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Tahoma"/>
          <w:kern w:val="0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ascii="宋体" w:hAnsi="宋体" w:eastAsia="宋体" w:cs="Tahoma"/>
          <w:kern w:val="0"/>
          <w:sz w:val="28"/>
          <w:szCs w:val="28"/>
        </w:rPr>
      </w:pPr>
      <w:r>
        <w:rPr>
          <w:rFonts w:hint="eastAsia" w:ascii="宋体" w:hAnsi="宋体" w:eastAsia="宋体" w:cs="Tahoma"/>
          <w:kern w:val="0"/>
          <w:sz w:val="28"/>
          <w:szCs w:val="28"/>
        </w:rPr>
        <w:t>附件：</w:t>
      </w:r>
    </w:p>
    <w:p>
      <w:pPr>
        <w:pStyle w:val="4"/>
        <w:rPr>
          <w:rFonts w:ascii="宋体" w:hAnsi="宋体" w:cs="宋体"/>
          <w:b w:val="0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河南信息统计职业学院阶梯教室提升装修采购项目</w:t>
      </w:r>
      <w:r>
        <w:rPr>
          <w:rFonts w:hint="eastAsia" w:ascii="宋体" w:hAnsi="宋体" w:cs="宋体"/>
          <w:szCs w:val="52"/>
        </w:rPr>
        <w:t>清单</w:t>
      </w:r>
    </w:p>
    <w:tbl>
      <w:tblPr>
        <w:tblStyle w:val="7"/>
        <w:tblW w:w="783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19"/>
        <w:gridCol w:w="1080"/>
        <w:gridCol w:w="1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26"/>
                <w:szCs w:val="26"/>
              </w:rPr>
              <w:t>品名</w:t>
            </w:r>
          </w:p>
        </w:tc>
        <w:tc>
          <w:tcPr>
            <w:tcW w:w="4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26"/>
                <w:szCs w:val="26"/>
              </w:rPr>
              <w:t>产品描述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26"/>
                <w:szCs w:val="26"/>
              </w:rPr>
              <w:t>单位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地面全铺和部分提升高度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1，地面100*100mm方钢阶梯骨架2，地面阶梯骨架内填充轻质隔音板3，地面阶梯铺设18厘多层基层板4，地面阶梯铺设复合木地板5，主讲台40*80mm方钢阶梯骨架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平方米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126.15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顶面造型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1、Φ8吊筋，38配50系列轻钢龙骨；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2、18厘板灯槽骨架。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3、单层双面12mm纸面石膏板。           4、成品腻子基层；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5、白色乳胶漆饰面。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平方米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墙面装修（吸音板和乳胶漆）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1、18厘基层板骨架，基层板200mm间距打底；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木色膜饰面铺贴工艺。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3、E2级木质15mm厚防火槽木质吸音板；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4、规格：2440*200*15mm。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平方米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139</w:t>
            </w:r>
          </w:p>
        </w:tc>
      </w:tr>
      <w:tr>
        <w:trPr>
          <w:trHeight w:val="15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窗帘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1、定制安装成品轨道；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2、纱帘+布料双层窗帘工艺。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平方米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电路改造和灯光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1、郑州三厂铜芯电线；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2、PVC阻燃线管。1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3、铝材+亚克力，切割烤漆工艺；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4、简约明装吸顶平板灯；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5、尺寸规格：1200*300*70mm。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项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换装密码锁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1、双开门更换电子密码锁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2、满足要求。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</w:t>
            </w:r>
          </w:p>
        </w:tc>
      </w:tr>
    </w:tbl>
    <w:p/>
    <w:sectPr>
      <w:pgSz w:w="11900" w:h="16840"/>
      <w:pgMar w:top="1304" w:right="1726" w:bottom="912" w:left="1701" w:header="0" w:footer="6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40A1E"/>
    <w:multiLevelType w:val="singleLevel"/>
    <w:tmpl w:val="1C440A1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1NDgwNmQwZTRiMWRjM2JjZTRkODFjNjFkZmEwZTgifQ=="/>
  </w:docVars>
  <w:rsids>
    <w:rsidRoot w:val="0032280F"/>
    <w:rsid w:val="00027B14"/>
    <w:rsid w:val="00110958"/>
    <w:rsid w:val="001B5596"/>
    <w:rsid w:val="00255429"/>
    <w:rsid w:val="002C76E0"/>
    <w:rsid w:val="0032280F"/>
    <w:rsid w:val="0036171A"/>
    <w:rsid w:val="00470DED"/>
    <w:rsid w:val="0047577C"/>
    <w:rsid w:val="004921A1"/>
    <w:rsid w:val="00585BB8"/>
    <w:rsid w:val="005C5D7F"/>
    <w:rsid w:val="0062187D"/>
    <w:rsid w:val="00626320"/>
    <w:rsid w:val="00677C62"/>
    <w:rsid w:val="006B1074"/>
    <w:rsid w:val="00701C90"/>
    <w:rsid w:val="008D32A6"/>
    <w:rsid w:val="00A3661F"/>
    <w:rsid w:val="00A46482"/>
    <w:rsid w:val="00AF2637"/>
    <w:rsid w:val="00B3756F"/>
    <w:rsid w:val="00B96008"/>
    <w:rsid w:val="00BA1BB4"/>
    <w:rsid w:val="00C03D74"/>
    <w:rsid w:val="00C30D19"/>
    <w:rsid w:val="00CF42CA"/>
    <w:rsid w:val="00D37BCC"/>
    <w:rsid w:val="00DC7CE6"/>
    <w:rsid w:val="00DD7942"/>
    <w:rsid w:val="00EF0C89"/>
    <w:rsid w:val="19FA704C"/>
    <w:rsid w:val="21F176AE"/>
    <w:rsid w:val="7936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spacing w:before="100" w:after="9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after="120"/>
    </w:pPr>
  </w:style>
  <w:style w:type="paragraph" w:customStyle="1" w:styleId="3">
    <w:name w:val="BodyText2"/>
    <w:basedOn w:val="1"/>
    <w:next w:val="2"/>
    <w:qFormat/>
    <w:uiPriority w:val="0"/>
    <w:pPr>
      <w:spacing w:after="120" w:line="480" w:lineRule="auto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4"/>
    <w:qFormat/>
    <w:uiPriority w:val="0"/>
    <w:rPr>
      <w:b/>
      <w:bCs/>
      <w:kern w:val="44"/>
      <w:sz w:val="32"/>
      <w:szCs w:val="44"/>
    </w:rPr>
  </w:style>
  <w:style w:type="character" w:customStyle="1" w:styleId="12">
    <w:name w:val="NormalCharacter"/>
    <w:semiHidden/>
    <w:qFormat/>
    <w:uiPriority w:val="0"/>
    <w:rPr>
      <w:rFonts w:ascii="宋体" w:hAnsi="宋体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1510</Words>
  <Characters>1706</Characters>
  <Lines>12</Lines>
  <Paragraphs>3</Paragraphs>
  <TotalTime>15</TotalTime>
  <ScaleCrop>false</ScaleCrop>
  <LinksUpToDate>false</LinksUpToDate>
  <CharactersWithSpaces>1718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2021-11-22T06:37:00Z</dcterms:created>
  <dc:creator>李 红敏</dc:creator>
  <cp:lastModifiedBy>玖儿</cp:lastModifiedBy>
  <dcterms:modified xsi:type="dcterms:W3CDTF">2022-07-20T06:23:00Z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EDB801A82C8A4418B96616D2F9295834</vt:lpwstr>
  </property>
</Properties>
</file>