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69" w:tblpY="3225"/>
        <w:tblOverlap w:val="never"/>
        <w:tblW w:w="1042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7"/>
        <w:gridCol w:w="1526"/>
        <w:gridCol w:w="595"/>
        <w:gridCol w:w="1271"/>
        <w:gridCol w:w="3553"/>
        <w:gridCol w:w="1138"/>
        <w:gridCol w:w="9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ind w:left="-1200" w:leftChars="-500" w:firstLine="239" w:firstLineChars="1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类别（产品/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项目/参数）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产品/项目/参数</w:t>
            </w:r>
          </w:p>
        </w:tc>
        <w:tc>
          <w:tcPr>
            <w:tcW w:w="35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依据的标准（方法）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名称及编号（含年号）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exact"/>
        </w:trPr>
        <w:tc>
          <w:tcPr>
            <w:tcW w:w="139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5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355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限制范围</w:t>
            </w: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混凝土强度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回弹法检测混凝土抗压强度技术规 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JGJ/T 23-2011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643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超声回弹综合法检测混凝土强度技 术规程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T/CECS 02-2020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拔出法检测混凝土强度技术规程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 xml:space="preserve">CECS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69： 2011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高强混凝土强度检测技术规程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JGJ/T 294-2013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混凝土结构工程施工质量验收规范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GB 50204-2015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/附录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D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混凝土结构现场检测技术标准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GB/T 50784-2013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/附录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A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回弹法检测商品混凝土抗压强度技 术规程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DB J41/T 056-2004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钻芯法检测混凝土强度技术规程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JGJ/T 384-2016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672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缺陷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超声法检测混凝土缺陷技术规程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 xml:space="preserve">CECS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21:2000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混凝土结构现场检测技术标准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 xml:space="preserve">GB/T 50784-2013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/7、附录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D、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附 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E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建筑结构检测技术标准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GB/T 50344-2019/4.5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保护层厚度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混凝土中钢筋检测技术标准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JGJ/T 152-2019/4.4, 4.6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仅做钢 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混凝土结构现场检测技术标准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 xml:space="preserve">GB/T 50784-2013/9.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混凝土结构工程施工质量验收规范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GB 50204-2015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/附录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E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主体结构检测鉴定参数表如下</w:t>
      </w:r>
    </w:p>
    <w:p>
      <w:pPr>
        <w:spacing w:line="240" w:lineRule="auto"/>
      </w:pPr>
      <w:bookmarkStart w:id="0" w:name="_GoBack"/>
      <w:bookmarkEnd w:id="0"/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9"/>
        <w:gridCol w:w="1522"/>
        <w:gridCol w:w="590"/>
        <w:gridCol w:w="1421"/>
        <w:gridCol w:w="3408"/>
        <w:gridCol w:w="1133"/>
        <w:gridCol w:w="941"/>
      </w:tblGrid>
      <w:tr>
        <w:trPr>
          <w:trHeight w:val="55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类别（产品/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项目/参数）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依据的标准（方法）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名称及编号（含年号）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钢筋间距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混凝土中钢筋检测技术标准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JGJ/T 152-2019/4.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4,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混凝土结构现场检测技术标准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50784-2013/9. </w:t>
            </w: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钢筋数量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混凝土中钢筋检测技术标准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JGJ/T 152-2019/4.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4,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混凝土结构现场检测技术标准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50784-2013/9. </w:t>
            </w: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钢筋直径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混凝土中钢筋检测技术标准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JGJ/T 152-2019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/5.3、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混凝土结构现场检测技术标准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50784-2013 </w:t>
            </w:r>
            <w:r>
              <w:rPr>
                <w:color w:val="000000"/>
                <w:spacing w:val="0"/>
                <w:w w:val="100"/>
                <w:position w:val="0"/>
              </w:rPr>
              <w:t>/9. 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锈蚀钢筋截 面收缩率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混凝土结构现场检测技术标准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50784-2013/9. 5. </w:t>
            </w: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承载力/静力 荷载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混凝土结构试验方法标准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</w:t>
            </w:r>
            <w:r>
              <w:rPr>
                <w:color w:val="000000"/>
                <w:spacing w:val="0"/>
                <w:w w:val="100"/>
                <w:position w:val="0"/>
              </w:rPr>
              <w:t>50152-2012/8、 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混凝土结构现场检测技术标准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50784-2013/12. </w:t>
            </w: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建筑结构检测技术标准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50344-2019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/附录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挠度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混凝土结构试验方法标准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</w:t>
            </w:r>
            <w:r>
              <w:rPr>
                <w:color w:val="000000"/>
                <w:spacing w:val="0"/>
                <w:w w:val="100"/>
                <w:position w:val="0"/>
              </w:rPr>
              <w:t>50152-2012/6.3、 8、 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装配式住宅建筑检测技术标准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JGJ/T 485-2019/4. 3. </w:t>
            </w: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混凝土结构现场检测技术标准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50784-2013/8. </w:t>
            </w:r>
            <w:r>
              <w:rPr>
                <w:color w:val="000000"/>
                <w:spacing w:val="0"/>
                <w:w w:val="100"/>
                <w:position w:val="0"/>
              </w:rPr>
              <w:t>4、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12. </w:t>
            </w: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混凝土结构工程施工质量验收规范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50204-20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15/附录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建筑结构检测技术标准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50344-2019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/附录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D. 0. </w:t>
            </w: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裂缝宽度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混凝土结构试验方法标准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50152-2012/6.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混凝土结构现场检测技术标准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50784-2013/8.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"/>
        <w:gridCol w:w="1526"/>
        <w:gridCol w:w="600"/>
        <w:gridCol w:w="1416"/>
        <w:gridCol w:w="3403"/>
        <w:gridCol w:w="1142"/>
        <w:gridCol w:w="9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类别（产品/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项目/参数）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依据的标准（方法）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名称及编号（含年号）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混凝土结构工程施工质量验收规范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50204-2015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/附录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尺寸偏差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混凝土结构现场检测技术标准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50784-2013/8. </w:t>
            </w: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装配式住宅建筑检测技术标准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JGJ/T 485-2019/4.3. </w:t>
            </w: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混凝土结构工程施工质量验收规范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50204-2015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/8. 3.2、8.3.3、9.2.7、附录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装配式混凝土建筑技术标准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51231-2016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/9.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7. </w:t>
            </w:r>
            <w:r>
              <w:rPr>
                <w:color w:val="000000"/>
                <w:spacing w:val="0"/>
                <w:w w:val="100"/>
                <w:position w:val="0"/>
              </w:rPr>
              <w:t>4、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10. 4. </w:t>
            </w: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建筑结构检测技术标准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50344-2019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/附录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构件倾斜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混凝土结构现场检测技术标准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50784-2013/8. </w:t>
            </w: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装配式住宅建筑检测技术标准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JGJ/T 485-2019/4. 3. </w:t>
            </w: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建筑结构检测技术标准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50344-2019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/附录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灌浆饱满度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装配式住宅建筑检测技术标准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JGJ/T 485-2019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/附录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建筑结构检测技术标准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50344-2019/4. 7. </w:t>
            </w: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粗糙度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装配式住宅建筑检测技术标准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JGJ/T 485-2019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/附录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（六 十 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建（构）筑物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沉降量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建筑变形测量规范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JGJ 8-2016/7.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工程测量规范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 </w:t>
            </w:r>
            <w:r>
              <w:rPr>
                <w:color w:val="000000"/>
                <w:spacing w:val="0"/>
                <w:w w:val="100"/>
                <w:position w:val="0"/>
              </w:rPr>
              <w:t>50026-2020/10.3、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水平位移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建筑变形测量规范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975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"/>
        <w:gridCol w:w="1526"/>
        <w:gridCol w:w="595"/>
        <w:gridCol w:w="1421"/>
        <w:gridCol w:w="3408"/>
        <w:gridCol w:w="1133"/>
        <w:gridCol w:w="9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类别（产品/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项目/参数）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依据的标准（方法）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名称及编号（含年号）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6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JGJ 8-2016/5. </w:t>
            </w: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工程测量规范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50026-2020/10.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2、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倾斜度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建筑变形测量规范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JGJ 8-2016/7. </w:t>
            </w: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工程测量规范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50026-2020/10.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裂缝长度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混凝土结构现场检测技术标准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50784-2013/7. </w:t>
            </w: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裂缝宽度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混凝土结构现场检测技术标准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50784-2013/7. </w:t>
            </w: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超声法检测混凝土缺陷技术规程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CECS </w:t>
            </w:r>
            <w:r>
              <w:rPr>
                <w:color w:val="000000"/>
                <w:spacing w:val="0"/>
                <w:w w:val="100"/>
                <w:position w:val="0"/>
              </w:rPr>
              <w:t>21:2000/5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裂缝深度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超声法检测混凝土缺陷技术规程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CECS </w:t>
            </w:r>
            <w:r>
              <w:rPr>
                <w:color w:val="000000"/>
                <w:spacing w:val="0"/>
                <w:w w:val="100"/>
                <w:position w:val="0"/>
              </w:rPr>
              <w:t>21:2000/5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挠度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建筑变形测量规范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JGJ 8-2016/7.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（六 十 八）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砌体结构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砌体抗压强 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砌体工程现场检测技术标准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50315-2011/4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仅做原位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轴压法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砖抗压强度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砌体工程现场检测技术标准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50315-2011/14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建筑结构检测技术标准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50344-2019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/附录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M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砌筑砂浆抗 压强度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贯入法检测砌筑砂浆抗压强度技术 规程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JGJ/T 136-2017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砌体工程现场检测技术标准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50315-2011/12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仅做回弹 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（六 十 九）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饰面砖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4"/>
        <w:gridCol w:w="1522"/>
        <w:gridCol w:w="595"/>
        <w:gridCol w:w="1421"/>
        <w:gridCol w:w="3398"/>
        <w:gridCol w:w="1133"/>
        <w:gridCol w:w="9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类别（产品/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项目/参数）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依据的标准（方法）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名称及编号（含年号）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说明</w:t>
            </w:r>
          </w:p>
        </w:tc>
      </w:tr>
      <w:tr>
        <w:trPr>
          <w:trHeight w:val="10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粘结强度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建筑工程饰面砖粘结强度检验标准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JGJ/T 110-2017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（七 十）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建筑锚栓及后 锚固钢筋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抗拔承载力/ 锚固力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混凝土结构后锚固技术规程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JGJ 145-20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13/附录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B、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附录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砌体结构工程施工质量验收规范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 50203-2011/9. 2. </w:t>
            </w: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OGE3Y2Q2MjE2YmZhZGVjN2QyMGE1ZDI1ZjBlMjEifQ=="/>
  </w:docVars>
  <w:rsids>
    <w:rsidRoot w:val="00000000"/>
    <w:rsid w:val="2C0C5573"/>
    <w:rsid w:val="6AA8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uiPriority w:val="0"/>
    <w:pPr>
      <w:widowControl w:val="0"/>
      <w:shd w:val="clear" w:color="auto" w:fill="auto"/>
      <w:spacing w:line="521" w:lineRule="exact"/>
      <w:ind w:right="660"/>
      <w:jc w:val="right"/>
    </w:pPr>
    <w:rPr>
      <w:b/>
      <w:bCs/>
      <w:sz w:val="20"/>
      <w:szCs w:val="20"/>
      <w:u w:val="none"/>
      <w:shd w:val="clear" w:color="auto" w:fill="FFFFFF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color w:val="6F562C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uiPriority w:val="0"/>
    <w:pPr>
      <w:widowControl w:val="0"/>
      <w:shd w:val="clear" w:color="auto" w:fill="auto"/>
      <w:spacing w:after="200"/>
      <w:ind w:left="71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1475</Words>
  <Characters>2381</Characters>
  <Lines>0</Lines>
  <Paragraphs>0</Paragraphs>
  <TotalTime>1</TotalTime>
  <ScaleCrop>false</ScaleCrop>
  <LinksUpToDate>false</LinksUpToDate>
  <CharactersWithSpaces>2537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2022-06-10T06:52:00Z</dcterms:created>
  <dc:creator>Administrator</dc:creator>
  <cp:lastModifiedBy>Administrator</cp:lastModifiedBy>
  <dcterms:modified xsi:type="dcterms:W3CDTF">2022-06-10T07:09:23Z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7767AD0A1722441EB89EB8695DDAA68D</vt:lpwstr>
  </property>
</Properties>
</file>