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56498" w14:textId="030F0D70" w:rsidR="00C537A3" w:rsidRDefault="008A3873">
      <w:pPr>
        <w:pStyle w:val="ac"/>
        <w:ind w:firstLineChars="50" w:firstLine="181"/>
        <w:jc w:val="center"/>
        <w:rPr>
          <w:rFonts w:ascii="仿宋" w:eastAsia="仿宋" w:hAnsi="仿宋" w:cs="仿宋"/>
          <w:b/>
          <w:sz w:val="36"/>
          <w:szCs w:val="36"/>
        </w:rPr>
      </w:pPr>
      <w:r>
        <w:rPr>
          <w:rFonts w:ascii="仿宋" w:eastAsia="仿宋" w:hAnsi="仿宋" w:cs="仿宋" w:hint="eastAsia"/>
          <w:b/>
          <w:sz w:val="36"/>
          <w:szCs w:val="36"/>
        </w:rPr>
        <w:t>中</w:t>
      </w:r>
      <w:proofErr w:type="gramStart"/>
      <w:r>
        <w:rPr>
          <w:rFonts w:ascii="仿宋" w:eastAsia="仿宋" w:hAnsi="仿宋" w:cs="仿宋" w:hint="eastAsia"/>
          <w:b/>
          <w:sz w:val="36"/>
          <w:szCs w:val="36"/>
        </w:rPr>
        <w:t>企盈飞企业</w:t>
      </w:r>
      <w:proofErr w:type="gramEnd"/>
      <w:r>
        <w:rPr>
          <w:rFonts w:ascii="仿宋" w:eastAsia="仿宋" w:hAnsi="仿宋" w:cs="仿宋" w:hint="eastAsia"/>
          <w:b/>
          <w:sz w:val="36"/>
          <w:szCs w:val="36"/>
        </w:rPr>
        <w:t>招聘信息</w:t>
      </w:r>
    </w:p>
    <w:p w14:paraId="73833F0D" w14:textId="0890E528" w:rsidR="008A3873" w:rsidRDefault="008A3873" w:rsidP="008A3873">
      <w:pPr>
        <w:pStyle w:val="ac"/>
        <w:ind w:firstLineChars="50" w:firstLine="181"/>
        <w:rPr>
          <w:rFonts w:ascii="仿宋" w:eastAsia="仿宋" w:hAnsi="仿宋" w:cs="仿宋" w:hint="eastAsia"/>
          <w:b/>
          <w:sz w:val="36"/>
          <w:szCs w:val="36"/>
        </w:rPr>
      </w:pPr>
      <w:r>
        <w:rPr>
          <w:rFonts w:ascii="仿宋" w:eastAsia="仿宋" w:hAnsi="仿宋" w:cs="仿宋" w:hint="eastAsia"/>
          <w:b/>
          <w:sz w:val="36"/>
          <w:szCs w:val="36"/>
        </w:rPr>
        <w:t>一、企业简介</w:t>
      </w:r>
    </w:p>
    <w:p w14:paraId="4920C9C0" w14:textId="77777777" w:rsidR="00C537A3" w:rsidRDefault="008A3873">
      <w:pPr>
        <w:pStyle w:val="ab"/>
        <w:ind w:firstLineChars="200" w:firstLine="560"/>
        <w:rPr>
          <w:rFonts w:ascii="仿宋" w:eastAsia="仿宋" w:hAnsi="仿宋" w:cs="仿宋"/>
          <w:bCs/>
          <w:sz w:val="28"/>
          <w:szCs w:val="28"/>
        </w:rPr>
      </w:pPr>
      <w:r>
        <w:rPr>
          <w:rFonts w:ascii="仿宋" w:eastAsia="仿宋" w:hAnsi="仿宋" w:cs="仿宋" w:hint="eastAsia"/>
          <w:bCs/>
          <w:sz w:val="28"/>
          <w:szCs w:val="28"/>
        </w:rPr>
        <w:t>中</w:t>
      </w:r>
      <w:proofErr w:type="gramStart"/>
      <w:r>
        <w:rPr>
          <w:rFonts w:ascii="仿宋" w:eastAsia="仿宋" w:hAnsi="仿宋" w:cs="仿宋" w:hint="eastAsia"/>
          <w:bCs/>
          <w:sz w:val="28"/>
          <w:szCs w:val="28"/>
        </w:rPr>
        <w:t>企盈飞</w:t>
      </w:r>
      <w:proofErr w:type="gramEnd"/>
      <w:r>
        <w:rPr>
          <w:rFonts w:ascii="仿宋" w:eastAsia="仿宋" w:hAnsi="仿宋" w:cs="仿宋" w:hint="eastAsia"/>
          <w:bCs/>
          <w:sz w:val="28"/>
          <w:szCs w:val="28"/>
        </w:rPr>
        <w:t>（北京）会计服务有限公司是经北京市工商局备案登记具有合法资质的一家会计服务有限公司。公司的主营业务以会计服务，财务管理，</w:t>
      </w:r>
      <w:proofErr w:type="gramStart"/>
      <w:r>
        <w:rPr>
          <w:rFonts w:ascii="仿宋" w:eastAsia="仿宋" w:hAnsi="仿宋" w:cs="仿宋" w:hint="eastAsia"/>
          <w:bCs/>
          <w:sz w:val="28"/>
          <w:szCs w:val="28"/>
        </w:rPr>
        <w:t>税酬规划</w:t>
      </w:r>
      <w:proofErr w:type="gramEnd"/>
      <w:r>
        <w:rPr>
          <w:rFonts w:ascii="仿宋" w:eastAsia="仿宋" w:hAnsi="仿宋" w:cs="仿宋" w:hint="eastAsia"/>
          <w:bCs/>
          <w:sz w:val="28"/>
          <w:szCs w:val="28"/>
        </w:rPr>
        <w:t>等为主。服务企业，服务企业主。具体业务以工商注册，代理记账，变更，工商注销，财务梳理，财务分析，税务咨询，税务筹划，个税方案解决。我们秉承优质的贴心的管家一站式服务。我们拥有专业的团队，丰富的实践操作经验；纳税省报及时准确；最小的时代，享受专业化的会计服务。为充分发挥校企双方的优势，发挥职业技术教育为社会、行业、企业服务的功能，为企业培养更多高素质、高技能的应用型人才，同时</w:t>
      </w:r>
      <w:r>
        <w:rPr>
          <w:rFonts w:ascii="仿宋" w:eastAsia="仿宋" w:hAnsi="仿宋" w:cs="仿宋" w:hint="eastAsia"/>
          <w:bCs/>
          <w:sz w:val="28"/>
          <w:szCs w:val="28"/>
        </w:rPr>
        <w:t>也为学生实习、实训、就业提供更大空间，现与会计、财务管理、金融相关专业开展人才共建合作，并在此基础上进行系列的合作活动。由中</w:t>
      </w:r>
      <w:proofErr w:type="gramStart"/>
      <w:r>
        <w:rPr>
          <w:rFonts w:ascii="仿宋" w:eastAsia="仿宋" w:hAnsi="仿宋" w:cs="仿宋" w:hint="eastAsia"/>
          <w:bCs/>
          <w:sz w:val="28"/>
          <w:szCs w:val="28"/>
        </w:rPr>
        <w:t>企盈飞组织</w:t>
      </w:r>
      <w:proofErr w:type="gramEnd"/>
      <w:r>
        <w:rPr>
          <w:rFonts w:ascii="仿宋" w:eastAsia="仿宋" w:hAnsi="仿宋" w:cs="仿宋" w:hint="eastAsia"/>
          <w:bCs/>
          <w:sz w:val="28"/>
          <w:szCs w:val="28"/>
        </w:rPr>
        <w:t>多家企业参与到这个平台上，</w:t>
      </w:r>
      <w:proofErr w:type="gramStart"/>
      <w:r>
        <w:rPr>
          <w:rFonts w:ascii="仿宋" w:eastAsia="仿宋" w:hAnsi="仿宋" w:cs="仿宋" w:hint="eastAsia"/>
          <w:bCs/>
          <w:sz w:val="28"/>
          <w:szCs w:val="28"/>
        </w:rPr>
        <w:t>由之前</w:t>
      </w:r>
      <w:proofErr w:type="gramEnd"/>
      <w:r>
        <w:rPr>
          <w:rFonts w:ascii="仿宋" w:eastAsia="仿宋" w:hAnsi="仿宋" w:cs="仿宋" w:hint="eastAsia"/>
          <w:bCs/>
          <w:sz w:val="28"/>
          <w:szCs w:val="28"/>
        </w:rPr>
        <w:t>的几家扩展到目前的近</w:t>
      </w:r>
      <w:r>
        <w:rPr>
          <w:rFonts w:ascii="仿宋" w:eastAsia="仿宋" w:hAnsi="仿宋" w:cs="仿宋" w:hint="eastAsia"/>
          <w:bCs/>
          <w:sz w:val="28"/>
          <w:szCs w:val="28"/>
        </w:rPr>
        <w:t>500</w:t>
      </w:r>
      <w:r>
        <w:rPr>
          <w:rFonts w:ascii="仿宋" w:eastAsia="仿宋" w:hAnsi="仿宋" w:cs="仿宋" w:hint="eastAsia"/>
          <w:bCs/>
          <w:sz w:val="28"/>
          <w:szCs w:val="28"/>
        </w:rPr>
        <w:t>家企业，其中有大中小型的会计公司</w:t>
      </w:r>
      <w:r>
        <w:rPr>
          <w:rFonts w:ascii="仿宋" w:eastAsia="仿宋" w:hAnsi="仿宋" w:cs="仿宋" w:hint="eastAsia"/>
          <w:bCs/>
          <w:sz w:val="28"/>
          <w:szCs w:val="28"/>
        </w:rPr>
        <w:t>300</w:t>
      </w:r>
      <w:r>
        <w:rPr>
          <w:rFonts w:ascii="仿宋" w:eastAsia="仿宋" w:hAnsi="仿宋" w:cs="仿宋" w:hint="eastAsia"/>
          <w:bCs/>
          <w:sz w:val="28"/>
          <w:szCs w:val="28"/>
        </w:rPr>
        <w:t>多家，</w:t>
      </w:r>
      <w:proofErr w:type="gramStart"/>
      <w:r>
        <w:rPr>
          <w:rFonts w:ascii="仿宋" w:eastAsia="仿宋" w:hAnsi="仿宋" w:cs="仿宋" w:hint="eastAsia"/>
          <w:bCs/>
          <w:sz w:val="28"/>
          <w:szCs w:val="28"/>
        </w:rPr>
        <w:t>税筹规划</w:t>
      </w:r>
      <w:proofErr w:type="gramEnd"/>
      <w:r>
        <w:rPr>
          <w:rFonts w:ascii="仿宋" w:eastAsia="仿宋" w:hAnsi="仿宋" w:cs="仿宋" w:hint="eastAsia"/>
          <w:bCs/>
          <w:sz w:val="28"/>
          <w:szCs w:val="28"/>
        </w:rPr>
        <w:t>方面的公司不到</w:t>
      </w:r>
      <w:r>
        <w:rPr>
          <w:rFonts w:ascii="仿宋" w:eastAsia="仿宋" w:hAnsi="仿宋" w:cs="仿宋" w:hint="eastAsia"/>
          <w:bCs/>
          <w:sz w:val="28"/>
          <w:szCs w:val="28"/>
        </w:rPr>
        <w:t>100</w:t>
      </w:r>
      <w:r>
        <w:rPr>
          <w:rFonts w:ascii="仿宋" w:eastAsia="仿宋" w:hAnsi="仿宋" w:cs="仿宋" w:hint="eastAsia"/>
          <w:bCs/>
          <w:sz w:val="28"/>
          <w:szCs w:val="28"/>
        </w:rPr>
        <w:t>家，还有会计师事务所不到</w:t>
      </w:r>
      <w:r>
        <w:rPr>
          <w:rFonts w:ascii="仿宋" w:eastAsia="仿宋" w:hAnsi="仿宋" w:cs="仿宋" w:hint="eastAsia"/>
          <w:bCs/>
          <w:sz w:val="28"/>
          <w:szCs w:val="28"/>
        </w:rPr>
        <w:t>100</w:t>
      </w:r>
      <w:r>
        <w:rPr>
          <w:rFonts w:ascii="仿宋" w:eastAsia="仿宋" w:hAnsi="仿宋" w:cs="仿宋" w:hint="eastAsia"/>
          <w:bCs/>
          <w:sz w:val="28"/>
          <w:szCs w:val="28"/>
        </w:rPr>
        <w:t>家，其中全国排名前</w:t>
      </w:r>
      <w:r>
        <w:rPr>
          <w:rFonts w:ascii="仿宋" w:eastAsia="仿宋" w:hAnsi="仿宋" w:cs="仿宋" w:hint="eastAsia"/>
          <w:bCs/>
          <w:sz w:val="28"/>
          <w:szCs w:val="28"/>
        </w:rPr>
        <w:t>60</w:t>
      </w:r>
      <w:r>
        <w:rPr>
          <w:rFonts w:ascii="仿宋" w:eastAsia="仿宋" w:hAnsi="仿宋" w:cs="仿宋" w:hint="eastAsia"/>
          <w:bCs/>
          <w:sz w:val="28"/>
          <w:szCs w:val="28"/>
        </w:rPr>
        <w:t>的企业占到了一半居多。专业，规模化是我们的优势。能够为高职、本科学生提供最为专业的会计专业的实习就业。充分发挥北京的区域优势，让学生学有所成，学以致用。为学生提供最为专业、优质的服务。</w:t>
      </w:r>
    </w:p>
    <w:p w14:paraId="09E89CE0" w14:textId="77777777" w:rsidR="00C537A3" w:rsidRDefault="00C537A3">
      <w:pPr>
        <w:rPr>
          <w:rFonts w:ascii="仿宋" w:eastAsia="仿宋" w:hAnsi="仿宋" w:cs="仿宋"/>
          <w:bCs/>
          <w:sz w:val="36"/>
          <w:szCs w:val="28"/>
        </w:rPr>
      </w:pPr>
    </w:p>
    <w:p w14:paraId="3BD6F3D9" w14:textId="77777777" w:rsidR="00C537A3" w:rsidRPr="008A3873" w:rsidRDefault="008A3873" w:rsidP="008A3873">
      <w:pPr>
        <w:pStyle w:val="ac"/>
        <w:ind w:firstLineChars="50" w:firstLine="181"/>
        <w:rPr>
          <w:rFonts w:ascii="仿宋" w:eastAsia="仿宋" w:hAnsi="仿宋" w:cs="仿宋"/>
          <w:b/>
          <w:sz w:val="36"/>
          <w:szCs w:val="36"/>
        </w:rPr>
      </w:pPr>
      <w:r w:rsidRPr="008A3873">
        <w:rPr>
          <w:rFonts w:ascii="仿宋" w:eastAsia="仿宋" w:hAnsi="仿宋" w:cs="仿宋" w:hint="eastAsia"/>
          <w:b/>
          <w:sz w:val="36"/>
          <w:szCs w:val="36"/>
        </w:rPr>
        <w:t>二、实习</w:t>
      </w:r>
      <w:r w:rsidRPr="008A3873">
        <w:rPr>
          <w:rFonts w:ascii="仿宋" w:eastAsia="仿宋" w:hAnsi="仿宋" w:cs="仿宋" w:hint="eastAsia"/>
          <w:b/>
          <w:sz w:val="36"/>
          <w:szCs w:val="36"/>
        </w:rPr>
        <w:t>培养目标</w:t>
      </w:r>
    </w:p>
    <w:p w14:paraId="4055A7B2" w14:textId="77777777" w:rsidR="00C537A3" w:rsidRDefault="008A3873">
      <w:pPr>
        <w:pStyle w:val="ac"/>
        <w:ind w:leftChars="67" w:left="141" w:firstLineChars="100" w:firstLine="280"/>
        <w:rPr>
          <w:rFonts w:ascii="仿宋" w:eastAsia="仿宋" w:hAnsi="仿宋" w:cs="仿宋"/>
          <w:sz w:val="28"/>
          <w:szCs w:val="28"/>
        </w:rPr>
      </w:pPr>
      <w:r>
        <w:rPr>
          <w:rFonts w:ascii="仿宋" w:eastAsia="仿宋" w:hAnsi="仿宋" w:cs="仿宋" w:hint="eastAsia"/>
          <w:sz w:val="28"/>
          <w:szCs w:val="28"/>
        </w:rPr>
        <w:t>随着现代智能化财税服务的升级，对产业结构，人员要求，行业</w:t>
      </w:r>
      <w:r>
        <w:rPr>
          <w:rFonts w:ascii="仿宋" w:eastAsia="仿宋" w:hAnsi="仿宋" w:cs="仿宋" w:hint="eastAsia"/>
          <w:sz w:val="28"/>
          <w:szCs w:val="28"/>
        </w:rPr>
        <w:lastRenderedPageBreak/>
        <w:t>发展标准对财税人员都有了新的要求。财税企业对追求高效的工作，成本的降低又有了新的探索。财税行业作为现代经济社会发展的智力</w:t>
      </w:r>
      <w:r>
        <w:rPr>
          <w:rFonts w:ascii="仿宋" w:eastAsia="仿宋" w:hAnsi="仿宋" w:cs="仿宋" w:hint="eastAsia"/>
          <w:sz w:val="28"/>
          <w:szCs w:val="28"/>
        </w:rPr>
        <w:t>+</w:t>
      </w:r>
      <w:r>
        <w:rPr>
          <w:rFonts w:ascii="仿宋" w:eastAsia="仿宋" w:hAnsi="仿宋" w:cs="仿宋" w:hint="eastAsia"/>
          <w:sz w:val="28"/>
          <w:szCs w:val="28"/>
        </w:rPr>
        <w:t>技术密集型服务行业，人才是该行业发展的第一生产力，即使是企业采用了高效的阿米巴管理模型，基础人才的需求还是存在这个行业的，也是必不可少的。所以人才培养是财经行业的立业之基，兴业之要。如何将真实的财经服务业态，通过技术手段、校企联合建设思路，将教学与产</w:t>
      </w:r>
      <w:proofErr w:type="gramStart"/>
      <w:r>
        <w:rPr>
          <w:rFonts w:ascii="仿宋" w:eastAsia="仿宋" w:hAnsi="仿宋" w:cs="仿宋" w:hint="eastAsia"/>
          <w:sz w:val="28"/>
          <w:szCs w:val="28"/>
        </w:rPr>
        <w:t>教基地</w:t>
      </w:r>
      <w:proofErr w:type="gramEnd"/>
      <w:r>
        <w:rPr>
          <w:rFonts w:ascii="仿宋" w:eastAsia="仿宋" w:hAnsi="仿宋" w:cs="仿宋" w:hint="eastAsia"/>
          <w:sz w:val="28"/>
          <w:szCs w:val="28"/>
        </w:rPr>
        <w:t>进行生态建设、将企业管理机制与教学管理融合创新，共同将企业真实工作和</w:t>
      </w:r>
      <w:r>
        <w:rPr>
          <w:rFonts w:ascii="仿宋" w:eastAsia="仿宋" w:hAnsi="仿宋" w:cs="仿宋" w:hint="eastAsia"/>
          <w:sz w:val="28"/>
          <w:szCs w:val="28"/>
        </w:rPr>
        <w:t>业务发展引入到高职院校，实现产教融合、校企合作、工学交替，产业学院，为企业培养出来之能战，战之能胜的优秀人才。</w:t>
      </w:r>
    </w:p>
    <w:p w14:paraId="310F25AA" w14:textId="77777777" w:rsidR="00C537A3" w:rsidRPr="008A3873" w:rsidRDefault="008A3873" w:rsidP="008A3873">
      <w:pPr>
        <w:pStyle w:val="ac"/>
        <w:ind w:firstLineChars="50" w:firstLine="181"/>
        <w:rPr>
          <w:rFonts w:ascii="仿宋" w:eastAsia="仿宋" w:hAnsi="仿宋" w:cs="仿宋"/>
          <w:b/>
          <w:sz w:val="36"/>
          <w:szCs w:val="36"/>
        </w:rPr>
      </w:pPr>
      <w:r w:rsidRPr="008A3873">
        <w:rPr>
          <w:rFonts w:ascii="仿宋" w:eastAsia="仿宋" w:hAnsi="仿宋" w:cs="仿宋" w:hint="eastAsia"/>
          <w:b/>
          <w:sz w:val="36"/>
          <w:szCs w:val="36"/>
        </w:rPr>
        <w:t>三、学生岗位信息</w:t>
      </w:r>
      <w:r w:rsidRPr="008A3873">
        <w:rPr>
          <w:rFonts w:ascii="仿宋" w:eastAsia="仿宋" w:hAnsi="仿宋" w:cs="仿宋" w:hint="eastAsia"/>
          <w:b/>
          <w:sz w:val="36"/>
          <w:szCs w:val="36"/>
        </w:rPr>
        <w:t xml:space="preserve"> </w:t>
      </w:r>
      <w:r w:rsidRPr="008A3873">
        <w:rPr>
          <w:rFonts w:ascii="仿宋" w:eastAsia="仿宋" w:hAnsi="仿宋" w:cs="仿宋" w:hint="eastAsia"/>
          <w:b/>
          <w:sz w:val="36"/>
          <w:szCs w:val="36"/>
        </w:rPr>
        <w:t>、招聘人数（</w:t>
      </w:r>
      <w:r w:rsidRPr="008A3873">
        <w:rPr>
          <w:rFonts w:ascii="仿宋" w:eastAsia="仿宋" w:hAnsi="仿宋" w:cs="仿宋" w:hint="eastAsia"/>
          <w:b/>
          <w:sz w:val="36"/>
          <w:szCs w:val="36"/>
        </w:rPr>
        <w:t>50</w:t>
      </w:r>
      <w:r w:rsidRPr="008A3873">
        <w:rPr>
          <w:rFonts w:ascii="仿宋" w:eastAsia="仿宋" w:hAnsi="仿宋" w:cs="仿宋" w:hint="eastAsia"/>
          <w:b/>
          <w:sz w:val="36"/>
          <w:szCs w:val="36"/>
        </w:rPr>
        <w:t>人）</w:t>
      </w:r>
    </w:p>
    <w:p w14:paraId="2D24C7F8" w14:textId="77777777" w:rsidR="00C537A3" w:rsidRDefault="008A3873">
      <w:pPr>
        <w:rPr>
          <w:rFonts w:ascii="仿宋" w:eastAsia="仿宋" w:hAnsi="仿宋" w:cs="仿宋"/>
          <w:b/>
          <w:bCs/>
          <w:sz w:val="36"/>
          <w:szCs w:val="28"/>
        </w:rPr>
      </w:pPr>
      <w:r>
        <w:rPr>
          <w:rFonts w:ascii="仿宋" w:eastAsia="仿宋" w:hAnsi="仿宋" w:cs="仿宋" w:hint="eastAsia"/>
          <w:b/>
          <w:bCs/>
          <w:color w:val="2E2E2E"/>
          <w:sz w:val="36"/>
          <w:szCs w:val="28"/>
          <w:shd w:val="clear" w:color="auto" w:fill="FFFFFF"/>
        </w:rPr>
        <w:t>会计助理</w:t>
      </w:r>
      <w:r>
        <w:rPr>
          <w:rFonts w:ascii="仿宋" w:eastAsia="仿宋" w:hAnsi="仿宋" w:cs="仿宋" w:hint="eastAsia"/>
          <w:b/>
          <w:bCs/>
          <w:sz w:val="36"/>
          <w:szCs w:val="28"/>
        </w:rPr>
        <w:t>岗位职责：</w:t>
      </w:r>
    </w:p>
    <w:p w14:paraId="77184D6E" w14:textId="77777777" w:rsidR="00C537A3" w:rsidRDefault="008A3873">
      <w:pPr>
        <w:rPr>
          <w:rFonts w:ascii="仿宋" w:eastAsia="仿宋" w:hAnsi="仿宋" w:cs="仿宋"/>
          <w:bCs/>
          <w:sz w:val="28"/>
          <w:szCs w:val="28"/>
        </w:rPr>
      </w:pPr>
      <w:r>
        <w:rPr>
          <w:rFonts w:ascii="仿宋" w:eastAsia="仿宋" w:hAnsi="仿宋" w:cs="仿宋" w:hint="eastAsia"/>
          <w:bCs/>
          <w:sz w:val="32"/>
          <w:szCs w:val="28"/>
        </w:rPr>
        <w:t>内勤</w:t>
      </w:r>
      <w:r>
        <w:rPr>
          <w:rFonts w:ascii="仿宋" w:eastAsia="仿宋" w:hAnsi="仿宋" w:cs="仿宋" w:hint="eastAsia"/>
          <w:sz w:val="28"/>
          <w:szCs w:val="28"/>
        </w:rPr>
        <w:t>内容为：</w:t>
      </w:r>
      <w:r>
        <w:rPr>
          <w:rFonts w:ascii="仿宋" w:eastAsia="仿宋" w:hAnsi="仿宋" w:cs="仿宋"/>
          <w:bCs/>
          <w:sz w:val="28"/>
          <w:szCs w:val="28"/>
        </w:rPr>
        <w:t xml:space="preserve"> </w:t>
      </w:r>
    </w:p>
    <w:p w14:paraId="7A5F7B14" w14:textId="77777777" w:rsidR="00C537A3" w:rsidRDefault="008A3873">
      <w:pPr>
        <w:pStyle w:val="a9"/>
        <w:spacing w:before="0" w:beforeAutospacing="0" w:after="0" w:afterAutospacing="0" w:line="300" w:lineRule="atLeast"/>
        <w:ind w:left="142"/>
        <w:jc w:val="both"/>
        <w:rPr>
          <w:rFonts w:ascii="仿宋" w:eastAsia="仿宋" w:hAnsi="仿宋" w:cs="仿宋"/>
          <w:bCs/>
          <w:sz w:val="28"/>
          <w:szCs w:val="28"/>
        </w:rPr>
      </w:pPr>
      <w:r>
        <w:rPr>
          <w:rFonts w:ascii="仿宋" w:eastAsia="仿宋" w:hAnsi="仿宋" w:cs="仿宋" w:hint="eastAsia"/>
          <w:bCs/>
          <w:sz w:val="28"/>
          <w:szCs w:val="28"/>
        </w:rPr>
        <w:t>1.</w:t>
      </w:r>
      <w:r>
        <w:rPr>
          <w:rFonts w:ascii="仿宋" w:eastAsia="仿宋" w:hAnsi="仿宋" w:cs="仿宋"/>
          <w:bCs/>
          <w:sz w:val="28"/>
          <w:szCs w:val="28"/>
        </w:rPr>
        <w:t>每月记账报税</w:t>
      </w:r>
      <w:proofErr w:type="gramStart"/>
      <w:r>
        <w:rPr>
          <w:rFonts w:ascii="仿宋" w:eastAsia="仿宋" w:hAnsi="仿宋" w:cs="仿宋"/>
          <w:bCs/>
          <w:sz w:val="28"/>
          <w:szCs w:val="28"/>
        </w:rPr>
        <w:t>客户抄税提醒</w:t>
      </w:r>
      <w:proofErr w:type="gramEnd"/>
      <w:r>
        <w:rPr>
          <w:rFonts w:ascii="仿宋" w:eastAsia="仿宋" w:hAnsi="仿宋" w:cs="仿宋"/>
          <w:bCs/>
          <w:sz w:val="28"/>
          <w:szCs w:val="28"/>
        </w:rPr>
        <w:t>，催票、收票、理票、票据上传</w:t>
      </w:r>
    </w:p>
    <w:p w14:paraId="3C01B3DD" w14:textId="77777777" w:rsidR="00C537A3" w:rsidRDefault="008A3873">
      <w:pPr>
        <w:pStyle w:val="a9"/>
        <w:spacing w:before="0" w:beforeAutospacing="0" w:after="0" w:afterAutospacing="0" w:line="300" w:lineRule="atLeast"/>
        <w:ind w:left="142"/>
        <w:jc w:val="both"/>
        <w:rPr>
          <w:rFonts w:ascii="仿宋" w:eastAsia="仿宋" w:hAnsi="仿宋" w:cs="仿宋"/>
          <w:bCs/>
          <w:sz w:val="28"/>
          <w:szCs w:val="28"/>
        </w:rPr>
      </w:pPr>
      <w:r>
        <w:rPr>
          <w:rFonts w:ascii="仿宋" w:eastAsia="仿宋" w:hAnsi="仿宋" w:cs="仿宋" w:hint="eastAsia"/>
          <w:bCs/>
          <w:sz w:val="28"/>
          <w:szCs w:val="28"/>
        </w:rPr>
        <w:t>2.</w:t>
      </w:r>
      <w:r>
        <w:rPr>
          <w:rFonts w:ascii="仿宋" w:eastAsia="仿宋" w:hAnsi="仿宋" w:cs="仿宋"/>
          <w:bCs/>
          <w:sz w:val="28"/>
          <w:szCs w:val="28"/>
        </w:rPr>
        <w:t>银行对帐，单据审核，开具与保管发票</w:t>
      </w:r>
    </w:p>
    <w:p w14:paraId="285DFA08" w14:textId="77777777" w:rsidR="00C537A3" w:rsidRDefault="008A3873">
      <w:pPr>
        <w:pStyle w:val="a9"/>
        <w:spacing w:before="0" w:beforeAutospacing="0" w:after="0" w:afterAutospacing="0" w:line="300" w:lineRule="atLeast"/>
        <w:ind w:left="142"/>
        <w:jc w:val="both"/>
        <w:rPr>
          <w:rFonts w:ascii="仿宋" w:eastAsia="仿宋" w:hAnsi="仿宋" w:cs="仿宋"/>
          <w:bCs/>
          <w:sz w:val="28"/>
          <w:szCs w:val="28"/>
        </w:rPr>
      </w:pPr>
      <w:r>
        <w:rPr>
          <w:rFonts w:ascii="仿宋" w:eastAsia="仿宋" w:hAnsi="仿宋" w:cs="仿宋" w:hint="eastAsia"/>
          <w:bCs/>
          <w:sz w:val="28"/>
          <w:szCs w:val="28"/>
        </w:rPr>
        <w:t>3.</w:t>
      </w:r>
      <w:r>
        <w:rPr>
          <w:rFonts w:ascii="仿宋" w:eastAsia="仿宋" w:hAnsi="仿宋" w:cs="仿宋" w:hint="eastAsia"/>
          <w:bCs/>
          <w:sz w:val="28"/>
          <w:szCs w:val="28"/>
        </w:rPr>
        <w:t>负责财务档案管理、</w:t>
      </w:r>
      <w:r>
        <w:rPr>
          <w:rFonts w:ascii="仿宋" w:eastAsia="仿宋" w:hAnsi="仿宋" w:cs="仿宋"/>
          <w:bCs/>
          <w:sz w:val="28"/>
          <w:szCs w:val="28"/>
        </w:rPr>
        <w:t>客户资料交接整</w:t>
      </w:r>
      <w:r>
        <w:rPr>
          <w:rFonts w:ascii="仿宋" w:eastAsia="仿宋" w:hAnsi="仿宋" w:cs="仿宋" w:hint="eastAsia"/>
          <w:bCs/>
          <w:sz w:val="28"/>
          <w:szCs w:val="28"/>
        </w:rPr>
        <w:t>理</w:t>
      </w:r>
    </w:p>
    <w:p w14:paraId="384DC917" w14:textId="77777777" w:rsidR="00C537A3" w:rsidRDefault="008A3873">
      <w:pPr>
        <w:pStyle w:val="a9"/>
        <w:spacing w:before="0" w:beforeAutospacing="0" w:after="0" w:afterAutospacing="0" w:line="300" w:lineRule="atLeast"/>
        <w:ind w:left="142"/>
        <w:jc w:val="both"/>
        <w:rPr>
          <w:rFonts w:ascii="仿宋" w:eastAsia="仿宋" w:hAnsi="仿宋" w:cs="仿宋"/>
          <w:bCs/>
          <w:sz w:val="28"/>
          <w:szCs w:val="28"/>
        </w:rPr>
      </w:pPr>
      <w:r>
        <w:rPr>
          <w:rFonts w:ascii="仿宋" w:eastAsia="仿宋" w:hAnsi="仿宋" w:cs="仿宋" w:hint="eastAsia"/>
          <w:bCs/>
          <w:sz w:val="28"/>
          <w:szCs w:val="28"/>
        </w:rPr>
        <w:t>外勤内容为：</w:t>
      </w:r>
    </w:p>
    <w:p w14:paraId="1B285C70" w14:textId="77777777" w:rsidR="00C537A3" w:rsidRDefault="008A3873">
      <w:pPr>
        <w:pStyle w:val="a9"/>
        <w:spacing w:before="0" w:beforeAutospacing="0" w:after="0" w:afterAutospacing="0" w:line="300" w:lineRule="atLeast"/>
        <w:ind w:left="142"/>
        <w:jc w:val="both"/>
        <w:rPr>
          <w:rFonts w:ascii="仿宋" w:eastAsia="仿宋" w:hAnsi="仿宋" w:cs="仿宋"/>
          <w:bCs/>
          <w:sz w:val="28"/>
          <w:szCs w:val="28"/>
        </w:rPr>
      </w:pPr>
      <w:r>
        <w:rPr>
          <w:rFonts w:ascii="仿宋" w:eastAsia="仿宋" w:hAnsi="仿宋" w:cs="仿宋" w:hint="eastAsia"/>
          <w:bCs/>
          <w:sz w:val="28"/>
          <w:szCs w:val="28"/>
        </w:rPr>
        <w:t>1.</w:t>
      </w:r>
      <w:r>
        <w:rPr>
          <w:rFonts w:ascii="仿宋" w:eastAsia="仿宋" w:hAnsi="仿宋" w:cs="仿宋" w:hint="eastAsia"/>
          <w:bCs/>
          <w:sz w:val="28"/>
          <w:szCs w:val="28"/>
        </w:rPr>
        <w:t>负责到工商、税务、银行等部门办理公司注册、变更、注销及其他相关的工作</w:t>
      </w:r>
    </w:p>
    <w:p w14:paraId="766EE96F" w14:textId="77777777" w:rsidR="00C537A3" w:rsidRDefault="008A3873">
      <w:pPr>
        <w:pStyle w:val="a9"/>
        <w:spacing w:before="0" w:beforeAutospacing="0" w:after="0" w:afterAutospacing="0" w:line="300" w:lineRule="atLeast"/>
        <w:ind w:left="142"/>
        <w:jc w:val="both"/>
        <w:rPr>
          <w:rFonts w:ascii="仿宋" w:eastAsia="仿宋" w:hAnsi="仿宋" w:cs="仿宋"/>
          <w:bCs/>
          <w:sz w:val="28"/>
          <w:szCs w:val="28"/>
        </w:rPr>
      </w:pPr>
      <w:r>
        <w:rPr>
          <w:rFonts w:ascii="仿宋" w:eastAsia="仿宋" w:hAnsi="仿宋" w:cs="仿宋" w:hint="eastAsia"/>
          <w:bCs/>
          <w:color w:val="2E2E2E"/>
          <w:kern w:val="2"/>
          <w:sz w:val="28"/>
          <w:szCs w:val="28"/>
          <w:shd w:val="clear" w:color="auto" w:fill="FFFFFF"/>
        </w:rPr>
        <w:t>2.</w:t>
      </w:r>
      <w:r>
        <w:rPr>
          <w:rFonts w:ascii="仿宋" w:eastAsia="仿宋" w:hAnsi="仿宋" w:cs="仿宋" w:hint="eastAsia"/>
          <w:bCs/>
          <w:sz w:val="28"/>
          <w:szCs w:val="28"/>
        </w:rPr>
        <w:t>每月按照税务所的要求和时间，采取上门、上网等申报方式向税务机关送报表</w:t>
      </w:r>
    </w:p>
    <w:p w14:paraId="1052E012" w14:textId="7DD5184A" w:rsidR="00C537A3" w:rsidRDefault="008A3873" w:rsidP="008A3873">
      <w:pPr>
        <w:pStyle w:val="a9"/>
        <w:spacing w:before="0" w:beforeAutospacing="0" w:after="0" w:afterAutospacing="0" w:line="300" w:lineRule="atLeast"/>
        <w:ind w:leftChars="-1" w:left="-2" w:firstLineChars="50" w:firstLine="140"/>
        <w:jc w:val="both"/>
        <w:rPr>
          <w:rFonts w:ascii="仿宋" w:eastAsia="仿宋" w:hAnsi="仿宋" w:cs="仿宋" w:hint="eastAsia"/>
          <w:bCs/>
          <w:sz w:val="28"/>
          <w:szCs w:val="28"/>
        </w:rPr>
      </w:pPr>
      <w:r>
        <w:rPr>
          <w:rFonts w:ascii="仿宋" w:eastAsia="仿宋" w:hAnsi="仿宋" w:cs="仿宋" w:hint="eastAsia"/>
          <w:bCs/>
          <w:sz w:val="28"/>
          <w:szCs w:val="28"/>
        </w:rPr>
        <w:t>3.</w:t>
      </w:r>
      <w:r>
        <w:rPr>
          <w:rFonts w:ascii="仿宋" w:eastAsia="仿宋" w:hAnsi="仿宋" w:cs="仿宋" w:hint="eastAsia"/>
          <w:bCs/>
          <w:sz w:val="28"/>
          <w:szCs w:val="28"/>
        </w:rPr>
        <w:t>领导交代的其他事宜</w:t>
      </w:r>
    </w:p>
    <w:p w14:paraId="566AC7BD" w14:textId="77777777" w:rsidR="00C537A3" w:rsidRDefault="008A3873">
      <w:pPr>
        <w:rPr>
          <w:rFonts w:ascii="仿宋" w:eastAsia="仿宋" w:hAnsi="仿宋" w:cs="仿宋"/>
          <w:b/>
          <w:bCs/>
          <w:sz w:val="36"/>
          <w:szCs w:val="28"/>
        </w:rPr>
      </w:pPr>
      <w:r>
        <w:rPr>
          <w:rFonts w:ascii="仿宋" w:eastAsia="仿宋" w:hAnsi="仿宋" w:cs="仿宋" w:hint="eastAsia"/>
          <w:b/>
          <w:bCs/>
          <w:color w:val="2E2E2E"/>
          <w:sz w:val="36"/>
          <w:szCs w:val="28"/>
          <w:shd w:val="clear" w:color="auto" w:fill="FFFFFF"/>
        </w:rPr>
        <w:lastRenderedPageBreak/>
        <w:t>审计助理</w:t>
      </w:r>
      <w:r>
        <w:rPr>
          <w:rFonts w:ascii="仿宋" w:eastAsia="仿宋" w:hAnsi="仿宋" w:cs="仿宋" w:hint="eastAsia"/>
          <w:b/>
          <w:bCs/>
          <w:sz w:val="36"/>
          <w:szCs w:val="28"/>
        </w:rPr>
        <w:t>岗位职责</w:t>
      </w:r>
    </w:p>
    <w:p w14:paraId="597D7626" w14:textId="77777777" w:rsidR="00C537A3" w:rsidRDefault="008A3873">
      <w:pPr>
        <w:rPr>
          <w:rFonts w:ascii="仿宋" w:eastAsia="仿宋" w:hAnsi="仿宋" w:cs="仿宋"/>
          <w:bCs/>
          <w:color w:val="2E2E2E"/>
          <w:sz w:val="28"/>
          <w:szCs w:val="28"/>
          <w:shd w:val="clear" w:color="auto" w:fill="FFFFFF"/>
        </w:rPr>
      </w:pPr>
      <w:r>
        <w:rPr>
          <w:rFonts w:ascii="仿宋" w:eastAsia="仿宋" w:hAnsi="仿宋" w:cs="仿宋" w:hint="eastAsia"/>
          <w:bCs/>
          <w:color w:val="2E2E2E"/>
          <w:sz w:val="28"/>
          <w:szCs w:val="28"/>
          <w:shd w:val="clear" w:color="auto" w:fill="FFFFFF"/>
        </w:rPr>
        <w:t>1.</w:t>
      </w:r>
      <w:r>
        <w:rPr>
          <w:rFonts w:ascii="仿宋" w:eastAsia="仿宋" w:hAnsi="仿宋" w:cs="仿宋" w:hint="eastAsia"/>
          <w:bCs/>
          <w:color w:val="2E2E2E"/>
          <w:sz w:val="28"/>
          <w:szCs w:val="28"/>
          <w:shd w:val="clear" w:color="auto" w:fill="FFFFFF"/>
        </w:rPr>
        <w:t>参与执行各类型审计业务；</w:t>
      </w:r>
      <w:r>
        <w:rPr>
          <w:rFonts w:ascii="仿宋" w:eastAsia="仿宋" w:hAnsi="仿宋" w:cs="仿宋" w:hint="eastAsia"/>
          <w:bCs/>
          <w:color w:val="2E2E2E"/>
          <w:sz w:val="28"/>
          <w:szCs w:val="28"/>
          <w:shd w:val="clear" w:color="auto" w:fill="FFFFFF"/>
        </w:rPr>
        <w:t xml:space="preserve"> </w:t>
      </w:r>
    </w:p>
    <w:p w14:paraId="3D2A7D80" w14:textId="77777777" w:rsidR="00C537A3" w:rsidRDefault="008A3873">
      <w:pPr>
        <w:rPr>
          <w:rFonts w:ascii="仿宋" w:eastAsia="仿宋" w:hAnsi="仿宋" w:cs="仿宋"/>
          <w:bCs/>
          <w:color w:val="2E2E2E"/>
          <w:sz w:val="28"/>
          <w:szCs w:val="28"/>
          <w:shd w:val="clear" w:color="auto" w:fill="FFFFFF"/>
        </w:rPr>
      </w:pPr>
      <w:r>
        <w:rPr>
          <w:rFonts w:ascii="仿宋" w:eastAsia="仿宋" w:hAnsi="仿宋" w:cs="仿宋" w:hint="eastAsia"/>
          <w:bCs/>
          <w:color w:val="2E2E2E"/>
          <w:sz w:val="28"/>
          <w:szCs w:val="28"/>
          <w:shd w:val="clear" w:color="auto" w:fill="FFFFFF"/>
        </w:rPr>
        <w:t>2.</w:t>
      </w:r>
      <w:r>
        <w:rPr>
          <w:rFonts w:ascii="仿宋" w:eastAsia="仿宋" w:hAnsi="仿宋" w:cs="仿宋" w:hint="eastAsia"/>
          <w:bCs/>
          <w:color w:val="2E2E2E"/>
          <w:sz w:val="28"/>
          <w:szCs w:val="28"/>
          <w:shd w:val="clear" w:color="auto" w:fill="FFFFFF"/>
        </w:rPr>
        <w:t>负责编制审计业务工作底稿；</w:t>
      </w:r>
      <w:r>
        <w:rPr>
          <w:rFonts w:ascii="仿宋" w:eastAsia="仿宋" w:hAnsi="仿宋" w:cs="仿宋" w:hint="eastAsia"/>
          <w:bCs/>
          <w:color w:val="2E2E2E"/>
          <w:sz w:val="28"/>
          <w:szCs w:val="28"/>
          <w:shd w:val="clear" w:color="auto" w:fill="FFFFFF"/>
        </w:rPr>
        <w:t xml:space="preserve"> </w:t>
      </w:r>
    </w:p>
    <w:p w14:paraId="221D6E58" w14:textId="77777777" w:rsidR="00C537A3" w:rsidRDefault="008A3873">
      <w:pPr>
        <w:rPr>
          <w:rFonts w:ascii="仿宋" w:eastAsia="仿宋" w:hAnsi="仿宋" w:cs="仿宋"/>
          <w:bCs/>
          <w:color w:val="2E2E2E"/>
          <w:sz w:val="28"/>
          <w:szCs w:val="28"/>
          <w:shd w:val="clear" w:color="auto" w:fill="FFFFFF"/>
        </w:rPr>
      </w:pPr>
      <w:r>
        <w:rPr>
          <w:rFonts w:ascii="仿宋" w:eastAsia="仿宋" w:hAnsi="仿宋" w:cs="仿宋" w:hint="eastAsia"/>
          <w:bCs/>
          <w:color w:val="2E2E2E"/>
          <w:sz w:val="28"/>
          <w:szCs w:val="28"/>
          <w:shd w:val="clear" w:color="auto" w:fill="FFFFFF"/>
        </w:rPr>
        <w:t>3.</w:t>
      </w:r>
      <w:r>
        <w:rPr>
          <w:rFonts w:ascii="仿宋" w:eastAsia="仿宋" w:hAnsi="仿宋" w:cs="仿宋" w:hint="eastAsia"/>
          <w:bCs/>
          <w:color w:val="2E2E2E"/>
          <w:sz w:val="28"/>
          <w:szCs w:val="28"/>
          <w:shd w:val="clear" w:color="auto" w:fill="FFFFFF"/>
        </w:rPr>
        <w:t>负责利用审计方法，帮助客户实现业务目标、增强管理能力和减少企业风险；</w:t>
      </w:r>
      <w:r>
        <w:rPr>
          <w:rFonts w:ascii="仿宋" w:eastAsia="仿宋" w:hAnsi="仿宋" w:cs="仿宋" w:hint="eastAsia"/>
          <w:bCs/>
          <w:color w:val="2E2E2E"/>
          <w:sz w:val="28"/>
          <w:szCs w:val="28"/>
          <w:shd w:val="clear" w:color="auto" w:fill="FFFFFF"/>
        </w:rPr>
        <w:t xml:space="preserve"> </w:t>
      </w:r>
    </w:p>
    <w:p w14:paraId="5E1EED73" w14:textId="77777777" w:rsidR="00C537A3" w:rsidRDefault="008A3873">
      <w:pPr>
        <w:rPr>
          <w:rFonts w:ascii="仿宋" w:eastAsia="仿宋" w:hAnsi="仿宋" w:cs="仿宋"/>
          <w:bCs/>
          <w:color w:val="2E2E2E"/>
          <w:sz w:val="28"/>
          <w:szCs w:val="28"/>
          <w:shd w:val="clear" w:color="auto" w:fill="FFFFFF"/>
        </w:rPr>
      </w:pPr>
      <w:r>
        <w:rPr>
          <w:rFonts w:ascii="仿宋" w:eastAsia="仿宋" w:hAnsi="仿宋" w:cs="仿宋" w:hint="eastAsia"/>
          <w:bCs/>
          <w:color w:val="2E2E2E"/>
          <w:sz w:val="28"/>
          <w:szCs w:val="28"/>
          <w:shd w:val="clear" w:color="auto" w:fill="FFFFFF"/>
        </w:rPr>
        <w:t>4.</w:t>
      </w:r>
      <w:r>
        <w:rPr>
          <w:rFonts w:ascii="仿宋" w:eastAsia="仿宋" w:hAnsi="仿宋" w:cs="仿宋" w:hint="eastAsia"/>
          <w:bCs/>
          <w:color w:val="2E2E2E"/>
          <w:sz w:val="28"/>
          <w:szCs w:val="28"/>
          <w:shd w:val="clear" w:color="auto" w:fill="FFFFFF"/>
        </w:rPr>
        <w:t>按照审计程序要求，通过团队协作完成审计工作底稿；</w:t>
      </w:r>
      <w:r>
        <w:rPr>
          <w:rFonts w:ascii="仿宋" w:eastAsia="仿宋" w:hAnsi="仿宋" w:cs="仿宋" w:hint="eastAsia"/>
          <w:bCs/>
          <w:color w:val="2E2E2E"/>
          <w:sz w:val="28"/>
          <w:szCs w:val="28"/>
          <w:shd w:val="clear" w:color="auto" w:fill="FFFFFF"/>
        </w:rPr>
        <w:t xml:space="preserve"> </w:t>
      </w:r>
    </w:p>
    <w:p w14:paraId="6388398E" w14:textId="77777777" w:rsidR="00C537A3" w:rsidRDefault="008A3873">
      <w:pPr>
        <w:rPr>
          <w:rFonts w:ascii="仿宋" w:eastAsia="仿宋" w:hAnsi="仿宋" w:cs="仿宋"/>
          <w:bCs/>
          <w:color w:val="2E2E2E"/>
          <w:sz w:val="28"/>
          <w:szCs w:val="28"/>
          <w:shd w:val="clear" w:color="auto" w:fill="FFFFFF"/>
        </w:rPr>
      </w:pPr>
      <w:r>
        <w:rPr>
          <w:rFonts w:ascii="仿宋" w:eastAsia="仿宋" w:hAnsi="仿宋" w:cs="仿宋" w:hint="eastAsia"/>
          <w:bCs/>
          <w:color w:val="2E2E2E"/>
          <w:sz w:val="28"/>
          <w:szCs w:val="28"/>
          <w:shd w:val="clear" w:color="auto" w:fill="FFFFFF"/>
        </w:rPr>
        <w:t>5.</w:t>
      </w:r>
      <w:r>
        <w:rPr>
          <w:rFonts w:ascii="仿宋" w:eastAsia="仿宋" w:hAnsi="仿宋" w:cs="仿宋" w:hint="eastAsia"/>
          <w:bCs/>
          <w:color w:val="2E2E2E"/>
          <w:sz w:val="28"/>
          <w:szCs w:val="28"/>
          <w:shd w:val="clear" w:color="auto" w:fill="FFFFFF"/>
        </w:rPr>
        <w:t>协助项目审计负责人，做好审计资料整理归档工作；</w:t>
      </w:r>
      <w:r>
        <w:rPr>
          <w:rFonts w:ascii="仿宋" w:eastAsia="仿宋" w:hAnsi="仿宋" w:cs="仿宋" w:hint="eastAsia"/>
          <w:bCs/>
          <w:color w:val="2E2E2E"/>
          <w:sz w:val="28"/>
          <w:szCs w:val="28"/>
          <w:shd w:val="clear" w:color="auto" w:fill="FFFFFF"/>
        </w:rPr>
        <w:t xml:space="preserve"> </w:t>
      </w:r>
    </w:p>
    <w:p w14:paraId="7C14E22F" w14:textId="77777777" w:rsidR="00C537A3" w:rsidRDefault="008A3873">
      <w:pPr>
        <w:rPr>
          <w:rFonts w:ascii="仿宋" w:eastAsia="仿宋" w:hAnsi="仿宋" w:cs="仿宋"/>
          <w:bCs/>
          <w:color w:val="2E2E2E"/>
          <w:sz w:val="28"/>
          <w:szCs w:val="28"/>
          <w:shd w:val="clear" w:color="auto" w:fill="FFFFFF"/>
        </w:rPr>
      </w:pPr>
      <w:r>
        <w:rPr>
          <w:rFonts w:ascii="仿宋" w:eastAsia="仿宋" w:hAnsi="仿宋" w:cs="仿宋" w:hint="eastAsia"/>
          <w:bCs/>
          <w:color w:val="2E2E2E"/>
          <w:sz w:val="28"/>
          <w:szCs w:val="28"/>
          <w:shd w:val="clear" w:color="auto" w:fill="FFFFFF"/>
        </w:rPr>
        <w:t>6.</w:t>
      </w:r>
      <w:r>
        <w:rPr>
          <w:rFonts w:ascii="仿宋" w:eastAsia="仿宋" w:hAnsi="仿宋" w:cs="仿宋" w:hint="eastAsia"/>
          <w:bCs/>
          <w:color w:val="2E2E2E"/>
          <w:sz w:val="28"/>
          <w:szCs w:val="28"/>
          <w:shd w:val="clear" w:color="auto" w:fill="FFFFFF"/>
        </w:rPr>
        <w:t>具体听从相关领导安排。</w:t>
      </w:r>
    </w:p>
    <w:p w14:paraId="483630F7" w14:textId="21F79610" w:rsidR="00C537A3" w:rsidRPr="008A3873" w:rsidRDefault="008A3873" w:rsidP="008A3873">
      <w:pPr>
        <w:pStyle w:val="ac"/>
        <w:ind w:firstLineChars="50" w:firstLine="181"/>
        <w:rPr>
          <w:rFonts w:ascii="仿宋" w:eastAsia="仿宋" w:hAnsi="仿宋" w:cs="仿宋"/>
          <w:b/>
          <w:sz w:val="36"/>
          <w:szCs w:val="36"/>
        </w:rPr>
      </w:pPr>
      <w:r w:rsidRPr="008A3873">
        <w:rPr>
          <w:rFonts w:ascii="仿宋" w:eastAsia="仿宋" w:hAnsi="仿宋" w:cs="仿宋" w:hint="eastAsia"/>
          <w:b/>
          <w:sz w:val="36"/>
          <w:szCs w:val="36"/>
        </w:rPr>
        <w:t>四</w:t>
      </w:r>
      <w:r w:rsidRPr="008A3873">
        <w:rPr>
          <w:rFonts w:ascii="仿宋" w:eastAsia="仿宋" w:hAnsi="仿宋" w:cs="仿宋" w:hint="eastAsia"/>
          <w:b/>
          <w:sz w:val="36"/>
          <w:szCs w:val="36"/>
        </w:rPr>
        <w:t>、上班时间</w:t>
      </w:r>
    </w:p>
    <w:p w14:paraId="6201525D" w14:textId="77777777" w:rsidR="00C537A3" w:rsidRDefault="008A3873">
      <w:pPr>
        <w:ind w:firstLineChars="100" w:firstLine="280"/>
        <w:rPr>
          <w:rFonts w:ascii="仿宋" w:eastAsia="仿宋" w:hAnsi="仿宋" w:cs="仿宋"/>
          <w:bCs/>
          <w:sz w:val="28"/>
          <w:szCs w:val="28"/>
        </w:rPr>
      </w:pPr>
      <w:r>
        <w:rPr>
          <w:rFonts w:ascii="仿宋" w:eastAsia="仿宋" w:hAnsi="仿宋" w:cs="仿宋" w:hint="eastAsia"/>
          <w:bCs/>
          <w:sz w:val="28"/>
          <w:szCs w:val="28"/>
        </w:rPr>
        <w:t>周一至周五</w:t>
      </w:r>
      <w:r>
        <w:rPr>
          <w:rFonts w:ascii="仿宋" w:eastAsia="仿宋" w:hAnsi="仿宋" w:cs="仿宋" w:hint="eastAsia"/>
          <w:bCs/>
          <w:sz w:val="28"/>
          <w:szCs w:val="28"/>
        </w:rPr>
        <w:t xml:space="preserve"> </w:t>
      </w:r>
      <w:r>
        <w:rPr>
          <w:rFonts w:ascii="仿宋" w:eastAsia="仿宋" w:hAnsi="仿宋" w:cs="仿宋" w:hint="eastAsia"/>
          <w:bCs/>
          <w:sz w:val="28"/>
          <w:szCs w:val="28"/>
        </w:rPr>
        <w:t>早</w:t>
      </w:r>
      <w:r>
        <w:rPr>
          <w:rFonts w:ascii="仿宋" w:eastAsia="仿宋" w:hAnsi="仿宋" w:cs="仿宋" w:hint="eastAsia"/>
          <w:bCs/>
          <w:sz w:val="28"/>
          <w:szCs w:val="28"/>
        </w:rPr>
        <w:t>8</w:t>
      </w:r>
      <w:r>
        <w:rPr>
          <w:rFonts w:ascii="仿宋" w:eastAsia="仿宋" w:hAnsi="仿宋" w:cs="仿宋" w:hint="eastAsia"/>
          <w:bCs/>
          <w:sz w:val="28"/>
          <w:szCs w:val="28"/>
        </w:rPr>
        <w:t>：</w:t>
      </w:r>
      <w:r>
        <w:rPr>
          <w:rFonts w:ascii="仿宋" w:eastAsia="仿宋" w:hAnsi="仿宋" w:cs="仿宋" w:hint="eastAsia"/>
          <w:bCs/>
          <w:sz w:val="28"/>
          <w:szCs w:val="28"/>
        </w:rPr>
        <w:t xml:space="preserve">30-17:30 </w:t>
      </w:r>
      <w:r>
        <w:rPr>
          <w:rFonts w:ascii="仿宋" w:eastAsia="仿宋" w:hAnsi="仿宋" w:cs="仿宋" w:hint="eastAsia"/>
          <w:bCs/>
          <w:sz w:val="28"/>
          <w:szCs w:val="28"/>
        </w:rPr>
        <w:t>周末双休</w:t>
      </w:r>
      <w:r>
        <w:rPr>
          <w:rFonts w:ascii="仿宋" w:eastAsia="仿宋" w:hAnsi="仿宋" w:cs="仿宋" w:hint="eastAsia"/>
          <w:bCs/>
          <w:sz w:val="28"/>
          <w:szCs w:val="28"/>
        </w:rPr>
        <w:t xml:space="preserve"> </w:t>
      </w:r>
      <w:r>
        <w:rPr>
          <w:rFonts w:ascii="仿宋" w:eastAsia="仿宋" w:hAnsi="仿宋" w:cs="仿宋" w:hint="eastAsia"/>
          <w:bCs/>
          <w:sz w:val="28"/>
          <w:szCs w:val="28"/>
        </w:rPr>
        <w:t>国家法定节假日休息。</w:t>
      </w:r>
    </w:p>
    <w:p w14:paraId="67C1A36F" w14:textId="77777777" w:rsidR="00C537A3" w:rsidRDefault="008A3873">
      <w:pPr>
        <w:ind w:firstLineChars="100" w:firstLine="280"/>
        <w:rPr>
          <w:rFonts w:ascii="仿宋" w:eastAsia="仿宋" w:hAnsi="仿宋" w:cs="仿宋"/>
          <w:bCs/>
          <w:sz w:val="28"/>
          <w:szCs w:val="28"/>
        </w:rPr>
      </w:pPr>
      <w:r>
        <w:rPr>
          <w:rFonts w:ascii="仿宋" w:eastAsia="仿宋" w:hAnsi="仿宋" w:cs="仿宋" w:hint="eastAsia"/>
          <w:bCs/>
          <w:sz w:val="28"/>
          <w:szCs w:val="28"/>
        </w:rPr>
        <w:t>会计行业每月涉及到小征期、大征期情况，如在报税日没完成各个企业记账报税的情况下，周六日可能会有加班，这种情况在日后为同学们做调休（或发放加班费用）。</w:t>
      </w:r>
    </w:p>
    <w:p w14:paraId="0AA7B783" w14:textId="767448DB" w:rsidR="00C537A3" w:rsidRPr="008A3873" w:rsidRDefault="008A3873" w:rsidP="008A3873">
      <w:pPr>
        <w:pStyle w:val="ac"/>
        <w:ind w:firstLineChars="50" w:firstLine="181"/>
        <w:rPr>
          <w:rFonts w:ascii="仿宋" w:eastAsia="仿宋" w:hAnsi="仿宋" w:cs="仿宋"/>
          <w:b/>
          <w:sz w:val="36"/>
          <w:szCs w:val="36"/>
        </w:rPr>
      </w:pPr>
      <w:r>
        <w:rPr>
          <w:rFonts w:ascii="仿宋" w:eastAsia="仿宋" w:hAnsi="仿宋" w:cs="仿宋" w:hint="eastAsia"/>
          <w:b/>
          <w:sz w:val="36"/>
          <w:szCs w:val="36"/>
        </w:rPr>
        <w:t>五</w:t>
      </w:r>
      <w:r w:rsidRPr="008A3873">
        <w:rPr>
          <w:rFonts w:ascii="仿宋" w:eastAsia="仿宋" w:hAnsi="仿宋" w:cs="仿宋" w:hint="eastAsia"/>
          <w:b/>
          <w:sz w:val="36"/>
          <w:szCs w:val="36"/>
        </w:rPr>
        <w:t>、实习工资</w:t>
      </w:r>
    </w:p>
    <w:p w14:paraId="5F37DC6D" w14:textId="77777777" w:rsidR="00C537A3" w:rsidRDefault="008A3873">
      <w:pPr>
        <w:spacing w:line="500" w:lineRule="exact"/>
        <w:ind w:firstLine="480"/>
        <w:rPr>
          <w:rFonts w:ascii="仿宋" w:eastAsia="仿宋" w:hAnsi="仿宋" w:cs="仿宋"/>
          <w:bCs/>
          <w:sz w:val="28"/>
          <w:szCs w:val="28"/>
        </w:rPr>
      </w:pPr>
      <w:r>
        <w:rPr>
          <w:rFonts w:ascii="仿宋" w:eastAsia="仿宋" w:hAnsi="仿宋" w:cs="仿宋" w:hint="eastAsia"/>
          <w:bCs/>
          <w:sz w:val="28"/>
          <w:szCs w:val="28"/>
        </w:rPr>
        <w:t>实习期间实习生第一、二个月实习综合津贴</w:t>
      </w:r>
      <w:r>
        <w:rPr>
          <w:rFonts w:ascii="仿宋" w:eastAsia="仿宋" w:hAnsi="仿宋" w:cs="仿宋" w:hint="eastAsia"/>
          <w:bCs/>
          <w:sz w:val="28"/>
          <w:szCs w:val="28"/>
        </w:rPr>
        <w:t>1400</w:t>
      </w:r>
      <w:r>
        <w:rPr>
          <w:rFonts w:ascii="仿宋" w:eastAsia="仿宋" w:hAnsi="仿宋" w:cs="仿宋" w:hint="eastAsia"/>
          <w:bCs/>
          <w:sz w:val="28"/>
          <w:szCs w:val="28"/>
        </w:rPr>
        <w:t>元，第三、四个月实习综合津贴</w:t>
      </w:r>
      <w:r>
        <w:rPr>
          <w:rFonts w:ascii="仿宋" w:eastAsia="仿宋" w:hAnsi="仿宋" w:cs="仿宋" w:hint="eastAsia"/>
          <w:bCs/>
          <w:sz w:val="28"/>
          <w:szCs w:val="28"/>
        </w:rPr>
        <w:t>1800</w:t>
      </w:r>
      <w:r>
        <w:rPr>
          <w:rFonts w:ascii="仿宋" w:eastAsia="仿宋" w:hAnsi="仿宋" w:cs="仿宋" w:hint="eastAsia"/>
          <w:bCs/>
          <w:sz w:val="28"/>
          <w:szCs w:val="28"/>
        </w:rPr>
        <w:t>元，第五、六个月实习综合津贴</w:t>
      </w:r>
      <w:r>
        <w:rPr>
          <w:rFonts w:ascii="仿宋" w:eastAsia="仿宋" w:hAnsi="仿宋" w:cs="仿宋" w:hint="eastAsia"/>
          <w:bCs/>
          <w:sz w:val="28"/>
          <w:szCs w:val="28"/>
        </w:rPr>
        <w:t>2200</w:t>
      </w:r>
      <w:r>
        <w:rPr>
          <w:rFonts w:ascii="仿宋" w:eastAsia="仿宋" w:hAnsi="仿宋" w:cs="仿宋" w:hint="eastAsia"/>
          <w:bCs/>
          <w:sz w:val="28"/>
          <w:szCs w:val="28"/>
        </w:rPr>
        <w:t>元。提供住宿，可提供房源，不住宿舍的学生可以自己出去租房子，每月提供</w:t>
      </w:r>
      <w:r>
        <w:rPr>
          <w:rFonts w:ascii="仿宋" w:eastAsia="仿宋" w:hAnsi="仿宋" w:cs="仿宋" w:hint="eastAsia"/>
          <w:bCs/>
          <w:sz w:val="28"/>
          <w:szCs w:val="28"/>
        </w:rPr>
        <w:t>550</w:t>
      </w:r>
      <w:r>
        <w:rPr>
          <w:rFonts w:ascii="仿宋" w:eastAsia="仿宋" w:hAnsi="仿宋" w:cs="仿宋" w:hint="eastAsia"/>
          <w:bCs/>
          <w:sz w:val="28"/>
          <w:szCs w:val="28"/>
        </w:rPr>
        <w:t>住宿房补。（有会计证每月额外补助</w:t>
      </w:r>
      <w:r>
        <w:rPr>
          <w:rFonts w:ascii="仿宋" w:eastAsia="仿宋" w:hAnsi="仿宋" w:cs="仿宋" w:hint="eastAsia"/>
          <w:bCs/>
          <w:sz w:val="28"/>
          <w:szCs w:val="28"/>
        </w:rPr>
        <w:t>100</w:t>
      </w:r>
      <w:r>
        <w:rPr>
          <w:rFonts w:ascii="仿宋" w:eastAsia="仿宋" w:hAnsi="仿宋" w:cs="仿宋" w:hint="eastAsia"/>
          <w:bCs/>
          <w:sz w:val="28"/>
          <w:szCs w:val="28"/>
        </w:rPr>
        <w:t>元，需提交证书复印件）</w:t>
      </w:r>
    </w:p>
    <w:p w14:paraId="7D103881" w14:textId="77777777" w:rsidR="00C537A3" w:rsidRDefault="00C537A3">
      <w:pPr>
        <w:ind w:firstLineChars="100" w:firstLine="321"/>
        <w:rPr>
          <w:rFonts w:ascii="仿宋" w:eastAsia="仿宋" w:hAnsi="仿宋" w:cs="仿宋"/>
          <w:b/>
          <w:bCs/>
          <w:sz w:val="32"/>
          <w:szCs w:val="28"/>
        </w:rPr>
      </w:pPr>
    </w:p>
    <w:p w14:paraId="7254B72E" w14:textId="7B21F1A3" w:rsidR="00C537A3" w:rsidRPr="008A3873" w:rsidRDefault="008A3873" w:rsidP="008A3873">
      <w:pPr>
        <w:pStyle w:val="ac"/>
        <w:ind w:firstLineChars="50" w:firstLine="181"/>
        <w:rPr>
          <w:rFonts w:ascii="仿宋" w:eastAsia="仿宋" w:hAnsi="仿宋" w:cs="仿宋"/>
          <w:b/>
          <w:sz w:val="36"/>
          <w:szCs w:val="36"/>
        </w:rPr>
      </w:pPr>
      <w:r>
        <w:rPr>
          <w:rFonts w:ascii="仿宋" w:eastAsia="仿宋" w:hAnsi="仿宋" w:cs="仿宋" w:hint="eastAsia"/>
          <w:b/>
          <w:sz w:val="36"/>
          <w:szCs w:val="36"/>
        </w:rPr>
        <w:t>六</w:t>
      </w:r>
      <w:r w:rsidRPr="008A3873">
        <w:rPr>
          <w:rFonts w:ascii="仿宋" w:eastAsia="仿宋" w:hAnsi="仿宋" w:cs="仿宋" w:hint="eastAsia"/>
          <w:b/>
          <w:sz w:val="36"/>
          <w:szCs w:val="36"/>
        </w:rPr>
        <w:t>、办公环境</w:t>
      </w:r>
      <w:r w:rsidRPr="008A3873">
        <w:rPr>
          <w:rFonts w:ascii="仿宋" w:eastAsia="仿宋" w:hAnsi="仿宋" w:cs="仿宋" w:hint="eastAsia"/>
          <w:b/>
          <w:sz w:val="36"/>
          <w:szCs w:val="36"/>
        </w:rPr>
        <w:t xml:space="preserve"> </w:t>
      </w:r>
    </w:p>
    <w:p w14:paraId="3704458A" w14:textId="77777777" w:rsidR="00C537A3" w:rsidRDefault="008A3873">
      <w:pPr>
        <w:ind w:firstLineChars="150" w:firstLine="420"/>
        <w:rPr>
          <w:rFonts w:ascii="仿宋" w:eastAsia="仿宋" w:hAnsi="仿宋" w:cs="仿宋"/>
          <w:bCs/>
          <w:sz w:val="28"/>
          <w:szCs w:val="28"/>
        </w:rPr>
      </w:pPr>
      <w:r>
        <w:rPr>
          <w:rFonts w:ascii="仿宋" w:eastAsia="仿宋" w:hAnsi="仿宋" w:cs="仿宋" w:hint="eastAsia"/>
          <w:bCs/>
          <w:sz w:val="28"/>
          <w:szCs w:val="28"/>
        </w:rPr>
        <w:t>学生在上岗之前，</w:t>
      </w:r>
      <w:r>
        <w:rPr>
          <w:rFonts w:ascii="仿宋" w:eastAsia="仿宋" w:hAnsi="仿宋" w:cs="仿宋" w:hint="eastAsia"/>
          <w:sz w:val="28"/>
          <w:szCs w:val="28"/>
        </w:rPr>
        <w:t>公司提供专业化的岗前培训</w:t>
      </w:r>
      <w:r>
        <w:rPr>
          <w:rFonts w:ascii="仿宋" w:eastAsia="仿宋" w:hAnsi="仿宋" w:cs="仿宋" w:hint="eastAsia"/>
          <w:bCs/>
          <w:sz w:val="28"/>
          <w:szCs w:val="28"/>
        </w:rPr>
        <w:t>，具体包括：职业素养培训、企业规章制</w:t>
      </w:r>
      <w:r>
        <w:rPr>
          <w:rFonts w:ascii="仿宋" w:eastAsia="仿宋" w:hAnsi="仿宋" w:cs="仿宋" w:hint="eastAsia"/>
          <w:bCs/>
          <w:sz w:val="28"/>
          <w:szCs w:val="28"/>
        </w:rPr>
        <w:t>度、企业文化、工作中必备的技能技巧、专业</w:t>
      </w:r>
      <w:r>
        <w:rPr>
          <w:rFonts w:ascii="仿宋" w:eastAsia="仿宋" w:hAnsi="仿宋" w:cs="仿宋" w:hint="eastAsia"/>
          <w:bCs/>
          <w:sz w:val="28"/>
          <w:szCs w:val="28"/>
        </w:rPr>
        <w:lastRenderedPageBreak/>
        <w:t>知识培训等。上岗后每一位同学会有两名专门的指导老师每天对学生进行线上的沟通与交流，让新</w:t>
      </w:r>
      <w:proofErr w:type="gramStart"/>
      <w:r>
        <w:rPr>
          <w:rFonts w:ascii="仿宋" w:eastAsia="仿宋" w:hAnsi="仿宋" w:cs="仿宋" w:hint="eastAsia"/>
          <w:bCs/>
          <w:sz w:val="28"/>
          <w:szCs w:val="28"/>
        </w:rPr>
        <w:t>步入职场的</w:t>
      </w:r>
      <w:proofErr w:type="gramEnd"/>
      <w:r>
        <w:rPr>
          <w:rFonts w:ascii="仿宋" w:eastAsia="仿宋" w:hAnsi="仿宋" w:cs="仿宋" w:hint="eastAsia"/>
          <w:bCs/>
          <w:sz w:val="28"/>
          <w:szCs w:val="28"/>
        </w:rPr>
        <w:t>同学们在面临困惑和束手无策的时候，在指导老师的帮助下，能够逐渐胜任岗位并不断得到锻炼。</w:t>
      </w:r>
      <w:r>
        <w:rPr>
          <w:rFonts w:ascii="仿宋" w:eastAsia="仿宋" w:hAnsi="仿宋" w:cs="仿宋"/>
          <w:bCs/>
          <w:sz w:val="28"/>
          <w:szCs w:val="28"/>
        </w:rPr>
        <w:t xml:space="preserve"> </w:t>
      </w:r>
    </w:p>
    <w:p w14:paraId="39EC9347" w14:textId="77777777" w:rsidR="00C537A3" w:rsidRDefault="00C537A3">
      <w:pPr>
        <w:rPr>
          <w:rFonts w:ascii="仿宋" w:eastAsia="仿宋" w:hAnsi="仿宋" w:cs="仿宋"/>
          <w:bCs/>
          <w:sz w:val="28"/>
          <w:szCs w:val="28"/>
        </w:rPr>
      </w:pPr>
    </w:p>
    <w:p w14:paraId="43DAE3F5" w14:textId="77777777" w:rsidR="00C537A3" w:rsidRDefault="008A3873">
      <w:pPr>
        <w:rPr>
          <w:sz w:val="24"/>
        </w:rPr>
      </w:pPr>
      <w:r>
        <w:rPr>
          <w:noProof/>
          <w:sz w:val="24"/>
        </w:rPr>
        <w:drawing>
          <wp:anchor distT="0" distB="0" distL="114300" distR="114300" simplePos="0" relativeHeight="251659264" behindDoc="0" locked="0" layoutInCell="1" allowOverlap="1" wp14:anchorId="74E5E727" wp14:editId="32E1CC10">
            <wp:simplePos x="0" y="0"/>
            <wp:positionH relativeFrom="column">
              <wp:posOffset>2905125</wp:posOffset>
            </wp:positionH>
            <wp:positionV relativeFrom="paragraph">
              <wp:posOffset>47625</wp:posOffset>
            </wp:positionV>
            <wp:extent cx="2990850" cy="2924175"/>
            <wp:effectExtent l="19050" t="0" r="0"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2990850" cy="2924175"/>
                    </a:xfrm>
                    <a:prstGeom prst="rect">
                      <a:avLst/>
                    </a:prstGeom>
                  </pic:spPr>
                </pic:pic>
              </a:graphicData>
            </a:graphic>
          </wp:anchor>
        </w:drawing>
      </w:r>
      <w:r>
        <w:rPr>
          <w:noProof/>
          <w:sz w:val="24"/>
        </w:rPr>
        <w:drawing>
          <wp:anchor distT="0" distB="0" distL="114300" distR="114300" simplePos="0" relativeHeight="251660288" behindDoc="0" locked="0" layoutInCell="1" allowOverlap="1" wp14:anchorId="1B5E5642" wp14:editId="0D1FF0A8">
            <wp:simplePos x="0" y="0"/>
            <wp:positionH relativeFrom="column">
              <wp:posOffset>-571500</wp:posOffset>
            </wp:positionH>
            <wp:positionV relativeFrom="paragraph">
              <wp:posOffset>47625</wp:posOffset>
            </wp:positionV>
            <wp:extent cx="3048000" cy="2924175"/>
            <wp:effectExtent l="19050" t="0" r="0" b="0"/>
            <wp:wrapSquare wrapText="bothSides"/>
            <wp:docPr id="4" name="图片 2" descr="C:\Users\Administrator\AppData\Local\Temp\WeChat Files\76663963d83431b05b7769a504e7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strator\AppData\Local\Temp\WeChat Files\76663963d83431b05b7769a504e7414.jpg"/>
                    <pic:cNvPicPr>
                      <a:picLocks noChangeAspect="1" noChangeArrowheads="1"/>
                    </pic:cNvPicPr>
                  </pic:nvPicPr>
                  <pic:blipFill>
                    <a:blip r:embed="rId7" cstate="print"/>
                    <a:srcRect/>
                    <a:stretch>
                      <a:fillRect/>
                    </a:stretch>
                  </pic:blipFill>
                  <pic:spPr>
                    <a:xfrm>
                      <a:off x="0" y="0"/>
                      <a:ext cx="3048000" cy="2924175"/>
                    </a:xfrm>
                    <a:prstGeom prst="rect">
                      <a:avLst/>
                    </a:prstGeom>
                    <a:noFill/>
                  </pic:spPr>
                </pic:pic>
              </a:graphicData>
            </a:graphic>
          </wp:anchor>
        </w:drawing>
      </w:r>
    </w:p>
    <w:p w14:paraId="3F680DB0" w14:textId="77777777" w:rsidR="00C537A3" w:rsidRDefault="008A3873">
      <w:pPr>
        <w:rPr>
          <w:b/>
          <w:sz w:val="32"/>
        </w:rPr>
      </w:pPr>
      <w:r>
        <w:rPr>
          <w:b/>
          <w:noProof/>
          <w:sz w:val="32"/>
        </w:rPr>
        <w:drawing>
          <wp:anchor distT="0" distB="0" distL="114300" distR="114300" simplePos="0" relativeHeight="251664384" behindDoc="0" locked="0" layoutInCell="1" allowOverlap="1" wp14:anchorId="1D6005DF" wp14:editId="07CDEF44">
            <wp:simplePos x="0" y="0"/>
            <wp:positionH relativeFrom="column">
              <wp:posOffset>2981325</wp:posOffset>
            </wp:positionH>
            <wp:positionV relativeFrom="paragraph">
              <wp:posOffset>135255</wp:posOffset>
            </wp:positionV>
            <wp:extent cx="2971800" cy="3009900"/>
            <wp:effectExtent l="19050" t="0" r="0" b="0"/>
            <wp:wrapSquare wrapText="bothSides"/>
            <wp:docPr id="17" name="图片 4" descr="C:\Users\Administrator\AppData\Local\Temp\WeChat Files\f829ff0b88eb241d3bc70e4e787a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Administrator\AppData\Local\Temp\WeChat Files\f829ff0b88eb241d3bc70e4e787aeba.jpg"/>
                    <pic:cNvPicPr>
                      <a:picLocks noChangeAspect="1" noChangeArrowheads="1"/>
                    </pic:cNvPicPr>
                  </pic:nvPicPr>
                  <pic:blipFill>
                    <a:blip r:embed="rId8" cstate="print"/>
                    <a:srcRect/>
                    <a:stretch>
                      <a:fillRect/>
                    </a:stretch>
                  </pic:blipFill>
                  <pic:spPr>
                    <a:xfrm>
                      <a:off x="0" y="0"/>
                      <a:ext cx="2971800" cy="3009900"/>
                    </a:xfrm>
                    <a:prstGeom prst="rect">
                      <a:avLst/>
                    </a:prstGeom>
                    <a:noFill/>
                  </pic:spPr>
                </pic:pic>
              </a:graphicData>
            </a:graphic>
          </wp:anchor>
        </w:drawing>
      </w:r>
      <w:r>
        <w:rPr>
          <w:b/>
          <w:noProof/>
          <w:sz w:val="32"/>
        </w:rPr>
        <w:drawing>
          <wp:anchor distT="0" distB="0" distL="114300" distR="114300" simplePos="0" relativeHeight="251663360" behindDoc="0" locked="0" layoutInCell="1" allowOverlap="1" wp14:anchorId="0260C079" wp14:editId="54C4A158">
            <wp:simplePos x="0" y="0"/>
            <wp:positionH relativeFrom="column">
              <wp:posOffset>-485775</wp:posOffset>
            </wp:positionH>
            <wp:positionV relativeFrom="paragraph">
              <wp:posOffset>135255</wp:posOffset>
            </wp:positionV>
            <wp:extent cx="3105150" cy="3028950"/>
            <wp:effectExtent l="19050" t="0" r="0" b="0"/>
            <wp:wrapSquare wrapText="bothSides"/>
            <wp:docPr id="5" name="图片 1" descr="C:\Users\Administrator\AppData\Local\Temp\WeChat Files\a851eee569cbb06d247c520522c02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strator\AppData\Local\Temp\WeChat Files\a851eee569cbb06d247c520522c02cd.jpg"/>
                    <pic:cNvPicPr>
                      <a:picLocks noChangeAspect="1" noChangeArrowheads="1"/>
                    </pic:cNvPicPr>
                  </pic:nvPicPr>
                  <pic:blipFill>
                    <a:blip r:embed="rId9" cstate="print"/>
                    <a:srcRect/>
                    <a:stretch>
                      <a:fillRect/>
                    </a:stretch>
                  </pic:blipFill>
                  <pic:spPr>
                    <a:xfrm>
                      <a:off x="0" y="0"/>
                      <a:ext cx="3105150" cy="3028950"/>
                    </a:xfrm>
                    <a:prstGeom prst="rect">
                      <a:avLst/>
                    </a:prstGeom>
                    <a:noFill/>
                    <a:ln w="9525">
                      <a:noFill/>
                      <a:miter lim="800000"/>
                      <a:headEnd/>
                      <a:tailEnd/>
                    </a:ln>
                  </pic:spPr>
                </pic:pic>
              </a:graphicData>
            </a:graphic>
          </wp:anchor>
        </w:drawing>
      </w:r>
    </w:p>
    <w:p w14:paraId="15E1F10E" w14:textId="77777777" w:rsidR="00C537A3" w:rsidRDefault="00C537A3">
      <w:pPr>
        <w:rPr>
          <w:rFonts w:ascii="仿宋" w:eastAsia="仿宋" w:hAnsi="仿宋" w:cs="仿宋"/>
          <w:b/>
          <w:bCs/>
          <w:sz w:val="32"/>
          <w:szCs w:val="28"/>
        </w:rPr>
      </w:pPr>
    </w:p>
    <w:p w14:paraId="17E970F1" w14:textId="5787B5A0" w:rsidR="00C537A3" w:rsidRPr="008A3873" w:rsidRDefault="008A3873" w:rsidP="008A3873">
      <w:pPr>
        <w:pStyle w:val="ac"/>
        <w:ind w:firstLineChars="50" w:firstLine="181"/>
        <w:rPr>
          <w:rFonts w:ascii="仿宋" w:eastAsia="仿宋" w:hAnsi="仿宋" w:cs="仿宋"/>
          <w:b/>
          <w:sz w:val="36"/>
          <w:szCs w:val="36"/>
        </w:rPr>
      </w:pPr>
      <w:r w:rsidRPr="008A3873">
        <w:rPr>
          <w:rFonts w:ascii="仿宋" w:eastAsia="仿宋" w:hAnsi="仿宋" w:cs="仿宋" w:hint="eastAsia"/>
          <w:b/>
          <w:sz w:val="36"/>
          <w:szCs w:val="36"/>
        </w:rPr>
        <w:lastRenderedPageBreak/>
        <w:t>七</w:t>
      </w:r>
      <w:r w:rsidRPr="008A3873">
        <w:rPr>
          <w:rFonts w:ascii="仿宋" w:eastAsia="仿宋" w:hAnsi="仿宋" w:cs="仿宋" w:hint="eastAsia"/>
          <w:b/>
          <w:sz w:val="36"/>
          <w:szCs w:val="36"/>
        </w:rPr>
        <w:t>、学生岗位展示</w:t>
      </w:r>
    </w:p>
    <w:p w14:paraId="719E92A2" w14:textId="77777777" w:rsidR="00C537A3" w:rsidRDefault="008A3873">
      <w:pPr>
        <w:adjustRightInd w:val="0"/>
        <w:spacing w:line="240" w:lineRule="atLeast"/>
        <w:ind w:firstLineChars="200" w:firstLine="560"/>
        <w:rPr>
          <w:rFonts w:ascii="仿宋" w:eastAsia="仿宋" w:hAnsi="仿宋" w:cs="仿宋"/>
          <w:sz w:val="28"/>
          <w:szCs w:val="28"/>
        </w:rPr>
      </w:pPr>
      <w:r>
        <w:rPr>
          <w:rFonts w:ascii="仿宋" w:eastAsia="仿宋" w:hAnsi="仿宋" w:cs="仿宋" w:hint="eastAsia"/>
          <w:sz w:val="28"/>
          <w:szCs w:val="28"/>
        </w:rPr>
        <w:t>经过几个月的实习与锻炼，同学们收获颇多。从之前的刚出校的没有经验的实习生到现在的业务熟练，能够独立做账报税的财务助理。并且工商业务，税务业务都能得心应手。从之前没有税的概念到后期对</w:t>
      </w:r>
      <w:proofErr w:type="gramStart"/>
      <w:r>
        <w:rPr>
          <w:rFonts w:ascii="仿宋" w:eastAsia="仿宋" w:hAnsi="仿宋" w:cs="仿宋" w:hint="eastAsia"/>
          <w:sz w:val="28"/>
          <w:szCs w:val="28"/>
        </w:rPr>
        <w:t>税筹意识</w:t>
      </w:r>
      <w:proofErr w:type="gramEnd"/>
      <w:r>
        <w:rPr>
          <w:rFonts w:ascii="仿宋" w:eastAsia="仿宋" w:hAnsi="仿宋" w:cs="仿宋" w:hint="eastAsia"/>
          <w:sz w:val="28"/>
          <w:szCs w:val="28"/>
        </w:rPr>
        <w:t>的提升。再从账目的简单模拟处理到今天的一般纳税人</w:t>
      </w:r>
      <w:proofErr w:type="gramStart"/>
      <w:r>
        <w:rPr>
          <w:rFonts w:ascii="仿宋" w:eastAsia="仿宋" w:hAnsi="仿宋" w:cs="仿宋" w:hint="eastAsia"/>
          <w:sz w:val="28"/>
          <w:szCs w:val="28"/>
        </w:rPr>
        <w:t>真实业务</w:t>
      </w:r>
      <w:proofErr w:type="gramEnd"/>
      <w:r>
        <w:rPr>
          <w:rFonts w:ascii="仿宋" w:eastAsia="仿宋" w:hAnsi="仿宋" w:cs="仿宋" w:hint="eastAsia"/>
          <w:sz w:val="28"/>
          <w:szCs w:val="28"/>
        </w:rPr>
        <w:t>处理。对于这些孩子从学生转变为职场的职员，起到了很大的帮助，我们也为这些同学付出的努力和收获到的知识感到自豪！具体收获如下：</w:t>
      </w:r>
    </w:p>
    <w:p w14:paraId="6B6C3CD2" w14:textId="77777777" w:rsidR="00C537A3" w:rsidRDefault="008A3873">
      <w:pPr>
        <w:numPr>
          <w:ilvl w:val="0"/>
          <w:numId w:val="2"/>
        </w:numPr>
        <w:adjustRightInd w:val="0"/>
        <w:spacing w:line="240" w:lineRule="atLeast"/>
        <w:ind w:firstLineChars="200" w:firstLine="560"/>
        <w:rPr>
          <w:rFonts w:ascii="仿宋" w:eastAsia="仿宋" w:hAnsi="仿宋" w:cs="仿宋"/>
          <w:sz w:val="28"/>
          <w:szCs w:val="28"/>
        </w:rPr>
      </w:pPr>
      <w:r>
        <w:rPr>
          <w:rFonts w:ascii="仿宋" w:eastAsia="仿宋" w:hAnsi="仿宋" w:cs="仿宋" w:hint="eastAsia"/>
          <w:sz w:val="28"/>
          <w:szCs w:val="28"/>
        </w:rPr>
        <w:t>学生充分的认知到</w:t>
      </w:r>
      <w:proofErr w:type="gramStart"/>
      <w:r>
        <w:rPr>
          <w:rFonts w:ascii="仿宋" w:eastAsia="仿宋" w:hAnsi="仿宋" w:cs="仿宋" w:hint="eastAsia"/>
          <w:sz w:val="28"/>
          <w:szCs w:val="28"/>
        </w:rPr>
        <w:t>代账行业</w:t>
      </w:r>
      <w:proofErr w:type="gramEnd"/>
      <w:r>
        <w:rPr>
          <w:rFonts w:ascii="仿宋" w:eastAsia="仿宋" w:hAnsi="仿宋" w:cs="仿宋" w:hint="eastAsia"/>
          <w:sz w:val="28"/>
          <w:szCs w:val="28"/>
        </w:rPr>
        <w:t>的发展</w:t>
      </w:r>
    </w:p>
    <w:p w14:paraId="32663AC0" w14:textId="77777777" w:rsidR="00C537A3" w:rsidRDefault="008A3873">
      <w:pPr>
        <w:numPr>
          <w:ilvl w:val="0"/>
          <w:numId w:val="2"/>
        </w:numPr>
        <w:adjustRightInd w:val="0"/>
        <w:spacing w:line="240" w:lineRule="atLeast"/>
        <w:ind w:firstLineChars="200" w:firstLine="560"/>
        <w:rPr>
          <w:rFonts w:ascii="仿宋" w:eastAsia="仿宋" w:hAnsi="仿宋" w:cs="仿宋"/>
          <w:sz w:val="28"/>
          <w:szCs w:val="28"/>
        </w:rPr>
      </w:pPr>
      <w:r>
        <w:rPr>
          <w:rFonts w:ascii="仿宋" w:eastAsia="仿宋" w:hAnsi="仿宋" w:cs="仿宋" w:hint="eastAsia"/>
          <w:sz w:val="28"/>
          <w:szCs w:val="28"/>
        </w:rPr>
        <w:t>学生在企业中充分了解到财务工作的具体流程</w:t>
      </w:r>
    </w:p>
    <w:p w14:paraId="16E8B856" w14:textId="77777777" w:rsidR="00C537A3" w:rsidRDefault="008A3873">
      <w:pPr>
        <w:numPr>
          <w:ilvl w:val="0"/>
          <w:numId w:val="2"/>
        </w:numPr>
        <w:adjustRightInd w:val="0"/>
        <w:spacing w:line="240" w:lineRule="atLeast"/>
        <w:ind w:firstLineChars="200" w:firstLine="560"/>
        <w:rPr>
          <w:rFonts w:ascii="仿宋" w:eastAsia="仿宋" w:hAnsi="仿宋" w:cs="仿宋"/>
          <w:sz w:val="28"/>
          <w:szCs w:val="28"/>
        </w:rPr>
      </w:pPr>
      <w:r>
        <w:rPr>
          <w:rFonts w:ascii="仿宋" w:eastAsia="仿宋" w:hAnsi="仿宋" w:cs="仿宋" w:hint="eastAsia"/>
          <w:sz w:val="28"/>
          <w:szCs w:val="28"/>
        </w:rPr>
        <w:t>学生在各自岗位上对岗位有了实践性的认知</w:t>
      </w:r>
    </w:p>
    <w:p w14:paraId="78F473E3" w14:textId="77777777" w:rsidR="00C537A3" w:rsidRDefault="008A3873">
      <w:pPr>
        <w:numPr>
          <w:ilvl w:val="0"/>
          <w:numId w:val="2"/>
        </w:numPr>
        <w:adjustRightInd w:val="0"/>
        <w:spacing w:line="240" w:lineRule="atLeast"/>
        <w:ind w:firstLineChars="200" w:firstLine="560"/>
        <w:rPr>
          <w:rFonts w:ascii="仿宋" w:eastAsia="仿宋" w:hAnsi="仿宋" w:cs="仿宋"/>
          <w:sz w:val="28"/>
          <w:szCs w:val="28"/>
        </w:rPr>
      </w:pPr>
      <w:r>
        <w:rPr>
          <w:rFonts w:ascii="仿宋" w:eastAsia="仿宋" w:hAnsi="仿宋" w:cs="仿宋" w:hint="eastAsia"/>
          <w:sz w:val="28"/>
          <w:szCs w:val="28"/>
        </w:rPr>
        <w:t>学生在各自的岗位上工作能力得到了飞跃式的提升</w:t>
      </w:r>
    </w:p>
    <w:p w14:paraId="550EB197" w14:textId="77777777" w:rsidR="00C537A3" w:rsidRDefault="008A3873">
      <w:pPr>
        <w:numPr>
          <w:ilvl w:val="0"/>
          <w:numId w:val="2"/>
        </w:numPr>
        <w:adjustRightInd w:val="0"/>
        <w:spacing w:line="240" w:lineRule="atLeast"/>
        <w:ind w:firstLineChars="200" w:firstLine="560"/>
        <w:rPr>
          <w:rFonts w:ascii="仿宋" w:eastAsia="仿宋" w:hAnsi="仿宋" w:cs="仿宋"/>
          <w:sz w:val="28"/>
          <w:szCs w:val="28"/>
        </w:rPr>
      </w:pPr>
      <w:r>
        <w:rPr>
          <w:rFonts w:ascii="仿宋" w:eastAsia="仿宋" w:hAnsi="仿宋" w:cs="仿宋" w:hint="eastAsia"/>
          <w:sz w:val="28"/>
          <w:szCs w:val="28"/>
        </w:rPr>
        <w:t>为学生今后就业做了很好的铺垫</w:t>
      </w:r>
    </w:p>
    <w:p w14:paraId="2FBFDDE0" w14:textId="77777777" w:rsidR="00C537A3" w:rsidRDefault="008A3873">
      <w:pPr>
        <w:adjustRightInd w:val="0"/>
        <w:spacing w:line="240" w:lineRule="atLeast"/>
        <w:ind w:left="560"/>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rPr>
        <w:t>学生在实习结束后，可以双向选择在企业转正，签订正式的劳动合同，企业为学生缴纳五险</w:t>
      </w:r>
      <w:proofErr w:type="gramStart"/>
      <w:r>
        <w:rPr>
          <w:rFonts w:ascii="仿宋" w:eastAsia="仿宋" w:hAnsi="仿宋" w:cs="仿宋" w:hint="eastAsia"/>
          <w:sz w:val="28"/>
          <w:szCs w:val="28"/>
        </w:rPr>
        <w:t>一</w:t>
      </w:r>
      <w:proofErr w:type="gramEnd"/>
      <w:r>
        <w:rPr>
          <w:rFonts w:ascii="仿宋" w:eastAsia="仿宋" w:hAnsi="仿宋" w:cs="仿宋" w:hint="eastAsia"/>
          <w:sz w:val="28"/>
          <w:szCs w:val="28"/>
        </w:rPr>
        <w:t>金，转正后学生薪资待遇构成：基本底薪（</w:t>
      </w:r>
      <w:r>
        <w:rPr>
          <w:rFonts w:ascii="仿宋" w:eastAsia="仿宋" w:hAnsi="仿宋" w:cs="仿宋" w:hint="eastAsia"/>
          <w:sz w:val="28"/>
          <w:szCs w:val="28"/>
        </w:rPr>
        <w:t>4000-6000</w:t>
      </w:r>
      <w:r>
        <w:rPr>
          <w:rFonts w:ascii="仿宋" w:eastAsia="仿宋" w:hAnsi="仿宋" w:cs="仿宋" w:hint="eastAsia"/>
          <w:sz w:val="28"/>
          <w:szCs w:val="28"/>
        </w:rPr>
        <w:t>）</w:t>
      </w:r>
      <w:r>
        <w:rPr>
          <w:rFonts w:ascii="仿宋" w:eastAsia="仿宋" w:hAnsi="仿宋" w:cs="仿宋" w:hint="eastAsia"/>
          <w:sz w:val="28"/>
          <w:szCs w:val="28"/>
        </w:rPr>
        <w:t>+</w:t>
      </w:r>
      <w:r>
        <w:rPr>
          <w:rFonts w:ascii="仿宋" w:eastAsia="仿宋" w:hAnsi="仿宋" w:cs="仿宋" w:hint="eastAsia"/>
          <w:sz w:val="28"/>
          <w:szCs w:val="28"/>
        </w:rPr>
        <w:t>提成</w:t>
      </w:r>
      <w:r>
        <w:rPr>
          <w:rFonts w:ascii="仿宋" w:eastAsia="仿宋" w:hAnsi="仿宋" w:cs="仿宋" w:hint="eastAsia"/>
          <w:sz w:val="28"/>
          <w:szCs w:val="28"/>
        </w:rPr>
        <w:t>+</w:t>
      </w:r>
      <w:r>
        <w:rPr>
          <w:rFonts w:ascii="仿宋" w:eastAsia="仿宋" w:hAnsi="仿宋" w:cs="仿宋" w:hint="eastAsia"/>
          <w:sz w:val="28"/>
          <w:szCs w:val="28"/>
        </w:rPr>
        <w:t>交通补贴</w:t>
      </w:r>
      <w:r>
        <w:rPr>
          <w:rFonts w:ascii="仿宋" w:eastAsia="仿宋" w:hAnsi="仿宋" w:cs="仿宋" w:hint="eastAsia"/>
          <w:sz w:val="28"/>
          <w:szCs w:val="28"/>
        </w:rPr>
        <w:t>+</w:t>
      </w:r>
      <w:r>
        <w:rPr>
          <w:rFonts w:ascii="仿宋" w:eastAsia="仿宋" w:hAnsi="仿宋" w:cs="仿宋" w:hint="eastAsia"/>
          <w:sz w:val="28"/>
          <w:szCs w:val="28"/>
        </w:rPr>
        <w:t>通讯补贴＋全勤奖</w:t>
      </w:r>
      <w:r>
        <w:rPr>
          <w:rFonts w:ascii="仿宋" w:eastAsia="仿宋" w:hAnsi="仿宋" w:cs="仿宋" w:hint="eastAsia"/>
          <w:sz w:val="28"/>
          <w:szCs w:val="28"/>
        </w:rPr>
        <w:t>+</w:t>
      </w:r>
      <w:r>
        <w:rPr>
          <w:rFonts w:ascii="仿宋" w:eastAsia="仿宋" w:hAnsi="仿宋" w:cs="仿宋" w:hint="eastAsia"/>
          <w:sz w:val="28"/>
          <w:szCs w:val="28"/>
        </w:rPr>
        <w:t>节日福利，公司提供广阔的晋升空间：会计实习生→会计助理→财务会计（初级、中级、高级）；审计实习生→审计助理（三级、二级、一级）→项目经理→部门经理。</w:t>
      </w:r>
    </w:p>
    <w:p w14:paraId="6EAFA30E" w14:textId="77777777" w:rsidR="00C537A3" w:rsidRDefault="008A3873">
      <w:pPr>
        <w:adjustRightInd w:val="0"/>
        <w:spacing w:line="240" w:lineRule="atLeast"/>
        <w:ind w:left="560"/>
        <w:rPr>
          <w:rFonts w:ascii="仿宋" w:eastAsia="仿宋" w:hAnsi="仿宋" w:cs="仿宋"/>
          <w:sz w:val="28"/>
          <w:szCs w:val="28"/>
        </w:rPr>
      </w:pPr>
      <w:r>
        <w:rPr>
          <w:rFonts w:ascii="仿宋" w:eastAsia="仿宋" w:hAnsi="仿宋" w:cs="仿宋"/>
          <w:noProof/>
          <w:sz w:val="28"/>
          <w:szCs w:val="28"/>
        </w:rPr>
        <w:lastRenderedPageBreak/>
        <w:drawing>
          <wp:anchor distT="0" distB="0" distL="114300" distR="114300" simplePos="0" relativeHeight="251662336" behindDoc="0" locked="0" layoutInCell="1" allowOverlap="1" wp14:anchorId="166EA070" wp14:editId="2D0DAFA5">
            <wp:simplePos x="0" y="0"/>
            <wp:positionH relativeFrom="column">
              <wp:posOffset>2971800</wp:posOffset>
            </wp:positionH>
            <wp:positionV relativeFrom="paragraph">
              <wp:posOffset>137160</wp:posOffset>
            </wp:positionV>
            <wp:extent cx="2981325" cy="2638425"/>
            <wp:effectExtent l="19050" t="0" r="9525" b="0"/>
            <wp:wrapSquare wrapText="bothSides"/>
            <wp:docPr id="10" name="图片 4" descr="C:\Users\Administrator\Desktop\e0d1a1a417a57a89e4f3cbc59d78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C:\Users\Administrator\Desktop\e0d1a1a417a57a89e4f3cbc59d785bf.jpg"/>
                    <pic:cNvPicPr>
                      <a:picLocks noChangeAspect="1" noChangeArrowheads="1"/>
                    </pic:cNvPicPr>
                  </pic:nvPicPr>
                  <pic:blipFill>
                    <a:blip r:embed="rId10"/>
                    <a:srcRect/>
                    <a:stretch>
                      <a:fillRect/>
                    </a:stretch>
                  </pic:blipFill>
                  <pic:spPr>
                    <a:xfrm>
                      <a:off x="0" y="0"/>
                      <a:ext cx="2981325" cy="2638425"/>
                    </a:xfrm>
                    <a:prstGeom prst="rect">
                      <a:avLst/>
                    </a:prstGeom>
                    <a:noFill/>
                  </pic:spPr>
                </pic:pic>
              </a:graphicData>
            </a:graphic>
          </wp:anchor>
        </w:drawing>
      </w:r>
      <w:r>
        <w:rPr>
          <w:rFonts w:ascii="仿宋" w:eastAsia="仿宋" w:hAnsi="仿宋" w:cs="仿宋"/>
          <w:noProof/>
          <w:sz w:val="28"/>
          <w:szCs w:val="28"/>
        </w:rPr>
        <w:drawing>
          <wp:anchor distT="0" distB="0" distL="114300" distR="114300" simplePos="0" relativeHeight="251661312" behindDoc="0" locked="0" layoutInCell="1" allowOverlap="1" wp14:anchorId="0118274F" wp14:editId="16A8B76D">
            <wp:simplePos x="0" y="0"/>
            <wp:positionH relativeFrom="column">
              <wp:posOffset>-428625</wp:posOffset>
            </wp:positionH>
            <wp:positionV relativeFrom="paragraph">
              <wp:posOffset>137160</wp:posOffset>
            </wp:positionV>
            <wp:extent cx="2838450" cy="2628900"/>
            <wp:effectExtent l="19050" t="0" r="0" b="0"/>
            <wp:wrapSquare wrapText="bothSides"/>
            <wp:docPr id="6" name="图片 3" descr="C:\Users\Administrator\AppData\Local\Temp\WeChat Files\9b71dbce05aaf9a0da4bcea506db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strator\AppData\Local\Temp\WeChat Files\9b71dbce05aaf9a0da4bcea506dbbdb.jpg"/>
                    <pic:cNvPicPr>
                      <a:picLocks noChangeAspect="1" noChangeArrowheads="1"/>
                    </pic:cNvPicPr>
                  </pic:nvPicPr>
                  <pic:blipFill>
                    <a:blip r:embed="rId11" cstate="print"/>
                    <a:srcRect/>
                    <a:stretch>
                      <a:fillRect/>
                    </a:stretch>
                  </pic:blipFill>
                  <pic:spPr>
                    <a:xfrm>
                      <a:off x="0" y="0"/>
                      <a:ext cx="2838450" cy="2628900"/>
                    </a:xfrm>
                    <a:prstGeom prst="rect">
                      <a:avLst/>
                    </a:prstGeom>
                    <a:noFill/>
                  </pic:spPr>
                </pic:pic>
              </a:graphicData>
            </a:graphic>
          </wp:anchor>
        </w:drawing>
      </w:r>
    </w:p>
    <w:p w14:paraId="630F3144" w14:textId="77777777" w:rsidR="00C537A3" w:rsidRDefault="00C537A3">
      <w:pPr>
        <w:rPr>
          <w:rFonts w:ascii="仿宋" w:eastAsia="仿宋" w:hAnsi="仿宋" w:cs="仿宋"/>
          <w:b/>
          <w:bCs/>
          <w:sz w:val="32"/>
          <w:szCs w:val="28"/>
        </w:rPr>
      </w:pPr>
    </w:p>
    <w:p w14:paraId="58E1EE2B" w14:textId="77777777" w:rsidR="00C537A3" w:rsidRDefault="00C537A3">
      <w:pPr>
        <w:rPr>
          <w:rFonts w:ascii="仿宋" w:eastAsia="仿宋" w:hAnsi="仿宋" w:cs="仿宋"/>
          <w:b/>
          <w:bCs/>
          <w:sz w:val="32"/>
          <w:szCs w:val="28"/>
        </w:rPr>
      </w:pPr>
    </w:p>
    <w:p w14:paraId="6E7ADA1C" w14:textId="77777777" w:rsidR="00C537A3" w:rsidRDefault="00C537A3">
      <w:pPr>
        <w:rPr>
          <w:b/>
          <w:sz w:val="32"/>
        </w:rPr>
      </w:pPr>
    </w:p>
    <w:p w14:paraId="7A0E52FD" w14:textId="77777777" w:rsidR="00C537A3" w:rsidRDefault="00C537A3">
      <w:pPr>
        <w:rPr>
          <w:b/>
          <w:sz w:val="32"/>
        </w:rPr>
      </w:pPr>
    </w:p>
    <w:p w14:paraId="1292A6A1" w14:textId="77777777" w:rsidR="00C537A3" w:rsidRDefault="00C537A3">
      <w:pPr>
        <w:rPr>
          <w:b/>
          <w:sz w:val="32"/>
        </w:rPr>
      </w:pPr>
    </w:p>
    <w:p w14:paraId="1F0F2590" w14:textId="77777777" w:rsidR="00C537A3" w:rsidRDefault="00C537A3">
      <w:pPr>
        <w:rPr>
          <w:b/>
          <w:sz w:val="32"/>
        </w:rPr>
      </w:pPr>
    </w:p>
    <w:p w14:paraId="2320CC32" w14:textId="77777777" w:rsidR="00C537A3" w:rsidRDefault="00C537A3">
      <w:pPr>
        <w:rPr>
          <w:b/>
          <w:sz w:val="32"/>
        </w:rPr>
      </w:pPr>
    </w:p>
    <w:p w14:paraId="3C466D8F" w14:textId="77777777" w:rsidR="00C537A3" w:rsidRDefault="00C537A3">
      <w:pPr>
        <w:rPr>
          <w:rFonts w:ascii="仿宋" w:eastAsia="仿宋" w:hAnsi="仿宋" w:cs="仿宋"/>
          <w:bCs/>
          <w:sz w:val="36"/>
          <w:szCs w:val="28"/>
        </w:rPr>
      </w:pPr>
    </w:p>
    <w:sectPr w:rsidR="00C537A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BD6571"/>
    <w:multiLevelType w:val="multilevel"/>
    <w:tmpl w:val="47BD6571"/>
    <w:lvl w:ilvl="0">
      <w:start w:val="1"/>
      <w:numFmt w:val="decimal"/>
      <w:lvlText w:val="%1."/>
      <w:lvlJc w:val="left"/>
      <w:pPr>
        <w:ind w:left="425" w:hanging="425"/>
      </w:pPr>
      <w:rPr>
        <w:color w:val="000000" w:themeColor="text1"/>
      </w:rPr>
    </w:lvl>
    <w:lvl w:ilvl="1">
      <w:start w:val="1"/>
      <w:numFmt w:val="decimal"/>
      <w:pStyle w:val="2"/>
      <w:lvlText w:val="%1.%2."/>
      <w:lvlJc w:val="left"/>
      <w:pPr>
        <w:ind w:left="567" w:hanging="567"/>
      </w:pPr>
      <w:rPr>
        <w:color w:val="000000" w:themeColor="text1"/>
      </w:rPr>
    </w:lvl>
    <w:lvl w:ilvl="2">
      <w:start w:val="1"/>
      <w:numFmt w:val="decimal"/>
      <w:lvlText w:val="%1.%2.%3."/>
      <w:lvlJc w:val="left"/>
      <w:pPr>
        <w:ind w:left="709" w:hanging="709"/>
      </w:pPr>
      <w:rPr>
        <w:color w:val="000000" w:themeColor="text1"/>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51C1EFDE"/>
    <w:multiLevelType w:val="singleLevel"/>
    <w:tmpl w:val="51C1EFDE"/>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532B2"/>
    <w:rsid w:val="0013268E"/>
    <w:rsid w:val="00211F0D"/>
    <w:rsid w:val="002532B2"/>
    <w:rsid w:val="002F6ED8"/>
    <w:rsid w:val="0032387A"/>
    <w:rsid w:val="003B7C1E"/>
    <w:rsid w:val="00421CDF"/>
    <w:rsid w:val="004332D5"/>
    <w:rsid w:val="0064719E"/>
    <w:rsid w:val="00664AC1"/>
    <w:rsid w:val="006B0B52"/>
    <w:rsid w:val="006D601C"/>
    <w:rsid w:val="006E0BBA"/>
    <w:rsid w:val="007A2247"/>
    <w:rsid w:val="008414D1"/>
    <w:rsid w:val="008550F1"/>
    <w:rsid w:val="008A3873"/>
    <w:rsid w:val="009074E6"/>
    <w:rsid w:val="00923F36"/>
    <w:rsid w:val="00A613A2"/>
    <w:rsid w:val="00B315AA"/>
    <w:rsid w:val="00B37557"/>
    <w:rsid w:val="00C10DA0"/>
    <w:rsid w:val="00C537A3"/>
    <w:rsid w:val="00D152AA"/>
    <w:rsid w:val="00D35377"/>
    <w:rsid w:val="00D35F16"/>
    <w:rsid w:val="00D85477"/>
    <w:rsid w:val="00EE1604"/>
    <w:rsid w:val="00FB4DFD"/>
    <w:rsid w:val="037C1358"/>
    <w:rsid w:val="30A31EEC"/>
    <w:rsid w:val="3EB11A40"/>
    <w:rsid w:val="4F8E7C4E"/>
    <w:rsid w:val="5CE83CDD"/>
    <w:rsid w:val="71FF361E"/>
    <w:rsid w:val="7C902D3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7E07A6E"/>
  <w15:docId w15:val="{5DF0FE3D-632C-4F3D-883B-0CFA63B10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semiHidden/>
    <w:unhideWhenUsed/>
    <w:qFormat/>
    <w:pPr>
      <w:numPr>
        <w:ilvl w:val="1"/>
        <w:numId w:val="1"/>
      </w:numPr>
      <w:spacing w:before="120"/>
      <w:contextualSpacing/>
      <w:outlineLvl w:val="1"/>
    </w:pPr>
    <w:rPr>
      <w:rFonts w:ascii="仿宋" w:eastAsia="仿宋" w:hAnsi="仿宋" w:cs="仿宋"/>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semiHidden/>
    <w:unhideWhenUsed/>
    <w:qFormat/>
    <w:pPr>
      <w:tabs>
        <w:tab w:val="center" w:pos="4153"/>
        <w:tab w:val="right" w:pos="8306"/>
      </w:tabs>
      <w:snapToGrid w:val="0"/>
      <w:jc w:val="left"/>
    </w:pPr>
    <w:rPr>
      <w:sz w:val="18"/>
      <w:szCs w:val="18"/>
    </w:rPr>
  </w:style>
  <w:style w:type="paragraph" w:styleId="a7">
    <w:name w:val="header"/>
    <w:basedOn w:val="a"/>
    <w:link w:val="a8"/>
    <w:uiPriority w:val="99"/>
    <w:semiHidden/>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Hyperlink"/>
    <w:basedOn w:val="a0"/>
    <w:uiPriority w:val="99"/>
    <w:semiHidden/>
    <w:unhideWhenUsed/>
    <w:qFormat/>
    <w:rPr>
      <w:color w:val="0000FF"/>
      <w:u w:val="single"/>
    </w:rPr>
  </w:style>
  <w:style w:type="paragraph" w:styleId="ab">
    <w:name w:val="No Spacing"/>
    <w:uiPriority w:val="1"/>
    <w:qFormat/>
    <w:pPr>
      <w:widowControl w:val="0"/>
      <w:jc w:val="both"/>
    </w:pPr>
    <w:rPr>
      <w:rFonts w:asciiTheme="minorHAnsi" w:eastAsiaTheme="minorEastAsia" w:hAnsiTheme="minorHAnsi" w:cstheme="minorBidi"/>
      <w:kern w:val="2"/>
      <w:sz w:val="21"/>
      <w:szCs w:val="22"/>
    </w:rPr>
  </w:style>
  <w:style w:type="paragraph" w:styleId="ac">
    <w:name w:val="List Paragraph"/>
    <w:basedOn w:val="a"/>
    <w:uiPriority w:val="34"/>
    <w:qFormat/>
    <w:pPr>
      <w:ind w:firstLineChars="200" w:firstLine="420"/>
    </w:pPr>
  </w:style>
  <w:style w:type="character" w:customStyle="1" w:styleId="a8">
    <w:name w:val="页眉 字符"/>
    <w:basedOn w:val="a0"/>
    <w:link w:val="a7"/>
    <w:uiPriority w:val="99"/>
    <w:semiHidden/>
    <w:rPr>
      <w:rFonts w:asciiTheme="minorHAnsi" w:eastAsiaTheme="minorEastAsia" w:hAnsiTheme="minorHAnsi" w:cstheme="minorBidi"/>
      <w:kern w:val="2"/>
      <w:sz w:val="18"/>
      <w:szCs w:val="18"/>
    </w:rPr>
  </w:style>
  <w:style w:type="character" w:customStyle="1" w:styleId="a6">
    <w:name w:val="页脚 字符"/>
    <w:basedOn w:val="a0"/>
    <w:link w:val="a5"/>
    <w:uiPriority w:val="99"/>
    <w:semiHidden/>
    <w:rPr>
      <w:rFonts w:asciiTheme="minorHAnsi" w:eastAsiaTheme="minorEastAsia" w:hAnsiTheme="minorHAnsi" w:cstheme="minorBidi"/>
      <w:kern w:val="2"/>
      <w:sz w:val="18"/>
      <w:szCs w:val="18"/>
    </w:rPr>
  </w:style>
  <w:style w:type="character" w:customStyle="1" w:styleId="a4">
    <w:name w:val="批注框文本 字符"/>
    <w:basedOn w:val="a0"/>
    <w:link w:val="a3"/>
    <w:uiPriority w:val="99"/>
    <w:semiHidden/>
    <w:qFormat/>
    <w:rPr>
      <w:rFonts w:asciiTheme="minorHAnsi" w:eastAsiaTheme="minorEastAsia" w:hAnsiTheme="minorHAnsi" w:cstheme="minorBidi"/>
      <w:kern w:val="2"/>
      <w:sz w:val="18"/>
      <w:szCs w:val="18"/>
    </w:rPr>
  </w:style>
  <w:style w:type="character" w:customStyle="1" w:styleId="20">
    <w:name w:val="标题 2 字符"/>
    <w:basedOn w:val="a0"/>
    <w:link w:val="2"/>
    <w:semiHidden/>
    <w:rPr>
      <w:rFonts w:ascii="仿宋" w:eastAsia="仿宋" w:hAnsi="仿宋" w:cs="仿宋"/>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309</Words>
  <Characters>1766</Characters>
  <Application>Microsoft Office Word</Application>
  <DocSecurity>0</DocSecurity>
  <Lines>14</Lines>
  <Paragraphs>4</Paragraphs>
  <ScaleCrop>false</ScaleCrop>
  <Company>Microsoft</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11</cp:revision>
  <dcterms:created xsi:type="dcterms:W3CDTF">2019-03-04T07:03:00Z</dcterms:created>
  <dcterms:modified xsi:type="dcterms:W3CDTF">2022-03-10T02:38:00Z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6193F773AD9C44E7A230498493ECCC64</vt:lpwstr>
  </property>
</Properties>
</file>