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0000FF"/>
          <w:sz w:val="24"/>
        </w:rPr>
      </w:pPr>
    </w:p>
    <w:p>
      <w:pPr>
        <w:spacing w:line="240" w:lineRule="atLeast"/>
        <w:ind w:left="1080" w:leftChars="257" w:hanging="540"/>
        <w:jc w:val="center"/>
        <w:rPr>
          <w:rFonts w:ascii="宋体" w:hAnsi="宋体" w:cs="宋体"/>
          <w:b/>
          <w:sz w:val="52"/>
          <w:szCs w:val="52"/>
        </w:rPr>
      </w:pPr>
      <w:r>
        <w:rPr>
          <w:rFonts w:hint="eastAsia" w:ascii="宋体" w:hAnsi="宋体" w:cs="宋体"/>
          <w:b/>
          <w:sz w:val="52"/>
          <w:szCs w:val="52"/>
        </w:rPr>
        <w:t>河南信息统计职业学院（金水校区）</w:t>
      </w:r>
    </w:p>
    <w:p>
      <w:pPr>
        <w:spacing w:line="240" w:lineRule="atLeast"/>
        <w:ind w:left="1080" w:leftChars="257" w:hanging="540"/>
        <w:jc w:val="center"/>
        <w:rPr>
          <w:rFonts w:ascii="宋体" w:hAnsi="宋体" w:cs="宋体"/>
          <w:b/>
          <w:sz w:val="60"/>
          <w:szCs w:val="52"/>
        </w:rPr>
      </w:pPr>
      <w:r>
        <w:rPr>
          <w:rFonts w:hint="eastAsia" w:ascii="宋体" w:hAnsi="宋体" w:cs="宋体"/>
          <w:b/>
          <w:sz w:val="52"/>
          <w:szCs w:val="52"/>
          <w:lang w:val="en-US" w:eastAsia="zh-CN"/>
        </w:rPr>
        <w:t>光电感烟报警、自动水喷灭火系统</w:t>
      </w:r>
      <w:r>
        <w:rPr>
          <w:rFonts w:hint="eastAsia" w:ascii="宋体" w:hAnsi="宋体" w:cs="宋体"/>
          <w:b/>
          <w:sz w:val="52"/>
          <w:szCs w:val="52"/>
        </w:rPr>
        <w:t>维保项目</w:t>
      </w:r>
    </w:p>
    <w:p>
      <w:pPr>
        <w:spacing w:line="240" w:lineRule="atLeast"/>
        <w:ind w:left="1080" w:leftChars="257" w:hanging="540"/>
        <w:rPr>
          <w:rFonts w:ascii="宋体" w:hAnsi="宋体" w:cs="宋体"/>
          <w:b/>
          <w:sz w:val="28"/>
        </w:rPr>
      </w:pPr>
    </w:p>
    <w:p>
      <w:pPr>
        <w:spacing w:line="240" w:lineRule="atLeast"/>
        <w:ind w:left="1080" w:leftChars="257" w:hanging="540"/>
        <w:rPr>
          <w:rFonts w:ascii="宋体" w:hAnsi="宋体" w:cs="宋体"/>
          <w:b/>
          <w:sz w:val="28"/>
        </w:rPr>
      </w:pPr>
    </w:p>
    <w:p>
      <w:pPr>
        <w:spacing w:line="240" w:lineRule="atLeast"/>
        <w:ind w:left="1080" w:leftChars="257" w:hanging="540"/>
        <w:jc w:val="center"/>
        <w:rPr>
          <w:rFonts w:ascii="宋体" w:hAnsi="宋体" w:cs="宋体"/>
          <w:b/>
          <w:sz w:val="52"/>
        </w:rPr>
      </w:pPr>
    </w:p>
    <w:p>
      <w:pPr>
        <w:spacing w:line="240" w:lineRule="atLeast"/>
        <w:ind w:left="1080" w:leftChars="257" w:hanging="540"/>
        <w:jc w:val="center"/>
        <w:rPr>
          <w:rFonts w:ascii="宋体" w:hAnsi="宋体" w:cs="宋体"/>
          <w:b/>
          <w:sz w:val="52"/>
        </w:rPr>
      </w:pPr>
    </w:p>
    <w:p>
      <w:pPr>
        <w:spacing w:line="240" w:lineRule="atLeast"/>
        <w:ind w:left="1080" w:leftChars="257" w:hanging="540"/>
        <w:jc w:val="center"/>
        <w:rPr>
          <w:rFonts w:ascii="宋体" w:hAnsi="宋体" w:cs="宋体"/>
          <w:sz w:val="108"/>
          <w:szCs w:val="108"/>
        </w:rPr>
      </w:pPr>
      <w:r>
        <w:rPr>
          <w:rFonts w:hint="eastAsia" w:ascii="宋体" w:hAnsi="宋体" w:cs="宋体"/>
          <w:sz w:val="108"/>
          <w:szCs w:val="108"/>
        </w:rPr>
        <w:t>竞争性磋商文件</w:t>
      </w:r>
    </w:p>
    <w:p>
      <w:pPr>
        <w:spacing w:line="240" w:lineRule="atLeast"/>
        <w:ind w:left="1080" w:leftChars="257" w:hanging="540"/>
        <w:jc w:val="center"/>
        <w:rPr>
          <w:rFonts w:ascii="宋体" w:hAnsi="宋体" w:cs="宋体"/>
          <w:sz w:val="28"/>
        </w:rPr>
      </w:pPr>
    </w:p>
    <w:p>
      <w:pPr>
        <w:spacing w:line="360" w:lineRule="auto"/>
        <w:ind w:left="1079" w:leftChars="257" w:hanging="539"/>
        <w:jc w:val="center"/>
        <w:rPr>
          <w:rFonts w:ascii="宋体" w:hAnsi="宋体" w:cs="宋体"/>
          <w:sz w:val="24"/>
        </w:rPr>
      </w:pPr>
    </w:p>
    <w:p>
      <w:pPr>
        <w:spacing w:line="360" w:lineRule="auto"/>
        <w:ind w:left="1079" w:leftChars="257" w:hanging="539"/>
        <w:jc w:val="center"/>
        <w:rPr>
          <w:rFonts w:ascii="宋体" w:hAnsi="宋体" w:cs="宋体"/>
          <w:sz w:val="24"/>
        </w:rPr>
      </w:pPr>
    </w:p>
    <w:p>
      <w:pPr>
        <w:spacing w:line="360" w:lineRule="auto"/>
        <w:ind w:left="1079" w:leftChars="257" w:hanging="539"/>
        <w:jc w:val="center"/>
        <w:rPr>
          <w:rFonts w:ascii="宋体" w:hAnsi="宋体" w:cs="宋体"/>
          <w:sz w:val="24"/>
        </w:rPr>
      </w:pPr>
    </w:p>
    <w:p>
      <w:pPr>
        <w:spacing w:line="360" w:lineRule="auto"/>
        <w:ind w:left="1079" w:leftChars="257" w:hanging="539"/>
        <w:jc w:val="center"/>
        <w:rPr>
          <w:rFonts w:ascii="宋体" w:hAnsi="宋体" w:cs="宋体"/>
          <w:sz w:val="24"/>
        </w:rPr>
      </w:pPr>
    </w:p>
    <w:p>
      <w:pPr>
        <w:spacing w:line="360" w:lineRule="auto"/>
        <w:ind w:left="1079" w:leftChars="257" w:hanging="539"/>
        <w:jc w:val="center"/>
        <w:rPr>
          <w:rFonts w:ascii="宋体" w:hAnsi="宋体" w:cs="宋体"/>
          <w:sz w:val="24"/>
        </w:rPr>
      </w:pPr>
    </w:p>
    <w:p>
      <w:pPr>
        <w:spacing w:line="360" w:lineRule="auto"/>
        <w:ind w:left="1079" w:leftChars="257" w:hanging="539"/>
        <w:jc w:val="center"/>
        <w:rPr>
          <w:rFonts w:ascii="宋体" w:hAnsi="宋体" w:cs="宋体"/>
          <w:sz w:val="24"/>
        </w:rPr>
      </w:pPr>
    </w:p>
    <w:p>
      <w:pPr>
        <w:spacing w:line="360" w:lineRule="auto"/>
        <w:ind w:firstLine="1700" w:firstLineChars="500"/>
        <w:rPr>
          <w:rFonts w:hint="eastAsia" w:ascii="宋体" w:hAnsi="宋体" w:cs="宋体"/>
          <w:sz w:val="34"/>
        </w:rPr>
      </w:pPr>
    </w:p>
    <w:p>
      <w:pPr>
        <w:spacing w:line="360" w:lineRule="auto"/>
        <w:ind w:firstLine="1700" w:firstLineChars="500"/>
        <w:rPr>
          <w:rFonts w:hint="eastAsia" w:ascii="宋体" w:hAnsi="宋体" w:cs="宋体"/>
          <w:sz w:val="34"/>
        </w:rPr>
      </w:pPr>
      <w:r>
        <w:rPr>
          <w:rFonts w:hint="eastAsia" w:ascii="宋体" w:hAnsi="宋体" w:cs="宋体"/>
          <w:sz w:val="34"/>
        </w:rPr>
        <w:t>项目编号</w:t>
      </w:r>
      <w:r>
        <w:rPr>
          <w:rFonts w:hint="eastAsia" w:ascii="宋体" w:hAnsi="宋体" w:cs="宋体"/>
          <w:sz w:val="34"/>
          <w:lang w:eastAsia="zh-CN"/>
        </w:rPr>
        <w:t>：</w:t>
      </w:r>
      <w:r>
        <w:rPr>
          <w:rFonts w:hint="eastAsia" w:ascii="宋体" w:hAnsi="宋体" w:cs="宋体"/>
          <w:sz w:val="34"/>
        </w:rPr>
        <w:t>HNTYZB-2023-009</w:t>
      </w:r>
    </w:p>
    <w:p>
      <w:pPr>
        <w:pStyle w:val="2"/>
      </w:pPr>
    </w:p>
    <w:p>
      <w:pPr>
        <w:spacing w:line="360" w:lineRule="auto"/>
        <w:ind w:firstLine="1700" w:firstLineChars="500"/>
        <w:rPr>
          <w:rFonts w:ascii="宋体" w:hAnsi="宋体" w:cs="宋体"/>
          <w:sz w:val="34"/>
        </w:rPr>
      </w:pPr>
      <w:r>
        <w:rPr>
          <w:rFonts w:hint="eastAsia" w:ascii="宋体" w:hAnsi="宋体" w:cs="宋体"/>
          <w:sz w:val="34"/>
        </w:rPr>
        <w:t>采</w:t>
      </w:r>
      <w:r>
        <w:rPr>
          <w:rFonts w:hint="eastAsia" w:ascii="宋体" w:hAnsi="宋体" w:cs="宋体"/>
          <w:sz w:val="34"/>
          <w:lang w:val="en-US" w:eastAsia="zh-CN"/>
        </w:rPr>
        <w:t xml:space="preserve"> </w:t>
      </w:r>
      <w:r>
        <w:rPr>
          <w:rFonts w:hint="eastAsia" w:ascii="宋体" w:hAnsi="宋体" w:cs="宋体"/>
          <w:sz w:val="34"/>
        </w:rPr>
        <w:t>购</w:t>
      </w:r>
      <w:r>
        <w:rPr>
          <w:rFonts w:hint="eastAsia" w:ascii="宋体" w:hAnsi="宋体" w:cs="宋体"/>
          <w:sz w:val="34"/>
          <w:lang w:val="en-US" w:eastAsia="zh-CN"/>
        </w:rPr>
        <w:t xml:space="preserve"> </w:t>
      </w:r>
      <w:r>
        <w:rPr>
          <w:rFonts w:hint="eastAsia" w:ascii="宋体" w:hAnsi="宋体" w:cs="宋体"/>
          <w:sz w:val="34"/>
        </w:rPr>
        <w:t>人：河南信息统计职业学院</w:t>
      </w:r>
    </w:p>
    <w:p>
      <w:pPr>
        <w:spacing w:line="360" w:lineRule="auto"/>
        <w:ind w:firstLine="1700" w:firstLineChars="500"/>
        <w:rPr>
          <w:rFonts w:ascii="宋体" w:hAnsi="宋体" w:cs="宋体"/>
          <w:sz w:val="24"/>
        </w:rPr>
      </w:pPr>
      <w:r>
        <w:rPr>
          <w:rFonts w:hint="eastAsia" w:ascii="宋体" w:hAnsi="宋体" w:cs="宋体"/>
          <w:sz w:val="34"/>
        </w:rPr>
        <w:t>日　</w:t>
      </w:r>
      <w:r>
        <w:rPr>
          <w:rFonts w:hint="eastAsia" w:ascii="宋体" w:hAnsi="宋体" w:cs="宋体"/>
          <w:sz w:val="34"/>
          <w:lang w:val="en-US" w:eastAsia="zh-CN"/>
        </w:rPr>
        <w:t xml:space="preserve">  </w:t>
      </w:r>
      <w:r>
        <w:rPr>
          <w:rFonts w:hint="eastAsia" w:ascii="宋体" w:hAnsi="宋体" w:cs="宋体"/>
          <w:sz w:val="34"/>
        </w:rPr>
        <w:t>期：</w:t>
      </w:r>
      <w:r>
        <w:rPr>
          <w:rFonts w:hint="eastAsia" w:ascii="宋体" w:hAnsi="宋体" w:cs="宋体"/>
          <w:sz w:val="34"/>
          <w:lang w:val="en-US" w:eastAsia="zh-CN"/>
        </w:rPr>
        <w:t xml:space="preserve">  </w:t>
      </w:r>
      <w:r>
        <w:rPr>
          <w:rFonts w:hint="eastAsia" w:ascii="宋体" w:hAnsi="宋体" w:cs="宋体"/>
          <w:sz w:val="34"/>
        </w:rPr>
        <w:t>二〇二三年六月</w:t>
      </w:r>
    </w:p>
    <w:p>
      <w:pPr>
        <w:spacing w:line="360" w:lineRule="auto"/>
        <w:jc w:val="center"/>
        <w:rPr>
          <w:rFonts w:ascii="宋体" w:hAnsi="宋体" w:cs="宋体"/>
          <w:bCs/>
          <w:sz w:val="40"/>
        </w:rPr>
        <w:sectPr>
          <w:headerReference r:id="rId5" w:type="first"/>
          <w:footerReference r:id="rId8" w:type="first"/>
          <w:headerReference r:id="rId3" w:type="default"/>
          <w:footerReference r:id="rId6" w:type="default"/>
          <w:headerReference r:id="rId4" w:type="even"/>
          <w:footerReference r:id="rId7" w:type="even"/>
          <w:pgSz w:w="11907" w:h="16840"/>
          <w:pgMar w:top="1474" w:right="1814" w:bottom="1474" w:left="1814" w:header="851" w:footer="851" w:gutter="0"/>
          <w:cols w:space="720" w:num="1"/>
          <w:docGrid w:linePitch="462" w:charSpace="0"/>
        </w:sectPr>
      </w:pPr>
    </w:p>
    <w:p>
      <w:pPr>
        <w:spacing w:line="360" w:lineRule="auto"/>
        <w:jc w:val="center"/>
        <w:rPr>
          <w:rFonts w:ascii="宋体" w:hAnsi="宋体" w:cs="宋体"/>
          <w:bCs/>
          <w:sz w:val="32"/>
        </w:rPr>
      </w:pPr>
      <w:r>
        <w:rPr>
          <w:rFonts w:hint="eastAsia" w:ascii="宋体" w:hAnsi="宋体" w:cs="宋体"/>
          <w:bCs/>
          <w:sz w:val="40"/>
        </w:rPr>
        <w:t>目     录</w:t>
      </w:r>
    </w:p>
    <w:p>
      <w:pPr>
        <w:pStyle w:val="32"/>
        <w:rPr>
          <w:rFonts w:asciiTheme="minorHAnsi" w:hAnsiTheme="minorHAnsi" w:eastAsiaTheme="minorEastAsia" w:cstheme="minorBidi"/>
          <w:sz w:val="21"/>
          <w:szCs w:val="22"/>
        </w:rPr>
      </w:pPr>
      <w:r>
        <w:rPr>
          <w:rFonts w:hint="eastAsia" w:ascii="宋体" w:hAnsi="宋体" w:cs="宋体"/>
          <w:sz w:val="18"/>
          <w:szCs w:val="18"/>
        </w:rPr>
        <w:fldChar w:fldCharType="begin"/>
      </w:r>
      <w:r>
        <w:rPr>
          <w:rFonts w:hint="eastAsia" w:ascii="宋体" w:hAnsi="宋体" w:cs="宋体"/>
          <w:sz w:val="18"/>
          <w:szCs w:val="18"/>
        </w:rPr>
        <w:instrText xml:space="preserve"> TOC \o "1-3" \h \z \u </w:instrText>
      </w:r>
      <w:r>
        <w:rPr>
          <w:rFonts w:hint="eastAsia" w:ascii="宋体" w:hAnsi="宋体" w:cs="宋体"/>
          <w:sz w:val="18"/>
          <w:szCs w:val="18"/>
        </w:rPr>
        <w:fldChar w:fldCharType="separate"/>
      </w:r>
      <w:r>
        <w:fldChar w:fldCharType="begin"/>
      </w:r>
      <w:r>
        <w:instrText xml:space="preserve"> HYPERLINK \l "_Toc131754641" </w:instrText>
      </w:r>
      <w:r>
        <w:fldChar w:fldCharType="separate"/>
      </w:r>
      <w:r>
        <w:rPr>
          <w:rStyle w:val="52"/>
          <w:rFonts w:hint="eastAsia" w:ascii="宋体" w:hAnsi="宋体" w:cs="宋体"/>
          <w:b/>
        </w:rPr>
        <w:t>第一章</w:t>
      </w:r>
      <w:r>
        <w:rPr>
          <w:rStyle w:val="52"/>
          <w:rFonts w:ascii="宋体" w:hAnsi="宋体" w:cs="宋体"/>
          <w:b/>
        </w:rPr>
        <w:t xml:space="preserve">  </w:t>
      </w:r>
      <w:r>
        <w:rPr>
          <w:rStyle w:val="52"/>
          <w:rFonts w:hint="eastAsia" w:ascii="宋体" w:hAnsi="宋体" w:cs="宋体"/>
          <w:b/>
        </w:rPr>
        <w:t>采购邀请（竞争性磋商公告）</w:t>
      </w:r>
      <w:r>
        <w:tab/>
      </w:r>
      <w:r>
        <w:fldChar w:fldCharType="begin"/>
      </w:r>
      <w:r>
        <w:instrText xml:space="preserve"> PAGEREF _Toc131754641 \h </w:instrText>
      </w:r>
      <w:r>
        <w:fldChar w:fldCharType="separate"/>
      </w:r>
      <w:r>
        <w:t>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"_Toc131754644" </w:instrText>
      </w:r>
      <w:r>
        <w:fldChar w:fldCharType="separate"/>
      </w:r>
      <w:r>
        <w:rPr>
          <w:rStyle w:val="52"/>
          <w:rFonts w:hint="eastAsia" w:ascii="宋体" w:hAnsi="宋体" w:cs="宋体"/>
        </w:rPr>
        <w:t>一、项目基本情况</w:t>
      </w:r>
      <w:r>
        <w:tab/>
      </w:r>
      <w:r>
        <w:fldChar w:fldCharType="begin"/>
      </w:r>
      <w:r>
        <w:instrText xml:space="preserve"> PAGEREF _Toc131754644 \h </w:instrText>
      </w:r>
      <w:r>
        <w:fldChar w:fldCharType="separate"/>
      </w:r>
      <w:r>
        <w:t>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"_Toc131754645" </w:instrText>
      </w:r>
      <w:r>
        <w:fldChar w:fldCharType="separate"/>
      </w:r>
      <w:r>
        <w:rPr>
          <w:rStyle w:val="52"/>
          <w:rFonts w:hint="eastAsia" w:ascii="宋体" w:hAnsi="宋体" w:cs="宋体"/>
        </w:rPr>
        <w:t>二、申请人的资格要求</w:t>
      </w:r>
      <w:r>
        <w:tab/>
      </w:r>
      <w:r>
        <w:fldChar w:fldCharType="begin"/>
      </w:r>
      <w:r>
        <w:instrText xml:space="preserve"> PAGEREF _Toc131754645 \h </w:instrText>
      </w:r>
      <w:r>
        <w:fldChar w:fldCharType="separate"/>
      </w:r>
      <w:r>
        <w:t>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"_Toc131754646" </w:instrText>
      </w:r>
      <w:r>
        <w:fldChar w:fldCharType="separate"/>
      </w:r>
      <w:r>
        <w:rPr>
          <w:rStyle w:val="52"/>
          <w:rFonts w:hint="eastAsia" w:ascii="宋体" w:hAnsi="宋体" w:cs="宋体"/>
        </w:rPr>
        <w:t>三、获取竞争性磋商文件</w:t>
      </w:r>
      <w:r>
        <w:tab/>
      </w:r>
      <w:r>
        <w:fldChar w:fldCharType="begin"/>
      </w:r>
      <w:r>
        <w:instrText xml:space="preserve"> PAGEREF _Toc131754646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"_Toc131754647" </w:instrText>
      </w:r>
      <w:r>
        <w:fldChar w:fldCharType="separate"/>
      </w:r>
      <w:r>
        <w:rPr>
          <w:rStyle w:val="52"/>
          <w:rFonts w:hint="eastAsia" w:ascii="宋体" w:hAnsi="宋体" w:cs="宋体"/>
        </w:rPr>
        <w:t>四、响应文件提交</w:t>
      </w:r>
      <w:r>
        <w:tab/>
      </w:r>
      <w:r>
        <w:fldChar w:fldCharType="begin"/>
      </w:r>
      <w:r>
        <w:instrText xml:space="preserve"> PAGEREF _Toc131754647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"_Toc131754648" </w:instrText>
      </w:r>
      <w:r>
        <w:fldChar w:fldCharType="separate"/>
      </w:r>
      <w:r>
        <w:rPr>
          <w:rStyle w:val="52"/>
          <w:rFonts w:hint="eastAsia" w:ascii="宋体" w:hAnsi="宋体" w:cs="宋体"/>
        </w:rPr>
        <w:t>五、响应文件开启</w:t>
      </w:r>
      <w:r>
        <w:tab/>
      </w:r>
      <w:r>
        <w:fldChar w:fldCharType="begin"/>
      </w:r>
      <w:r>
        <w:instrText xml:space="preserve"> PAGEREF _Toc131754648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"_Toc131754649" </w:instrText>
      </w:r>
      <w:r>
        <w:fldChar w:fldCharType="separate"/>
      </w:r>
      <w:r>
        <w:rPr>
          <w:rStyle w:val="52"/>
          <w:rFonts w:hint="eastAsia" w:ascii="宋体" w:hAnsi="宋体" w:cs="宋体"/>
        </w:rPr>
        <w:t>六、发布公告的媒介及公告期限</w:t>
      </w:r>
      <w:r>
        <w:tab/>
      </w:r>
      <w:r>
        <w:fldChar w:fldCharType="begin"/>
      </w:r>
      <w:r>
        <w:instrText xml:space="preserve"> PAGEREF _Toc131754649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"_Toc131754650" </w:instrText>
      </w:r>
      <w:r>
        <w:fldChar w:fldCharType="separate"/>
      </w:r>
      <w:r>
        <w:rPr>
          <w:rStyle w:val="52"/>
          <w:rFonts w:hint="eastAsia" w:ascii="宋体" w:hAnsi="宋体" w:cs="宋体"/>
        </w:rPr>
        <w:t>七、其他补充事宜</w:t>
      </w:r>
      <w:r>
        <w:tab/>
      </w:r>
      <w:r>
        <w:fldChar w:fldCharType="begin"/>
      </w:r>
      <w:r>
        <w:instrText xml:space="preserve"> PAGEREF _Toc131754650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"_Toc131754651" </w:instrText>
      </w:r>
      <w:r>
        <w:fldChar w:fldCharType="separate"/>
      </w:r>
      <w:r>
        <w:rPr>
          <w:rStyle w:val="52"/>
          <w:rFonts w:hint="eastAsia" w:ascii="宋体" w:hAnsi="宋体" w:cs="宋体"/>
        </w:rPr>
        <w:t>八、凡对本次采购提出询问，请按以下方式联系。</w:t>
      </w:r>
      <w:r>
        <w:tab/>
      </w:r>
      <w:r>
        <w:fldChar w:fldCharType="begin"/>
      </w:r>
      <w:r>
        <w:instrText xml:space="preserve"> PAGEREF _Toc131754651 \h </w:instrText>
      </w:r>
      <w:r>
        <w:fldChar w:fldCharType="separate"/>
      </w:r>
      <w:r>
        <w:t>7</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"_Toc131754652" </w:instrText>
      </w:r>
      <w:r>
        <w:fldChar w:fldCharType="separate"/>
      </w:r>
      <w:r>
        <w:rPr>
          <w:rStyle w:val="52"/>
          <w:rFonts w:hint="eastAsia" w:ascii="宋体" w:hAnsi="宋体" w:cs="宋体"/>
          <w:b/>
        </w:rPr>
        <w:t>第二章</w:t>
      </w:r>
      <w:r>
        <w:rPr>
          <w:rStyle w:val="52"/>
          <w:rFonts w:ascii="宋体" w:hAnsi="宋体" w:cs="宋体"/>
          <w:b/>
        </w:rPr>
        <w:t xml:space="preserve">  </w:t>
      </w:r>
      <w:r>
        <w:rPr>
          <w:rStyle w:val="52"/>
          <w:rFonts w:hint="eastAsia" w:ascii="宋体" w:hAnsi="宋体" w:cs="宋体"/>
          <w:b/>
        </w:rPr>
        <w:t>供应商须知</w:t>
      </w:r>
      <w:r>
        <w:tab/>
      </w:r>
      <w:r>
        <w:fldChar w:fldCharType="begin"/>
      </w:r>
      <w:r>
        <w:instrText xml:space="preserve"> PAGEREF _Toc131754652 \h </w:instrText>
      </w:r>
      <w:r>
        <w:fldChar w:fldCharType="separate"/>
      </w:r>
      <w:r>
        <w:t>8</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"_Toc131754653" </w:instrText>
      </w:r>
      <w:r>
        <w:fldChar w:fldCharType="separate"/>
      </w:r>
      <w:r>
        <w:rPr>
          <w:rStyle w:val="52"/>
          <w:rFonts w:hint="eastAsia" w:ascii="宋体" w:hAnsi="宋体"/>
          <w:b/>
        </w:rPr>
        <w:t>供应商须知前附表</w:t>
      </w:r>
      <w:r>
        <w:tab/>
      </w:r>
      <w:r>
        <w:fldChar w:fldCharType="begin"/>
      </w:r>
      <w:r>
        <w:instrText xml:space="preserve"> PAGEREF _Toc131754653 \h </w:instrText>
      </w:r>
      <w:r>
        <w:fldChar w:fldCharType="separate"/>
      </w:r>
      <w:r>
        <w:t>8</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"_Toc131754654" </w:instrText>
      </w:r>
      <w:r>
        <w:fldChar w:fldCharType="separate"/>
      </w:r>
      <w:r>
        <w:rPr>
          <w:rStyle w:val="52"/>
          <w:rFonts w:ascii="宋体" w:hAnsi="宋体" w:cs="宋体"/>
        </w:rPr>
        <w:t xml:space="preserve">1.1 </w:t>
      </w:r>
      <w:r>
        <w:rPr>
          <w:rStyle w:val="52"/>
          <w:rFonts w:hint="eastAsia" w:ascii="宋体" w:hAnsi="宋体" w:cs="宋体"/>
        </w:rPr>
        <w:t>项目概况</w:t>
      </w:r>
      <w:r>
        <w:tab/>
      </w:r>
      <w:r>
        <w:fldChar w:fldCharType="begin"/>
      </w:r>
      <w:r>
        <w:instrText xml:space="preserve"> PAGEREF _Toc131754654 \h </w:instrText>
      </w:r>
      <w:r>
        <w:fldChar w:fldCharType="separate"/>
      </w:r>
      <w:r>
        <w:t>11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"_Toc131754655" </w:instrText>
      </w:r>
      <w:r>
        <w:fldChar w:fldCharType="separate"/>
      </w:r>
      <w:r>
        <w:rPr>
          <w:rStyle w:val="52"/>
          <w:rFonts w:ascii="宋体" w:hAnsi="宋体" w:cs="宋体"/>
        </w:rPr>
        <w:t xml:space="preserve">1.2 </w:t>
      </w:r>
      <w:r>
        <w:rPr>
          <w:rStyle w:val="52"/>
          <w:rFonts w:hint="eastAsia" w:ascii="宋体" w:hAnsi="宋体" w:cs="宋体"/>
        </w:rPr>
        <w:t>资金来源</w:t>
      </w:r>
      <w:r>
        <w:tab/>
      </w:r>
      <w:r>
        <w:fldChar w:fldCharType="begin"/>
      </w:r>
      <w:r>
        <w:instrText xml:space="preserve"> PAGEREF _Toc131754655 \h </w:instrText>
      </w:r>
      <w:r>
        <w:fldChar w:fldCharType="separate"/>
      </w:r>
      <w:r>
        <w:t>11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"_Toc131754656" </w:instrText>
      </w:r>
      <w:r>
        <w:fldChar w:fldCharType="separate"/>
      </w:r>
      <w:r>
        <w:rPr>
          <w:rStyle w:val="52"/>
          <w:rFonts w:ascii="宋体" w:hAnsi="宋体" w:cs="宋体"/>
        </w:rPr>
        <w:t xml:space="preserve">1.3 </w:t>
      </w:r>
      <w:r>
        <w:rPr>
          <w:rStyle w:val="52"/>
          <w:rFonts w:hint="eastAsia" w:ascii="宋体" w:hAnsi="宋体" w:cs="宋体"/>
        </w:rPr>
        <w:t>采购需求及其它相关要求</w:t>
      </w:r>
      <w:r>
        <w:tab/>
      </w:r>
      <w:r>
        <w:fldChar w:fldCharType="begin"/>
      </w:r>
      <w:r>
        <w:instrText xml:space="preserve"> PAGEREF _Toc131754656 \h </w:instrText>
      </w:r>
      <w:r>
        <w:fldChar w:fldCharType="separate"/>
      </w:r>
      <w:r>
        <w:t>11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"_Toc131754657" </w:instrText>
      </w:r>
      <w:r>
        <w:fldChar w:fldCharType="separate"/>
      </w:r>
      <w:r>
        <w:rPr>
          <w:rStyle w:val="52"/>
          <w:rFonts w:ascii="宋体" w:hAnsi="宋体" w:cs="宋体"/>
        </w:rPr>
        <w:t xml:space="preserve">1.4 </w:t>
      </w:r>
      <w:r>
        <w:rPr>
          <w:rStyle w:val="52"/>
          <w:rFonts w:hint="eastAsia" w:ascii="宋体" w:hAnsi="宋体" w:cs="宋体"/>
        </w:rPr>
        <w:t>对供应商的要求</w:t>
      </w:r>
      <w:r>
        <w:tab/>
      </w:r>
      <w:r>
        <w:fldChar w:fldCharType="begin"/>
      </w:r>
      <w:r>
        <w:instrText xml:space="preserve"> PAGEREF _Toc131754657 \h </w:instrText>
      </w:r>
      <w:r>
        <w:fldChar w:fldCharType="separate"/>
      </w:r>
      <w:r>
        <w:t>12</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"_Toc131754658" </w:instrText>
      </w:r>
      <w:r>
        <w:fldChar w:fldCharType="separate"/>
      </w:r>
      <w:r>
        <w:rPr>
          <w:rStyle w:val="52"/>
          <w:rFonts w:ascii="宋体" w:hAnsi="宋体" w:cs="宋体"/>
        </w:rPr>
        <w:t xml:space="preserve">1.5 </w:t>
      </w:r>
      <w:r>
        <w:rPr>
          <w:rStyle w:val="52"/>
          <w:rFonts w:hint="eastAsia" w:ascii="宋体" w:hAnsi="宋体" w:cs="宋体"/>
        </w:rPr>
        <w:t>监督管理部门</w:t>
      </w:r>
      <w:r>
        <w:tab/>
      </w:r>
      <w:r>
        <w:fldChar w:fldCharType="begin"/>
      </w:r>
      <w:r>
        <w:instrText xml:space="preserve"> PAGEREF _Toc131754658 \h </w:instrText>
      </w:r>
      <w:r>
        <w:fldChar w:fldCharType="separate"/>
      </w:r>
      <w:r>
        <w:t>13</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"_Toc131754659" </w:instrText>
      </w:r>
      <w:r>
        <w:fldChar w:fldCharType="separate"/>
      </w:r>
      <w:r>
        <w:rPr>
          <w:rStyle w:val="52"/>
          <w:rFonts w:ascii="宋体" w:hAnsi="宋体" w:cs="宋体"/>
        </w:rPr>
        <w:t xml:space="preserve">1.6 </w:t>
      </w:r>
      <w:r>
        <w:rPr>
          <w:rStyle w:val="52"/>
          <w:rFonts w:hint="eastAsia" w:ascii="宋体" w:hAnsi="宋体" w:cs="宋体"/>
        </w:rPr>
        <w:t>供应商参加竞争性磋商采购活动的费用</w:t>
      </w:r>
      <w:r>
        <w:tab/>
      </w:r>
      <w:r>
        <w:fldChar w:fldCharType="begin"/>
      </w:r>
      <w:r>
        <w:instrText xml:space="preserve"> PAGEREF _Toc131754659 \h </w:instrText>
      </w:r>
      <w:r>
        <w:fldChar w:fldCharType="separate"/>
      </w:r>
      <w:r>
        <w:t>14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"_Toc131754660" </w:instrText>
      </w:r>
      <w:r>
        <w:fldChar w:fldCharType="separate"/>
      </w:r>
      <w:r>
        <w:rPr>
          <w:rStyle w:val="52"/>
          <w:rFonts w:ascii="宋体" w:hAnsi="宋体" w:cs="宋体"/>
        </w:rPr>
        <w:t>1.7</w:t>
      </w:r>
      <w:r>
        <w:rPr>
          <w:rStyle w:val="52"/>
          <w:rFonts w:hint="eastAsia" w:ascii="宋体" w:hAnsi="宋体" w:cs="宋体"/>
        </w:rPr>
        <w:t>现场考察、磋商前答疑会</w:t>
      </w:r>
      <w:r>
        <w:tab/>
      </w:r>
      <w:r>
        <w:fldChar w:fldCharType="begin"/>
      </w:r>
      <w:r>
        <w:instrText xml:space="preserve"> PAGEREF _Toc131754660 \h </w:instrText>
      </w:r>
      <w:r>
        <w:fldChar w:fldCharType="separate"/>
      </w:r>
      <w:r>
        <w:t>14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"_Toc131754661" </w:instrText>
      </w:r>
      <w:r>
        <w:fldChar w:fldCharType="separate"/>
      </w:r>
      <w:r>
        <w:rPr>
          <w:rStyle w:val="52"/>
          <w:rFonts w:ascii="宋体" w:hAnsi="宋体" w:cs="宋体"/>
        </w:rPr>
        <w:t xml:space="preserve">1.8 </w:t>
      </w:r>
      <w:r>
        <w:rPr>
          <w:rStyle w:val="52"/>
          <w:rFonts w:hint="eastAsia" w:ascii="宋体" w:hAnsi="宋体" w:cs="宋体"/>
        </w:rPr>
        <w:t>样品</w:t>
      </w:r>
      <w:r>
        <w:tab/>
      </w:r>
      <w:r>
        <w:fldChar w:fldCharType="begin"/>
      </w:r>
      <w:r>
        <w:instrText xml:space="preserve"> PAGEREF _Toc131754661 \h </w:instrText>
      </w:r>
      <w:r>
        <w:fldChar w:fldCharType="separate"/>
      </w:r>
      <w:r>
        <w:t>14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"_Toc131754662" </w:instrText>
      </w:r>
      <w:r>
        <w:fldChar w:fldCharType="separate"/>
      </w:r>
      <w:r>
        <w:rPr>
          <w:rStyle w:val="52"/>
          <w:rFonts w:ascii="宋体" w:hAnsi="宋体" w:cs="宋体"/>
        </w:rPr>
        <w:t xml:space="preserve">1.9 </w:t>
      </w:r>
      <w:r>
        <w:rPr>
          <w:rStyle w:val="52"/>
          <w:rFonts w:hint="eastAsia" w:ascii="宋体" w:hAnsi="宋体" w:cs="宋体"/>
        </w:rPr>
        <w:t>适用法律</w:t>
      </w:r>
      <w:r>
        <w:tab/>
      </w:r>
      <w:r>
        <w:fldChar w:fldCharType="begin"/>
      </w:r>
      <w:r>
        <w:instrText xml:space="preserve"> PAGEREF _Toc131754662 \h </w:instrText>
      </w:r>
      <w:r>
        <w:fldChar w:fldCharType="separate"/>
      </w:r>
      <w:r>
        <w:t>14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"_Toc131754663" </w:instrText>
      </w:r>
      <w:r>
        <w:fldChar w:fldCharType="separate"/>
      </w:r>
      <w:r>
        <w:rPr>
          <w:rStyle w:val="52"/>
          <w:rFonts w:ascii="宋体" w:hAnsi="宋体" w:cs="宋体"/>
        </w:rPr>
        <w:t xml:space="preserve">1.10 </w:t>
      </w:r>
      <w:r>
        <w:rPr>
          <w:rStyle w:val="52"/>
          <w:rFonts w:hint="eastAsia" w:ascii="宋体" w:hAnsi="宋体" w:cs="宋体"/>
        </w:rPr>
        <w:t>保密</w:t>
      </w:r>
      <w:r>
        <w:tab/>
      </w:r>
      <w:r>
        <w:fldChar w:fldCharType="begin"/>
      </w:r>
      <w:r>
        <w:instrText xml:space="preserve"> PAGEREF _Toc131754663 \h </w:instrText>
      </w:r>
      <w:r>
        <w:fldChar w:fldCharType="separate"/>
      </w:r>
      <w:r>
        <w:t>15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"_Toc131754664" </w:instrText>
      </w:r>
      <w:r>
        <w:fldChar w:fldCharType="separate"/>
      </w:r>
      <w:r>
        <w:rPr>
          <w:rStyle w:val="52"/>
          <w:rFonts w:ascii="宋体" w:hAnsi="宋体" w:cs="宋体"/>
        </w:rPr>
        <w:t>2</w:t>
      </w:r>
      <w:r>
        <w:rPr>
          <w:rStyle w:val="52"/>
          <w:rFonts w:hint="eastAsia" w:ascii="宋体" w:hAnsi="宋体" w:cs="宋体"/>
        </w:rPr>
        <w:t>、竞争性磋商文件</w:t>
      </w:r>
      <w:r>
        <w:tab/>
      </w:r>
      <w:r>
        <w:fldChar w:fldCharType="begin"/>
      </w:r>
      <w:r>
        <w:instrText xml:space="preserve"> PAGEREF _Toc131754664 \h </w:instrText>
      </w:r>
      <w:r>
        <w:fldChar w:fldCharType="separate"/>
      </w:r>
      <w:r>
        <w:t>15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"_Toc131754665" </w:instrText>
      </w:r>
      <w:r>
        <w:fldChar w:fldCharType="separate"/>
      </w:r>
      <w:r>
        <w:rPr>
          <w:rStyle w:val="52"/>
          <w:rFonts w:ascii="宋体" w:hAnsi="宋体" w:cs="宋体"/>
        </w:rPr>
        <w:t xml:space="preserve">2.1 </w:t>
      </w:r>
      <w:r>
        <w:rPr>
          <w:rStyle w:val="52"/>
          <w:rFonts w:hint="eastAsia" w:ascii="宋体" w:hAnsi="宋体" w:cs="宋体"/>
        </w:rPr>
        <w:t>竞争性磋商文件构成</w:t>
      </w:r>
      <w:r>
        <w:tab/>
      </w:r>
      <w:r>
        <w:fldChar w:fldCharType="begin"/>
      </w:r>
      <w:r>
        <w:instrText xml:space="preserve"> PAGEREF _Toc131754665 \h </w:instrText>
      </w:r>
      <w:r>
        <w:fldChar w:fldCharType="separate"/>
      </w:r>
      <w:r>
        <w:t>15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"_Toc131754666" </w:instrText>
      </w:r>
      <w:r>
        <w:fldChar w:fldCharType="separate"/>
      </w:r>
      <w:r>
        <w:rPr>
          <w:rStyle w:val="52"/>
          <w:rFonts w:ascii="宋体" w:hAnsi="宋体" w:cs="宋体"/>
        </w:rPr>
        <w:t xml:space="preserve">2.2 </w:t>
      </w:r>
      <w:r>
        <w:rPr>
          <w:rStyle w:val="52"/>
          <w:rFonts w:hint="eastAsia" w:ascii="宋体" w:hAnsi="宋体" w:cs="宋体"/>
        </w:rPr>
        <w:t>竞争性磋商文件的澄清与修改</w:t>
      </w:r>
      <w:r>
        <w:tab/>
      </w:r>
      <w:r>
        <w:fldChar w:fldCharType="begin"/>
      </w:r>
      <w:r>
        <w:instrText xml:space="preserve"> PAGEREF _Toc131754666 \h </w:instrText>
      </w:r>
      <w:r>
        <w:fldChar w:fldCharType="separate"/>
      </w:r>
      <w:r>
        <w:t>15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"_Toc131754667" </w:instrText>
      </w:r>
      <w:r>
        <w:fldChar w:fldCharType="separate"/>
      </w:r>
      <w:r>
        <w:rPr>
          <w:rStyle w:val="52"/>
          <w:rFonts w:ascii="宋体" w:hAnsi="宋体" w:cs="宋体"/>
        </w:rPr>
        <w:t xml:space="preserve">2.3 </w:t>
      </w:r>
      <w:r>
        <w:rPr>
          <w:rStyle w:val="52"/>
          <w:rFonts w:hint="eastAsia" w:ascii="宋体" w:hAnsi="宋体" w:cs="宋体"/>
        </w:rPr>
        <w:t>采购文件的解释</w:t>
      </w:r>
      <w:r>
        <w:tab/>
      </w:r>
      <w:r>
        <w:fldChar w:fldCharType="begin"/>
      </w:r>
      <w:r>
        <w:instrText xml:space="preserve"> PAGEREF _Toc131754667 \h </w:instrText>
      </w:r>
      <w:r>
        <w:fldChar w:fldCharType="separate"/>
      </w:r>
      <w:r>
        <w:t>16</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"_Toc131754668" </w:instrText>
      </w:r>
      <w:r>
        <w:fldChar w:fldCharType="separate"/>
      </w:r>
      <w:r>
        <w:rPr>
          <w:rStyle w:val="52"/>
          <w:rFonts w:ascii="宋体" w:hAnsi="宋体" w:cs="宋体"/>
        </w:rPr>
        <w:t xml:space="preserve">2.4 </w:t>
      </w:r>
      <w:r>
        <w:rPr>
          <w:rStyle w:val="52"/>
          <w:rFonts w:hint="eastAsia" w:ascii="宋体" w:hAnsi="宋体" w:cs="宋体"/>
        </w:rPr>
        <w:t>响应文件提交截止时间的顺延</w:t>
      </w:r>
      <w:r>
        <w:tab/>
      </w:r>
      <w:r>
        <w:fldChar w:fldCharType="begin"/>
      </w:r>
      <w:r>
        <w:instrText xml:space="preserve"> PAGEREF _Toc131754668 \h </w:instrText>
      </w:r>
      <w:r>
        <w:fldChar w:fldCharType="separate"/>
      </w:r>
      <w:r>
        <w:t>16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"_Toc131754669" </w:instrText>
      </w:r>
      <w:r>
        <w:fldChar w:fldCharType="separate"/>
      </w:r>
      <w:r>
        <w:rPr>
          <w:rStyle w:val="52"/>
          <w:rFonts w:ascii="宋体" w:hAnsi="宋体" w:cs="宋体"/>
        </w:rPr>
        <w:t>3</w:t>
      </w:r>
      <w:r>
        <w:rPr>
          <w:rStyle w:val="52"/>
          <w:rFonts w:hint="eastAsia" w:ascii="宋体" w:hAnsi="宋体" w:cs="宋体"/>
        </w:rPr>
        <w:t>、响应文件编制</w:t>
      </w:r>
      <w:r>
        <w:tab/>
      </w:r>
      <w:r>
        <w:fldChar w:fldCharType="begin"/>
      </w:r>
      <w:r>
        <w:instrText xml:space="preserve"> PAGEREF _Toc131754669 \h </w:instrText>
      </w:r>
      <w:r>
        <w:fldChar w:fldCharType="separate"/>
      </w:r>
      <w:r>
        <w:t>16</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"_Toc131754670" </w:instrText>
      </w:r>
      <w:r>
        <w:fldChar w:fldCharType="separate"/>
      </w:r>
      <w:r>
        <w:rPr>
          <w:rStyle w:val="52"/>
          <w:rFonts w:ascii="宋体" w:hAnsi="宋体" w:cs="宋体"/>
        </w:rPr>
        <w:t xml:space="preserve">3.1 </w:t>
      </w:r>
      <w:r>
        <w:rPr>
          <w:rStyle w:val="52"/>
          <w:rFonts w:hint="eastAsia" w:ascii="宋体" w:hAnsi="宋体" w:cs="宋体"/>
        </w:rPr>
        <w:t>供应商参加竞争性磋商的响应范围及响应文件中的标准和计量单位的使用</w:t>
      </w:r>
      <w:r>
        <w:tab/>
      </w:r>
      <w:r>
        <w:fldChar w:fldCharType="begin"/>
      </w:r>
      <w:r>
        <w:instrText xml:space="preserve"> PAGEREF _Toc131754670 \h </w:instrText>
      </w:r>
      <w:r>
        <w:fldChar w:fldCharType="separate"/>
      </w:r>
      <w:r>
        <w:t>16</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"_Toc131754671" </w:instrText>
      </w:r>
      <w:r>
        <w:fldChar w:fldCharType="separate"/>
      </w:r>
      <w:r>
        <w:rPr>
          <w:rStyle w:val="52"/>
          <w:rFonts w:ascii="宋体" w:hAnsi="宋体" w:cs="宋体"/>
        </w:rPr>
        <w:t xml:space="preserve">3.2 </w:t>
      </w:r>
      <w:r>
        <w:rPr>
          <w:rStyle w:val="52"/>
          <w:rFonts w:hint="eastAsia" w:ascii="宋体" w:hAnsi="宋体" w:cs="宋体"/>
        </w:rPr>
        <w:t>响应文件组成</w:t>
      </w:r>
      <w:r>
        <w:tab/>
      </w:r>
      <w:r>
        <w:fldChar w:fldCharType="begin"/>
      </w:r>
      <w:r>
        <w:instrText xml:space="preserve"> PAGEREF _Toc131754671 \h </w:instrText>
      </w:r>
      <w:r>
        <w:fldChar w:fldCharType="separate"/>
      </w:r>
      <w:r>
        <w:t>17</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"_Toc131754672" </w:instrText>
      </w:r>
      <w:r>
        <w:fldChar w:fldCharType="separate"/>
      </w:r>
      <w:r>
        <w:rPr>
          <w:rStyle w:val="52"/>
          <w:rFonts w:ascii="宋体" w:hAnsi="宋体" w:cs="宋体"/>
        </w:rPr>
        <w:t xml:space="preserve">3.3  </w:t>
      </w:r>
      <w:r>
        <w:rPr>
          <w:rStyle w:val="52"/>
          <w:rFonts w:hint="eastAsia" w:ascii="宋体" w:hAnsi="宋体" w:cs="宋体"/>
        </w:rPr>
        <w:t>供应商证明所提供标的的合格性和符合采购文件规定的技术文件</w:t>
      </w:r>
      <w:r>
        <w:tab/>
      </w:r>
      <w:r>
        <w:fldChar w:fldCharType="begin"/>
      </w:r>
      <w:r>
        <w:instrText xml:space="preserve"> PAGEREF _Toc131754672 \h </w:instrText>
      </w:r>
      <w:r>
        <w:fldChar w:fldCharType="separate"/>
      </w:r>
      <w:r>
        <w:t>17</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"_Toc131754673" </w:instrText>
      </w:r>
      <w:r>
        <w:fldChar w:fldCharType="separate"/>
      </w:r>
      <w:r>
        <w:rPr>
          <w:rStyle w:val="52"/>
          <w:rFonts w:ascii="宋体" w:hAnsi="宋体" w:cs="宋体"/>
        </w:rPr>
        <w:t xml:space="preserve">3.4 </w:t>
      </w:r>
      <w:r>
        <w:rPr>
          <w:rStyle w:val="52"/>
          <w:rFonts w:hint="eastAsia" w:ascii="宋体" w:hAnsi="宋体" w:cs="宋体"/>
        </w:rPr>
        <w:t>响应报价</w:t>
      </w:r>
      <w:r>
        <w:tab/>
      </w:r>
      <w:r>
        <w:fldChar w:fldCharType="begin"/>
      </w:r>
      <w:r>
        <w:instrText xml:space="preserve"> PAGEREF _Toc131754673 \h </w:instrText>
      </w:r>
      <w:r>
        <w:fldChar w:fldCharType="separate"/>
      </w:r>
      <w:r>
        <w:t>18</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"_Toc131754674" </w:instrText>
      </w:r>
      <w:r>
        <w:fldChar w:fldCharType="separate"/>
      </w:r>
      <w:r>
        <w:rPr>
          <w:rStyle w:val="52"/>
          <w:rFonts w:ascii="宋体" w:hAnsi="宋体" w:cs="宋体"/>
        </w:rPr>
        <w:t xml:space="preserve">3.5 </w:t>
      </w:r>
      <w:r>
        <w:rPr>
          <w:rStyle w:val="52"/>
          <w:rFonts w:hint="eastAsia" w:ascii="宋体" w:hAnsi="宋体" w:cs="宋体"/>
        </w:rPr>
        <w:t>响应文件的制作</w:t>
      </w:r>
      <w:r>
        <w:tab/>
      </w:r>
      <w:r>
        <w:fldChar w:fldCharType="begin"/>
      </w:r>
      <w:r>
        <w:instrText xml:space="preserve"> PAGEREF _Toc131754674 \h </w:instrText>
      </w:r>
      <w:r>
        <w:fldChar w:fldCharType="separate"/>
      </w:r>
      <w:r>
        <w:t>19</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"_Toc131754675" </w:instrText>
      </w:r>
      <w:r>
        <w:fldChar w:fldCharType="separate"/>
      </w:r>
      <w:r>
        <w:rPr>
          <w:rStyle w:val="52"/>
          <w:rFonts w:ascii="宋体" w:hAnsi="宋体" w:cs="宋体"/>
        </w:rPr>
        <w:t xml:space="preserve">3.6 </w:t>
      </w:r>
      <w:r>
        <w:rPr>
          <w:rStyle w:val="52"/>
          <w:rFonts w:hint="eastAsia" w:ascii="宋体" w:hAnsi="宋体" w:cs="宋体"/>
        </w:rPr>
        <w:t>磋商保证金</w:t>
      </w:r>
      <w:r>
        <w:tab/>
      </w:r>
      <w:r>
        <w:fldChar w:fldCharType="begin"/>
      </w:r>
      <w:r>
        <w:instrText xml:space="preserve"> PAGEREF _Toc131754675 \h </w:instrText>
      </w:r>
      <w:r>
        <w:fldChar w:fldCharType="separate"/>
      </w:r>
      <w:r>
        <w:t>19</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"_Toc131754676" </w:instrText>
      </w:r>
      <w:r>
        <w:fldChar w:fldCharType="separate"/>
      </w:r>
      <w:r>
        <w:rPr>
          <w:rStyle w:val="52"/>
          <w:rFonts w:ascii="宋体" w:hAnsi="宋体" w:cs="宋体"/>
        </w:rPr>
        <w:t xml:space="preserve">3.7 </w:t>
      </w:r>
      <w:r>
        <w:rPr>
          <w:rStyle w:val="52"/>
          <w:rFonts w:hint="eastAsia" w:ascii="宋体" w:hAnsi="宋体" w:cs="宋体"/>
        </w:rPr>
        <w:t>响应文件有效期</w:t>
      </w:r>
      <w:r>
        <w:tab/>
      </w:r>
      <w:r>
        <w:fldChar w:fldCharType="begin"/>
      </w:r>
      <w:r>
        <w:instrText xml:space="preserve"> PAGEREF _Toc131754676 \h </w:instrText>
      </w:r>
      <w:r>
        <w:fldChar w:fldCharType="separate"/>
      </w:r>
      <w:r>
        <w:t>20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"_Toc131754677" </w:instrText>
      </w:r>
      <w:r>
        <w:fldChar w:fldCharType="separate"/>
      </w:r>
      <w:r>
        <w:rPr>
          <w:rStyle w:val="52"/>
          <w:rFonts w:ascii="宋体" w:hAnsi="宋体" w:cs="宋体"/>
        </w:rPr>
        <w:t>4</w:t>
      </w:r>
      <w:r>
        <w:rPr>
          <w:rStyle w:val="52"/>
          <w:rFonts w:hint="eastAsia" w:ascii="宋体" w:hAnsi="宋体" w:cs="宋体"/>
        </w:rPr>
        <w:t>、响应文件的提交</w:t>
      </w:r>
      <w:r>
        <w:tab/>
      </w:r>
      <w:r>
        <w:fldChar w:fldCharType="begin"/>
      </w:r>
      <w:r>
        <w:instrText xml:space="preserve"> PAGEREF _Toc131754677 \h </w:instrText>
      </w:r>
      <w:r>
        <w:fldChar w:fldCharType="separate"/>
      </w:r>
      <w:r>
        <w:t>20</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"_Toc131754678" </w:instrText>
      </w:r>
      <w:r>
        <w:fldChar w:fldCharType="separate"/>
      </w:r>
      <w:r>
        <w:rPr>
          <w:rStyle w:val="52"/>
          <w:rFonts w:ascii="宋体" w:hAnsi="宋体" w:cs="宋体"/>
        </w:rPr>
        <w:t xml:space="preserve">4.1 </w:t>
      </w:r>
      <w:r>
        <w:rPr>
          <w:rStyle w:val="52"/>
          <w:rFonts w:hint="eastAsia" w:ascii="宋体" w:hAnsi="宋体" w:cs="宋体"/>
        </w:rPr>
        <w:t>响应文件的密封和标记（不作为实质性要求）</w:t>
      </w:r>
      <w:r>
        <w:tab/>
      </w:r>
      <w:r>
        <w:fldChar w:fldCharType="begin"/>
      </w:r>
      <w:r>
        <w:instrText xml:space="preserve"> PAGEREF _Toc131754678 \h </w:instrText>
      </w:r>
      <w:r>
        <w:fldChar w:fldCharType="separate"/>
      </w:r>
      <w:r>
        <w:t>20</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"_Toc131754679" </w:instrText>
      </w:r>
      <w:r>
        <w:fldChar w:fldCharType="separate"/>
      </w:r>
      <w:r>
        <w:rPr>
          <w:rStyle w:val="52"/>
          <w:rFonts w:ascii="宋体" w:hAnsi="宋体" w:cs="宋体"/>
        </w:rPr>
        <w:t xml:space="preserve">4.2 </w:t>
      </w:r>
      <w:r>
        <w:rPr>
          <w:rStyle w:val="52"/>
          <w:rFonts w:hint="eastAsia" w:ascii="宋体" w:hAnsi="宋体" w:cs="宋体"/>
        </w:rPr>
        <w:t>响应文件提交截止时间与地点</w:t>
      </w:r>
      <w:r>
        <w:tab/>
      </w:r>
      <w:r>
        <w:fldChar w:fldCharType="begin"/>
      </w:r>
      <w:r>
        <w:instrText xml:space="preserve"> PAGEREF _Toc131754679 \h </w:instrText>
      </w:r>
      <w:r>
        <w:fldChar w:fldCharType="separate"/>
      </w:r>
      <w:r>
        <w:t>20</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"_Toc131754680" </w:instrText>
      </w:r>
      <w:r>
        <w:fldChar w:fldCharType="separate"/>
      </w:r>
      <w:r>
        <w:rPr>
          <w:rStyle w:val="52"/>
          <w:rFonts w:ascii="宋体" w:hAnsi="宋体" w:cs="宋体"/>
        </w:rPr>
        <w:t xml:space="preserve">4.3  </w:t>
      </w:r>
      <w:r>
        <w:rPr>
          <w:rStyle w:val="52"/>
          <w:rFonts w:hint="eastAsia" w:ascii="宋体" w:hAnsi="宋体" w:cs="宋体"/>
        </w:rPr>
        <w:t>响应文件的修改与撤回</w:t>
      </w:r>
      <w:r>
        <w:tab/>
      </w:r>
      <w:r>
        <w:fldChar w:fldCharType="begin"/>
      </w:r>
      <w:r>
        <w:instrText xml:space="preserve"> PAGEREF _Toc131754680 \h </w:instrText>
      </w:r>
      <w:r>
        <w:fldChar w:fldCharType="separate"/>
      </w:r>
      <w:r>
        <w:t>21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"_Toc131754681" </w:instrText>
      </w:r>
      <w:r>
        <w:fldChar w:fldCharType="separate"/>
      </w:r>
      <w:r>
        <w:rPr>
          <w:rStyle w:val="52"/>
          <w:rFonts w:ascii="宋体" w:hAnsi="宋体" w:cs="宋体"/>
        </w:rPr>
        <w:t>5</w:t>
      </w:r>
      <w:r>
        <w:rPr>
          <w:rStyle w:val="52"/>
          <w:rFonts w:hint="eastAsia" w:ascii="宋体" w:hAnsi="宋体" w:cs="宋体"/>
        </w:rPr>
        <w:t>、磋商及评审</w:t>
      </w:r>
      <w:r>
        <w:tab/>
      </w:r>
      <w:r>
        <w:fldChar w:fldCharType="begin"/>
      </w:r>
      <w:r>
        <w:instrText xml:space="preserve"> PAGEREF _Toc131754681 \h </w:instrText>
      </w:r>
      <w:r>
        <w:fldChar w:fldCharType="separate"/>
      </w:r>
      <w:r>
        <w:t>21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"_Toc131754682" </w:instrText>
      </w:r>
      <w:r>
        <w:fldChar w:fldCharType="separate"/>
      </w:r>
      <w:r>
        <w:rPr>
          <w:rStyle w:val="52"/>
          <w:rFonts w:ascii="宋体" w:hAnsi="宋体" w:cs="宋体"/>
        </w:rPr>
        <w:t>5.1</w:t>
      </w:r>
      <w:r>
        <w:rPr>
          <w:rStyle w:val="52"/>
          <w:rFonts w:hint="eastAsia" w:ascii="宋体" w:hAnsi="宋体" w:cs="宋体"/>
        </w:rPr>
        <w:t>磋商会议</w:t>
      </w:r>
      <w:r>
        <w:tab/>
      </w:r>
      <w:r>
        <w:fldChar w:fldCharType="begin"/>
      </w:r>
      <w:r>
        <w:instrText xml:space="preserve"> PAGEREF _Toc131754682 \h </w:instrText>
      </w:r>
      <w:r>
        <w:fldChar w:fldCharType="separate"/>
      </w:r>
      <w:r>
        <w:t>21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"_Toc131754683" </w:instrText>
      </w:r>
      <w:r>
        <w:fldChar w:fldCharType="separate"/>
      </w:r>
      <w:r>
        <w:rPr>
          <w:rStyle w:val="52"/>
          <w:rFonts w:ascii="宋体" w:hAnsi="宋体" w:cs="宋体"/>
        </w:rPr>
        <w:t xml:space="preserve">5.2 </w:t>
      </w:r>
      <w:r>
        <w:rPr>
          <w:rStyle w:val="52"/>
          <w:rFonts w:hint="eastAsia" w:ascii="宋体" w:hAnsi="宋体" w:cs="宋体"/>
        </w:rPr>
        <w:t>组建磋商小组</w:t>
      </w:r>
      <w:r>
        <w:tab/>
      </w:r>
      <w:r>
        <w:fldChar w:fldCharType="begin"/>
      </w:r>
      <w:r>
        <w:instrText xml:space="preserve"> PAGEREF _Toc131754683 \h </w:instrText>
      </w:r>
      <w:r>
        <w:fldChar w:fldCharType="separate"/>
      </w:r>
      <w:r>
        <w:t>21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"_Toc131754684" </w:instrText>
      </w:r>
      <w:r>
        <w:fldChar w:fldCharType="separate"/>
      </w:r>
      <w:r>
        <w:rPr>
          <w:rStyle w:val="52"/>
          <w:rFonts w:ascii="宋体" w:hAnsi="宋体" w:cs="宋体"/>
        </w:rPr>
        <w:t>5.3</w:t>
      </w:r>
      <w:r>
        <w:rPr>
          <w:rStyle w:val="52"/>
          <w:rFonts w:hint="eastAsia" w:ascii="宋体" w:hAnsi="宋体" w:cs="宋体"/>
        </w:rPr>
        <w:t>资格审查</w:t>
      </w:r>
      <w:r>
        <w:tab/>
      </w:r>
      <w:r>
        <w:fldChar w:fldCharType="begin"/>
      </w:r>
      <w:r>
        <w:instrText xml:space="preserve"> PAGEREF _Toc131754684 \h </w:instrText>
      </w:r>
      <w:r>
        <w:fldChar w:fldCharType="separate"/>
      </w:r>
      <w:r>
        <w:t>22</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"_Toc131754685" </w:instrText>
      </w:r>
      <w:r>
        <w:fldChar w:fldCharType="separate"/>
      </w:r>
      <w:r>
        <w:rPr>
          <w:rStyle w:val="52"/>
          <w:rFonts w:ascii="宋体" w:hAnsi="宋体" w:cs="宋体"/>
        </w:rPr>
        <w:t xml:space="preserve">5.4 </w:t>
      </w:r>
      <w:r>
        <w:rPr>
          <w:rStyle w:val="52"/>
          <w:rFonts w:hint="eastAsia" w:ascii="宋体" w:hAnsi="宋体" w:cs="宋体"/>
        </w:rPr>
        <w:t>响应文件符合性审查与澄清</w:t>
      </w:r>
      <w:r>
        <w:tab/>
      </w:r>
      <w:r>
        <w:fldChar w:fldCharType="begin"/>
      </w:r>
      <w:r>
        <w:instrText xml:space="preserve"> PAGEREF _Toc131754685 \h </w:instrText>
      </w:r>
      <w:r>
        <w:fldChar w:fldCharType="separate"/>
      </w:r>
      <w:r>
        <w:t>22</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"_Toc131754686" </w:instrText>
      </w:r>
      <w:r>
        <w:fldChar w:fldCharType="separate"/>
      </w:r>
      <w:r>
        <w:rPr>
          <w:rStyle w:val="52"/>
          <w:rFonts w:ascii="宋体" w:hAnsi="宋体" w:cs="宋体"/>
        </w:rPr>
        <w:t xml:space="preserve">5.5 </w:t>
      </w:r>
      <w:r>
        <w:rPr>
          <w:rStyle w:val="52"/>
          <w:rFonts w:hint="eastAsia" w:ascii="宋体" w:hAnsi="宋体" w:cs="宋体"/>
        </w:rPr>
        <w:t>磋商</w:t>
      </w:r>
      <w:r>
        <w:tab/>
      </w:r>
      <w:r>
        <w:fldChar w:fldCharType="begin"/>
      </w:r>
      <w:r>
        <w:instrText xml:space="preserve"> PAGEREF _Toc131754686 \h </w:instrText>
      </w:r>
      <w:r>
        <w:fldChar w:fldCharType="separate"/>
      </w:r>
      <w:r>
        <w:t>23</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"_Toc131754687" </w:instrText>
      </w:r>
      <w:r>
        <w:fldChar w:fldCharType="separate"/>
      </w:r>
      <w:r>
        <w:rPr>
          <w:rStyle w:val="52"/>
          <w:rFonts w:ascii="宋体" w:hAnsi="宋体" w:cs="宋体"/>
        </w:rPr>
        <w:t>5.6</w:t>
      </w:r>
      <w:r>
        <w:rPr>
          <w:rStyle w:val="52"/>
          <w:rFonts w:hint="eastAsia" w:ascii="宋体" w:hAnsi="宋体" w:cs="宋体"/>
        </w:rPr>
        <w:t>最后报价</w:t>
      </w:r>
      <w:r>
        <w:tab/>
      </w:r>
      <w:r>
        <w:fldChar w:fldCharType="begin"/>
      </w:r>
      <w:r>
        <w:instrText xml:space="preserve"> PAGEREF _Toc131754687 \h </w:instrText>
      </w:r>
      <w:r>
        <w:fldChar w:fldCharType="separate"/>
      </w:r>
      <w:r>
        <w:t>24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"_Toc131754688" </w:instrText>
      </w:r>
      <w:r>
        <w:fldChar w:fldCharType="separate"/>
      </w:r>
      <w:r>
        <w:rPr>
          <w:rStyle w:val="52"/>
          <w:rFonts w:ascii="宋体" w:hAnsi="宋体" w:cs="宋体"/>
        </w:rPr>
        <w:t xml:space="preserve">5.7 </w:t>
      </w:r>
      <w:r>
        <w:rPr>
          <w:rStyle w:val="52"/>
          <w:rFonts w:hint="eastAsia" w:ascii="宋体" w:hAnsi="宋体" w:cs="宋体"/>
        </w:rPr>
        <w:t>无效响应文件的规定</w:t>
      </w:r>
      <w:r>
        <w:tab/>
      </w:r>
      <w:r>
        <w:fldChar w:fldCharType="begin"/>
      </w:r>
      <w:r>
        <w:instrText xml:space="preserve"> PAGEREF _Toc131754688 \h </w:instrText>
      </w:r>
      <w:r>
        <w:fldChar w:fldCharType="separate"/>
      </w:r>
      <w:r>
        <w:t>25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"_Toc131754689" </w:instrText>
      </w:r>
      <w:r>
        <w:fldChar w:fldCharType="separate"/>
      </w:r>
      <w:r>
        <w:rPr>
          <w:rStyle w:val="52"/>
          <w:rFonts w:ascii="宋体" w:hAnsi="宋体" w:cs="宋体"/>
        </w:rPr>
        <w:t xml:space="preserve">5.8 </w:t>
      </w:r>
      <w:r>
        <w:rPr>
          <w:rStyle w:val="52"/>
          <w:rFonts w:hint="eastAsia" w:ascii="宋体" w:hAnsi="宋体" w:cs="宋体"/>
        </w:rPr>
        <w:t>响应文件的评审</w:t>
      </w:r>
      <w:r>
        <w:tab/>
      </w:r>
      <w:r>
        <w:fldChar w:fldCharType="begin"/>
      </w:r>
      <w:r>
        <w:instrText xml:space="preserve"> PAGEREF _Toc131754689 \h </w:instrText>
      </w:r>
      <w:r>
        <w:fldChar w:fldCharType="separate"/>
      </w:r>
      <w:r>
        <w:t>26</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"_Toc131754690" </w:instrText>
      </w:r>
      <w:r>
        <w:fldChar w:fldCharType="separate"/>
      </w:r>
      <w:r>
        <w:rPr>
          <w:rStyle w:val="52"/>
          <w:rFonts w:ascii="宋体" w:hAnsi="宋体" w:cs="宋体"/>
        </w:rPr>
        <w:t xml:space="preserve">5.9 </w:t>
      </w:r>
      <w:r>
        <w:rPr>
          <w:rStyle w:val="52"/>
          <w:rFonts w:hint="eastAsia" w:ascii="宋体" w:hAnsi="宋体" w:cs="宋体"/>
        </w:rPr>
        <w:t>采购文件执行的政府采购政策</w:t>
      </w:r>
      <w:r>
        <w:tab/>
      </w:r>
      <w:r>
        <w:fldChar w:fldCharType="begin"/>
      </w:r>
      <w:r>
        <w:instrText xml:space="preserve"> PAGEREF _Toc131754690 \h </w:instrText>
      </w:r>
      <w:r>
        <w:fldChar w:fldCharType="separate"/>
      </w:r>
      <w:r>
        <w:t>27</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"_Toc131754691" </w:instrText>
      </w:r>
      <w:r>
        <w:fldChar w:fldCharType="separate"/>
      </w:r>
      <w:r>
        <w:rPr>
          <w:rStyle w:val="52"/>
          <w:rFonts w:ascii="宋体" w:hAnsi="宋体" w:cs="宋体"/>
        </w:rPr>
        <w:t>5.10</w:t>
      </w:r>
      <w:r>
        <w:rPr>
          <w:rStyle w:val="52"/>
          <w:rFonts w:hint="eastAsia" w:ascii="宋体" w:hAnsi="宋体" w:cs="宋体"/>
        </w:rPr>
        <w:t>终止本次磋商</w:t>
      </w:r>
      <w:r>
        <w:tab/>
      </w:r>
      <w:r>
        <w:fldChar w:fldCharType="begin"/>
      </w:r>
      <w:r>
        <w:instrText xml:space="preserve"> PAGEREF _Toc131754691 \h </w:instrText>
      </w:r>
      <w:r>
        <w:fldChar w:fldCharType="separate"/>
      </w:r>
      <w:r>
        <w:t>27</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"_Toc131754692" </w:instrText>
      </w:r>
      <w:r>
        <w:fldChar w:fldCharType="separate"/>
      </w:r>
      <w:r>
        <w:rPr>
          <w:rStyle w:val="52"/>
          <w:rFonts w:ascii="宋体" w:hAnsi="宋体" w:cs="宋体"/>
        </w:rPr>
        <w:t>5.11</w:t>
      </w:r>
      <w:r>
        <w:rPr>
          <w:rStyle w:val="52"/>
          <w:rFonts w:hint="eastAsia" w:ascii="宋体" w:hAnsi="宋体" w:cs="宋体"/>
        </w:rPr>
        <w:t>保密要求</w:t>
      </w:r>
      <w:r>
        <w:tab/>
      </w:r>
      <w:r>
        <w:fldChar w:fldCharType="begin"/>
      </w:r>
      <w:r>
        <w:instrText xml:space="preserve"> PAGEREF _Toc131754692 \h </w:instrText>
      </w:r>
      <w:r>
        <w:fldChar w:fldCharType="separate"/>
      </w:r>
      <w:r>
        <w:t>27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"_Toc131754693" </w:instrText>
      </w:r>
      <w:r>
        <w:fldChar w:fldCharType="separate"/>
      </w:r>
      <w:r>
        <w:rPr>
          <w:rStyle w:val="52"/>
          <w:rFonts w:ascii="宋体" w:hAnsi="宋体" w:cs="宋体"/>
        </w:rPr>
        <w:t>6</w:t>
      </w:r>
      <w:r>
        <w:rPr>
          <w:rStyle w:val="52"/>
          <w:rFonts w:hint="eastAsia" w:ascii="宋体" w:hAnsi="宋体" w:cs="宋体"/>
        </w:rPr>
        <w:t>、确定成交供应商</w:t>
      </w:r>
      <w:r>
        <w:tab/>
      </w:r>
      <w:r>
        <w:fldChar w:fldCharType="begin"/>
      </w:r>
      <w:r>
        <w:instrText xml:space="preserve"> PAGEREF _Toc131754693 \h </w:instrText>
      </w:r>
      <w:r>
        <w:fldChar w:fldCharType="separate"/>
      </w:r>
      <w:r>
        <w:t>27</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"_Toc131754694" </w:instrText>
      </w:r>
      <w:r>
        <w:fldChar w:fldCharType="separate"/>
      </w:r>
      <w:r>
        <w:rPr>
          <w:rStyle w:val="52"/>
          <w:rFonts w:ascii="宋体" w:hAnsi="宋体" w:cs="宋体"/>
        </w:rPr>
        <w:t xml:space="preserve">6.1 </w:t>
      </w:r>
      <w:r>
        <w:rPr>
          <w:rStyle w:val="52"/>
          <w:rFonts w:hint="eastAsia" w:ascii="宋体" w:hAnsi="宋体" w:cs="宋体"/>
        </w:rPr>
        <w:t>成交候选供应商的确定原则及标准</w:t>
      </w:r>
      <w:r>
        <w:tab/>
      </w:r>
      <w:r>
        <w:fldChar w:fldCharType="begin"/>
      </w:r>
      <w:r>
        <w:instrText xml:space="preserve"> PAGEREF _Toc131754694 \h </w:instrText>
      </w:r>
      <w:r>
        <w:fldChar w:fldCharType="separate"/>
      </w:r>
      <w:r>
        <w:t>27</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"_Toc131754695" </w:instrText>
      </w:r>
      <w:r>
        <w:fldChar w:fldCharType="separate"/>
      </w:r>
      <w:r>
        <w:rPr>
          <w:rStyle w:val="52"/>
          <w:rFonts w:ascii="宋体" w:hAnsi="宋体" w:cs="宋体"/>
        </w:rPr>
        <w:t xml:space="preserve">6.2 </w:t>
      </w:r>
      <w:r>
        <w:rPr>
          <w:rStyle w:val="52"/>
          <w:rFonts w:hint="eastAsia" w:ascii="宋体" w:hAnsi="宋体" w:cs="宋体"/>
        </w:rPr>
        <w:t>确定成交供应商</w:t>
      </w:r>
      <w:r>
        <w:tab/>
      </w:r>
      <w:r>
        <w:fldChar w:fldCharType="begin"/>
      </w:r>
      <w:r>
        <w:instrText xml:space="preserve"> PAGEREF _Toc131754695 \h </w:instrText>
      </w:r>
      <w:r>
        <w:fldChar w:fldCharType="separate"/>
      </w:r>
      <w:r>
        <w:t>27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"_Toc131754696" </w:instrText>
      </w:r>
      <w:r>
        <w:fldChar w:fldCharType="separate"/>
      </w:r>
      <w:r>
        <w:rPr>
          <w:rStyle w:val="52"/>
          <w:rFonts w:ascii="宋体" w:hAnsi="宋体" w:cs="宋体"/>
        </w:rPr>
        <w:t>7</w:t>
      </w:r>
      <w:r>
        <w:rPr>
          <w:rStyle w:val="52"/>
          <w:rFonts w:hint="eastAsia" w:ascii="宋体" w:hAnsi="宋体" w:cs="宋体"/>
        </w:rPr>
        <w:t>、采购任务取消</w:t>
      </w:r>
      <w:r>
        <w:tab/>
      </w:r>
      <w:r>
        <w:fldChar w:fldCharType="begin"/>
      </w:r>
      <w:r>
        <w:instrText xml:space="preserve"> PAGEREF _Toc131754696 \h </w:instrText>
      </w:r>
      <w:r>
        <w:fldChar w:fldCharType="separate"/>
      </w:r>
      <w:r>
        <w:t>27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"_Toc131754697" </w:instrText>
      </w:r>
      <w:r>
        <w:fldChar w:fldCharType="separate"/>
      </w:r>
      <w:r>
        <w:rPr>
          <w:rStyle w:val="52"/>
          <w:rFonts w:ascii="宋体" w:hAnsi="宋体" w:cs="宋体"/>
        </w:rPr>
        <w:t>8</w:t>
      </w:r>
      <w:r>
        <w:rPr>
          <w:rStyle w:val="52"/>
          <w:rFonts w:hint="eastAsia" w:ascii="宋体" w:hAnsi="宋体" w:cs="宋体"/>
        </w:rPr>
        <w:t>、发出成交通知书</w:t>
      </w:r>
      <w:r>
        <w:tab/>
      </w:r>
      <w:r>
        <w:fldChar w:fldCharType="begin"/>
      </w:r>
      <w:r>
        <w:instrText xml:space="preserve"> PAGEREF _Toc131754697 \h </w:instrText>
      </w:r>
      <w:r>
        <w:fldChar w:fldCharType="separate"/>
      </w:r>
      <w:r>
        <w:t>28</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"_Toc131754698" </w:instrText>
      </w:r>
      <w:r>
        <w:fldChar w:fldCharType="separate"/>
      </w:r>
      <w:r>
        <w:rPr>
          <w:rStyle w:val="52"/>
          <w:rFonts w:ascii="宋体" w:hAnsi="宋体" w:cs="宋体"/>
        </w:rPr>
        <w:t>9</w:t>
      </w:r>
      <w:r>
        <w:rPr>
          <w:rStyle w:val="52"/>
          <w:rFonts w:hint="eastAsia" w:ascii="宋体" w:hAnsi="宋体" w:cs="宋体"/>
        </w:rPr>
        <w:t>、签订合同</w:t>
      </w:r>
      <w:r>
        <w:tab/>
      </w:r>
      <w:r>
        <w:fldChar w:fldCharType="begin"/>
      </w:r>
      <w:r>
        <w:instrText xml:space="preserve"> PAGEREF _Toc131754698 \h </w:instrText>
      </w:r>
      <w:r>
        <w:fldChar w:fldCharType="separate"/>
      </w:r>
      <w:r>
        <w:t>28</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"_Toc131754699" </w:instrText>
      </w:r>
      <w:r>
        <w:fldChar w:fldCharType="separate"/>
      </w:r>
      <w:r>
        <w:rPr>
          <w:rStyle w:val="52"/>
          <w:rFonts w:ascii="宋体" w:hAnsi="宋体" w:cs="宋体"/>
        </w:rPr>
        <w:t>10</w:t>
      </w:r>
      <w:r>
        <w:rPr>
          <w:rStyle w:val="52"/>
          <w:rFonts w:hint="eastAsia" w:ascii="宋体" w:hAnsi="宋体" w:cs="宋体"/>
        </w:rPr>
        <w:t>、履约保证金</w:t>
      </w:r>
      <w:r>
        <w:tab/>
      </w:r>
      <w:r>
        <w:fldChar w:fldCharType="begin"/>
      </w:r>
      <w:r>
        <w:instrText xml:space="preserve"> PAGEREF _Toc131754699 \h </w:instrText>
      </w:r>
      <w:r>
        <w:fldChar w:fldCharType="separate"/>
      </w:r>
      <w:r>
        <w:t>28</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"_Toc131754700" </w:instrText>
      </w:r>
      <w:r>
        <w:fldChar w:fldCharType="separate"/>
      </w:r>
      <w:r>
        <w:rPr>
          <w:rStyle w:val="52"/>
          <w:rFonts w:ascii="宋体" w:hAnsi="宋体" w:cs="宋体"/>
        </w:rPr>
        <w:t>11</w:t>
      </w:r>
      <w:r>
        <w:rPr>
          <w:rStyle w:val="52"/>
          <w:rFonts w:hint="eastAsia" w:ascii="宋体" w:hAnsi="宋体" w:cs="宋体"/>
        </w:rPr>
        <w:t>、预付款</w:t>
      </w:r>
      <w:r>
        <w:tab/>
      </w:r>
      <w:r>
        <w:fldChar w:fldCharType="begin"/>
      </w:r>
      <w:r>
        <w:instrText xml:space="preserve"> PAGEREF _Toc131754700 \h </w:instrText>
      </w:r>
      <w:r>
        <w:fldChar w:fldCharType="separate"/>
      </w:r>
      <w:r>
        <w:t>29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"_Toc131754701" </w:instrText>
      </w:r>
      <w:r>
        <w:fldChar w:fldCharType="separate"/>
      </w:r>
      <w:r>
        <w:rPr>
          <w:rStyle w:val="52"/>
          <w:rFonts w:ascii="宋体" w:hAnsi="宋体" w:cs="宋体"/>
        </w:rPr>
        <w:t>12</w:t>
      </w:r>
      <w:r>
        <w:rPr>
          <w:rStyle w:val="52"/>
          <w:rFonts w:hint="eastAsia" w:ascii="宋体" w:hAnsi="宋体" w:cs="宋体"/>
        </w:rPr>
        <w:t>、采购代理服务费</w:t>
      </w:r>
      <w:r>
        <w:tab/>
      </w:r>
      <w:r>
        <w:fldChar w:fldCharType="begin"/>
      </w:r>
      <w:r>
        <w:instrText xml:space="preserve"> PAGEREF _Toc131754701 \h </w:instrText>
      </w:r>
      <w:r>
        <w:fldChar w:fldCharType="separate"/>
      </w:r>
      <w:r>
        <w:t>29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"_Toc131754702" </w:instrText>
      </w:r>
      <w:r>
        <w:fldChar w:fldCharType="separate"/>
      </w:r>
      <w:r>
        <w:rPr>
          <w:rStyle w:val="52"/>
          <w:rFonts w:ascii="宋体" w:hAnsi="宋体" w:cs="宋体"/>
        </w:rPr>
        <w:t>13</w:t>
      </w:r>
      <w:r>
        <w:rPr>
          <w:rStyle w:val="52"/>
          <w:rFonts w:hint="eastAsia" w:ascii="宋体" w:hAnsi="宋体" w:cs="宋体"/>
        </w:rPr>
        <w:t>、政府采购信用担保</w:t>
      </w:r>
      <w:r>
        <w:tab/>
      </w:r>
      <w:r>
        <w:fldChar w:fldCharType="begin"/>
      </w:r>
      <w:r>
        <w:instrText xml:space="preserve"> PAGEREF _Toc131754702 \h </w:instrText>
      </w:r>
      <w:r>
        <w:fldChar w:fldCharType="separate"/>
      </w:r>
      <w:r>
        <w:t>29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"_Toc131754703" </w:instrText>
      </w:r>
      <w:r>
        <w:fldChar w:fldCharType="separate"/>
      </w:r>
      <w:r>
        <w:rPr>
          <w:rStyle w:val="52"/>
          <w:rFonts w:ascii="宋体" w:hAnsi="宋体" w:cs="宋体"/>
        </w:rPr>
        <w:t>14</w:t>
      </w:r>
      <w:r>
        <w:rPr>
          <w:rStyle w:val="52"/>
          <w:rFonts w:hint="eastAsia" w:ascii="宋体" w:hAnsi="宋体" w:cs="宋体"/>
        </w:rPr>
        <w:t>、质疑的提出与接收</w:t>
      </w:r>
      <w:r>
        <w:tab/>
      </w:r>
      <w:r>
        <w:fldChar w:fldCharType="begin"/>
      </w:r>
      <w:r>
        <w:instrText xml:space="preserve"> PAGEREF _Toc131754703 \h </w:instrText>
      </w:r>
      <w:r>
        <w:fldChar w:fldCharType="separate"/>
      </w:r>
      <w:r>
        <w:t>29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"_Toc131754704" </w:instrText>
      </w:r>
      <w:r>
        <w:fldChar w:fldCharType="separate"/>
      </w:r>
      <w:r>
        <w:rPr>
          <w:rStyle w:val="52"/>
          <w:rFonts w:ascii="宋体" w:hAnsi="宋体" w:cs="宋体"/>
        </w:rPr>
        <w:t>15</w:t>
      </w:r>
      <w:r>
        <w:rPr>
          <w:rStyle w:val="52"/>
          <w:rFonts w:hint="eastAsia" w:ascii="宋体" w:hAnsi="宋体" w:cs="宋体"/>
        </w:rPr>
        <w:t>、知识产权</w:t>
      </w:r>
      <w:r>
        <w:tab/>
      </w:r>
      <w:r>
        <w:fldChar w:fldCharType="begin"/>
      </w:r>
      <w:r>
        <w:instrText xml:space="preserve"> PAGEREF _Toc131754704 \h </w:instrText>
      </w:r>
      <w:r>
        <w:fldChar w:fldCharType="separate"/>
      </w:r>
      <w:r>
        <w:t>30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"_Toc131754705" </w:instrText>
      </w:r>
      <w:r>
        <w:fldChar w:fldCharType="separate"/>
      </w:r>
      <w:r>
        <w:rPr>
          <w:rStyle w:val="52"/>
          <w:rFonts w:ascii="宋体" w:hAnsi="宋体" w:cs="宋体"/>
        </w:rPr>
        <w:t>16</w:t>
      </w:r>
      <w:r>
        <w:rPr>
          <w:rStyle w:val="52"/>
          <w:rFonts w:hint="eastAsia" w:ascii="宋体" w:hAnsi="宋体" w:cs="宋体"/>
        </w:rPr>
        <w:t>、供应商的赔偿责任</w:t>
      </w:r>
      <w:r>
        <w:tab/>
      </w:r>
      <w:r>
        <w:fldChar w:fldCharType="begin"/>
      </w:r>
      <w:r>
        <w:instrText xml:space="preserve"> PAGEREF _Toc131754705 \h </w:instrText>
      </w:r>
      <w:r>
        <w:fldChar w:fldCharType="separate"/>
      </w:r>
      <w:r>
        <w:t>30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"_Toc131754706" </w:instrText>
      </w:r>
      <w:r>
        <w:fldChar w:fldCharType="separate"/>
      </w:r>
      <w:r>
        <w:rPr>
          <w:rStyle w:val="52"/>
          <w:rFonts w:ascii="宋体" w:hAnsi="宋体" w:cs="宋体"/>
        </w:rPr>
        <w:t>17</w:t>
      </w:r>
      <w:r>
        <w:rPr>
          <w:rStyle w:val="52"/>
          <w:rFonts w:hint="eastAsia" w:ascii="宋体" w:hAnsi="宋体" w:cs="宋体"/>
        </w:rPr>
        <w:t>、廉洁自律规定</w:t>
      </w:r>
      <w:r>
        <w:tab/>
      </w:r>
      <w:r>
        <w:fldChar w:fldCharType="begin"/>
      </w:r>
      <w:r>
        <w:instrText xml:space="preserve"> PAGEREF _Toc131754706 \h </w:instrText>
      </w:r>
      <w:r>
        <w:fldChar w:fldCharType="separate"/>
      </w:r>
      <w:r>
        <w:t>30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"_Toc131754707" </w:instrText>
      </w:r>
      <w:r>
        <w:fldChar w:fldCharType="separate"/>
      </w:r>
      <w:r>
        <w:rPr>
          <w:rStyle w:val="52"/>
          <w:rFonts w:ascii="宋体" w:hAnsi="宋体" w:cs="宋体"/>
        </w:rPr>
        <w:t>18</w:t>
      </w:r>
      <w:r>
        <w:rPr>
          <w:rStyle w:val="52"/>
          <w:rFonts w:hint="eastAsia" w:ascii="宋体" w:hAnsi="宋体" w:cs="宋体"/>
        </w:rPr>
        <w:t>、人员回避</w:t>
      </w:r>
      <w:r>
        <w:tab/>
      </w:r>
      <w:r>
        <w:fldChar w:fldCharType="begin"/>
      </w:r>
      <w:r>
        <w:instrText xml:space="preserve"> PAGEREF _Toc131754707 \h </w:instrText>
      </w:r>
      <w:r>
        <w:fldChar w:fldCharType="separate"/>
      </w:r>
      <w:r>
        <w:t>30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"_Toc131754708" </w:instrText>
      </w:r>
      <w:r>
        <w:fldChar w:fldCharType="separate"/>
      </w:r>
      <w:r>
        <w:rPr>
          <w:rStyle w:val="52"/>
          <w:rFonts w:ascii="宋体" w:hAnsi="宋体" w:cs="宋体"/>
        </w:rPr>
        <w:t>19</w:t>
      </w:r>
      <w:r>
        <w:rPr>
          <w:rStyle w:val="52"/>
          <w:rFonts w:hint="eastAsia" w:ascii="宋体" w:hAnsi="宋体" w:cs="宋体"/>
        </w:rPr>
        <w:t>、纪律和监督</w:t>
      </w:r>
      <w:r>
        <w:tab/>
      </w:r>
      <w:r>
        <w:fldChar w:fldCharType="begin"/>
      </w:r>
      <w:r>
        <w:instrText xml:space="preserve"> PAGEREF _Toc131754708 \h </w:instrText>
      </w:r>
      <w:r>
        <w:fldChar w:fldCharType="separate"/>
      </w:r>
      <w:r>
        <w:t>31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"_Toc131754713" </w:instrText>
      </w:r>
      <w:r>
        <w:fldChar w:fldCharType="separate"/>
      </w:r>
      <w:r>
        <w:rPr>
          <w:rStyle w:val="52"/>
          <w:rFonts w:ascii="宋体" w:hAnsi="宋体" w:cs="宋体"/>
        </w:rPr>
        <w:t>20</w:t>
      </w:r>
      <w:r>
        <w:rPr>
          <w:rStyle w:val="52"/>
          <w:rFonts w:hint="eastAsia" w:ascii="宋体" w:hAnsi="宋体" w:cs="宋体"/>
        </w:rPr>
        <w:t>、履约验收</w:t>
      </w:r>
      <w:r>
        <w:tab/>
      </w:r>
      <w:r>
        <w:fldChar w:fldCharType="begin"/>
      </w:r>
      <w:r>
        <w:instrText xml:space="preserve"> PAGEREF _Toc131754713 \h </w:instrText>
      </w:r>
      <w:r>
        <w:fldChar w:fldCharType="separate"/>
      </w:r>
      <w:r>
        <w:t>31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"_Toc131754714" </w:instrText>
      </w:r>
      <w:r>
        <w:fldChar w:fldCharType="separate"/>
      </w:r>
      <w:r>
        <w:rPr>
          <w:rStyle w:val="52"/>
          <w:rFonts w:ascii="宋体" w:hAnsi="宋体" w:cs="宋体"/>
        </w:rPr>
        <w:t>21</w:t>
      </w:r>
      <w:r>
        <w:rPr>
          <w:rStyle w:val="52"/>
          <w:rFonts w:hint="eastAsia" w:ascii="宋体" w:hAnsi="宋体" w:cs="宋体"/>
        </w:rPr>
        <w:t>、需要补充的其他内容</w:t>
      </w:r>
      <w:r>
        <w:tab/>
      </w:r>
      <w:r>
        <w:fldChar w:fldCharType="begin"/>
      </w:r>
      <w:r>
        <w:instrText xml:space="preserve"> PAGEREF _Toc131754714 \h </w:instrText>
      </w:r>
      <w:r>
        <w:fldChar w:fldCharType="separate"/>
      </w:r>
      <w:r>
        <w:t>31</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"_Toc131754717" </w:instrText>
      </w:r>
      <w:r>
        <w:fldChar w:fldCharType="separate"/>
      </w:r>
      <w:r>
        <w:rPr>
          <w:rStyle w:val="52"/>
          <w:rFonts w:hint="eastAsia" w:ascii="宋体" w:hAnsi="宋体" w:cs="宋体"/>
          <w:b/>
        </w:rPr>
        <w:t>第三章</w:t>
      </w:r>
      <w:r>
        <w:rPr>
          <w:rStyle w:val="52"/>
          <w:rFonts w:ascii="宋体" w:hAnsi="宋体" w:cs="宋体"/>
          <w:b/>
        </w:rPr>
        <w:t xml:space="preserve"> </w:t>
      </w:r>
      <w:r>
        <w:rPr>
          <w:rStyle w:val="52"/>
          <w:rFonts w:hint="eastAsia" w:ascii="宋体" w:hAnsi="宋体" w:cs="宋体"/>
          <w:b/>
        </w:rPr>
        <w:t>采购需求</w:t>
      </w:r>
      <w:r>
        <w:tab/>
      </w:r>
      <w:r>
        <w:fldChar w:fldCharType="begin"/>
      </w:r>
      <w:r>
        <w:instrText xml:space="preserve"> PAGEREF _Toc131754717 \h </w:instrText>
      </w:r>
      <w:r>
        <w:fldChar w:fldCharType="separate"/>
      </w:r>
      <w:r>
        <w:t>32</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"_Toc131754718" </w:instrText>
      </w:r>
      <w:r>
        <w:fldChar w:fldCharType="separate"/>
      </w:r>
      <w:r>
        <w:rPr>
          <w:rStyle w:val="52"/>
          <w:rFonts w:hint="eastAsia" w:ascii="宋体" w:hAnsi="宋体" w:cs="宋体"/>
          <w:b/>
        </w:rPr>
        <w:t>第四章</w:t>
      </w:r>
      <w:r>
        <w:rPr>
          <w:rStyle w:val="52"/>
          <w:rFonts w:ascii="宋体" w:hAnsi="宋体" w:cs="宋体"/>
          <w:b/>
        </w:rPr>
        <w:t xml:space="preserve"> </w:t>
      </w:r>
      <w:r>
        <w:rPr>
          <w:rStyle w:val="52"/>
          <w:rFonts w:hint="eastAsia" w:ascii="宋体" w:hAnsi="宋体" w:cs="宋体"/>
          <w:b/>
        </w:rPr>
        <w:t>磋商内容、磋商过程中可能实质性变动的内容</w:t>
      </w:r>
      <w:r>
        <w:tab/>
      </w:r>
      <w:r>
        <w:fldChar w:fldCharType="begin"/>
      </w:r>
      <w:r>
        <w:instrText xml:space="preserve"> PAGEREF _Toc131754718 \h </w:instrText>
      </w:r>
      <w:r>
        <w:fldChar w:fldCharType="separate"/>
      </w:r>
      <w:r>
        <w:t>43</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"_Toc131754719" </w:instrText>
      </w:r>
      <w:r>
        <w:fldChar w:fldCharType="separate"/>
      </w:r>
      <w:r>
        <w:rPr>
          <w:rStyle w:val="52"/>
          <w:rFonts w:hint="eastAsia" w:ascii="宋体" w:hAnsi="宋体" w:cs="宋体"/>
          <w:b/>
        </w:rPr>
        <w:t>第五章</w:t>
      </w:r>
      <w:r>
        <w:rPr>
          <w:rStyle w:val="52"/>
          <w:rFonts w:ascii="宋体" w:hAnsi="宋体" w:cs="宋体"/>
          <w:b/>
        </w:rPr>
        <w:t xml:space="preserve"> </w:t>
      </w:r>
      <w:r>
        <w:rPr>
          <w:rStyle w:val="52"/>
          <w:rFonts w:hint="eastAsia" w:ascii="宋体" w:hAnsi="宋体" w:cs="宋体"/>
          <w:b/>
        </w:rPr>
        <w:t>磋商程序、评审方法及评审标准</w:t>
      </w:r>
      <w:r>
        <w:tab/>
      </w:r>
      <w:r>
        <w:fldChar w:fldCharType="begin"/>
      </w:r>
      <w:r>
        <w:instrText xml:space="preserve"> PAGEREF _Toc131754719 \h </w:instrText>
      </w:r>
      <w:r>
        <w:fldChar w:fldCharType="separate"/>
      </w:r>
      <w:r>
        <w:t>44</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"_Toc131754720" </w:instrText>
      </w:r>
      <w:r>
        <w:fldChar w:fldCharType="separate"/>
      </w:r>
      <w:r>
        <w:rPr>
          <w:rStyle w:val="52"/>
          <w:rFonts w:hint="eastAsia" w:ascii="宋体" w:hAnsi="宋体" w:cs="宋体"/>
          <w:b/>
        </w:rPr>
        <w:t>第六章 政府采购合同条款及格式</w:t>
      </w:r>
      <w:r>
        <w:tab/>
      </w:r>
      <w:r>
        <w:fldChar w:fldCharType="begin"/>
      </w:r>
      <w:r>
        <w:instrText xml:space="preserve"> PAGEREF _Toc131754720 \h </w:instrText>
      </w:r>
      <w:r>
        <w:fldChar w:fldCharType="separate"/>
      </w:r>
      <w:r>
        <w:t>53</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"_Toc131754721" </w:instrText>
      </w:r>
      <w:r>
        <w:fldChar w:fldCharType="separate"/>
      </w:r>
      <w:r>
        <w:rPr>
          <w:rStyle w:val="52"/>
          <w:rFonts w:hint="eastAsia" w:ascii="宋体" w:hAnsi="宋体" w:cs="宋体"/>
          <w:b/>
        </w:rPr>
        <w:t>第七章</w:t>
      </w:r>
      <w:r>
        <w:rPr>
          <w:rStyle w:val="52"/>
          <w:rFonts w:ascii="宋体" w:hAnsi="宋体" w:cs="宋体"/>
          <w:b/>
        </w:rPr>
        <w:t xml:space="preserve"> </w:t>
      </w:r>
      <w:r>
        <w:rPr>
          <w:rStyle w:val="52"/>
          <w:rFonts w:hint="eastAsia" w:ascii="宋体" w:hAnsi="宋体" w:cs="宋体"/>
          <w:b/>
        </w:rPr>
        <w:t>响应文件格式</w:t>
      </w:r>
      <w:r>
        <w:tab/>
      </w:r>
      <w:r>
        <w:fldChar w:fldCharType="begin"/>
      </w:r>
      <w:r>
        <w:instrText xml:space="preserve"> PAGEREF _Toc131754721 \h </w:instrText>
      </w:r>
      <w:r>
        <w:fldChar w:fldCharType="separate"/>
      </w:r>
      <w:r>
        <w:t>74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"_Toc131754722" </w:instrText>
      </w:r>
      <w:r>
        <w:fldChar w:fldCharType="separate"/>
      </w:r>
      <w:r>
        <w:rPr>
          <w:rStyle w:val="52"/>
          <w:rFonts w:hint="eastAsia" w:ascii="宋体" w:hAnsi="宋体" w:cs="宋体"/>
          <w:kern w:val="0"/>
        </w:rPr>
        <w:t>目</w:t>
      </w:r>
      <w:r>
        <w:rPr>
          <w:rStyle w:val="52"/>
          <w:rFonts w:ascii="宋体" w:hAnsi="宋体" w:cs="宋体"/>
          <w:kern w:val="0"/>
        </w:rPr>
        <w:t xml:space="preserve">    </w:t>
      </w:r>
      <w:r>
        <w:rPr>
          <w:rStyle w:val="52"/>
          <w:rFonts w:hint="eastAsia" w:ascii="宋体" w:hAnsi="宋体" w:cs="宋体"/>
          <w:kern w:val="0"/>
        </w:rPr>
        <w:t>录</w:t>
      </w:r>
      <w:r>
        <w:tab/>
      </w:r>
      <w:r>
        <w:fldChar w:fldCharType="begin"/>
      </w:r>
      <w:r>
        <w:instrText xml:space="preserve"> PAGEREF _Toc131754722 \h </w:instrText>
      </w:r>
      <w:r>
        <w:fldChar w:fldCharType="separate"/>
      </w:r>
      <w:r>
        <w:t>75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"_Toc131754723" </w:instrText>
      </w:r>
      <w:r>
        <w:fldChar w:fldCharType="separate"/>
      </w:r>
      <w:r>
        <w:rPr>
          <w:rStyle w:val="52"/>
          <w:rFonts w:hint="eastAsia" w:ascii="宋体" w:hAnsi="宋体" w:cs="宋体"/>
          <w:b/>
          <w:kern w:val="0"/>
        </w:rPr>
        <w:t>第一部分</w:t>
      </w:r>
      <w:r>
        <w:rPr>
          <w:rStyle w:val="52"/>
          <w:rFonts w:ascii="宋体" w:hAnsi="宋体" w:cs="宋体"/>
          <w:b/>
          <w:kern w:val="0"/>
        </w:rPr>
        <w:t xml:space="preserve">  </w:t>
      </w:r>
      <w:r>
        <w:rPr>
          <w:rStyle w:val="52"/>
          <w:rFonts w:hint="eastAsia" w:ascii="宋体" w:hAnsi="宋体" w:cs="宋体"/>
          <w:b/>
          <w:kern w:val="0"/>
        </w:rPr>
        <w:t>响应一览表及资格证明文件</w:t>
      </w:r>
      <w:r>
        <w:tab/>
      </w:r>
      <w:r>
        <w:fldChar w:fldCharType="begin"/>
      </w:r>
      <w:r>
        <w:instrText xml:space="preserve"> PAGEREF _Toc131754723 \h </w:instrText>
      </w:r>
      <w:r>
        <w:fldChar w:fldCharType="separate"/>
      </w:r>
      <w:r>
        <w:t>75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"_Toc131754724" </w:instrText>
      </w:r>
      <w:r>
        <w:fldChar w:fldCharType="separate"/>
      </w:r>
      <w:r>
        <w:rPr>
          <w:rStyle w:val="52"/>
          <w:rFonts w:ascii="宋体" w:hAnsi="宋体" w:cs="宋体"/>
          <w:kern w:val="0"/>
        </w:rPr>
        <w:t>1</w:t>
      </w:r>
      <w:r>
        <w:rPr>
          <w:rStyle w:val="52"/>
          <w:rFonts w:hint="eastAsia" w:ascii="宋体" w:hAnsi="宋体" w:cs="宋体"/>
          <w:kern w:val="0"/>
        </w:rPr>
        <w:t>、报价一览表</w:t>
      </w:r>
      <w:r>
        <w:tab/>
      </w:r>
      <w:r>
        <w:fldChar w:fldCharType="begin"/>
      </w:r>
      <w:r>
        <w:instrText xml:space="preserve"> PAGEREF _Toc131754724 \h </w:instrText>
      </w:r>
      <w:r>
        <w:fldChar w:fldCharType="separate"/>
      </w:r>
      <w:r>
        <w:t>76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"_Toc131754725" </w:instrText>
      </w:r>
      <w:r>
        <w:fldChar w:fldCharType="separate"/>
      </w:r>
      <w:r>
        <w:rPr>
          <w:rStyle w:val="52"/>
          <w:rFonts w:ascii="宋体" w:hAnsi="宋体" w:cs="宋体"/>
          <w:kern w:val="0"/>
        </w:rPr>
        <w:t>2</w:t>
      </w:r>
      <w:r>
        <w:rPr>
          <w:rStyle w:val="52"/>
          <w:rFonts w:hint="eastAsia" w:ascii="宋体" w:hAnsi="宋体" w:cs="宋体"/>
          <w:kern w:val="0"/>
        </w:rPr>
        <w:t>、法人或者非法人组织的营业执照或其它证明文件或自然人的身份证明复印件</w:t>
      </w:r>
      <w:r>
        <w:tab/>
      </w:r>
      <w:r>
        <w:fldChar w:fldCharType="begin"/>
      </w:r>
      <w:r>
        <w:instrText xml:space="preserve"> PAGEREF _Toc131754725 \h </w:instrText>
      </w:r>
      <w:r>
        <w:fldChar w:fldCharType="separate"/>
      </w:r>
      <w:r>
        <w:t>77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"_Toc131754726" </w:instrText>
      </w:r>
      <w:r>
        <w:fldChar w:fldCharType="separate"/>
      </w:r>
      <w:r>
        <w:rPr>
          <w:rStyle w:val="52"/>
          <w:rFonts w:ascii="宋体" w:hAnsi="宋体" w:cs="宋体"/>
          <w:kern w:val="0"/>
        </w:rPr>
        <w:t>3</w:t>
      </w:r>
      <w:r>
        <w:rPr>
          <w:rStyle w:val="52"/>
          <w:rFonts w:hint="eastAsia" w:ascii="宋体" w:hAnsi="宋体" w:cs="宋体"/>
          <w:kern w:val="0"/>
        </w:rPr>
        <w:t>、供应商须知前附表要求的其他资格证明文件</w:t>
      </w:r>
      <w:r>
        <w:tab/>
      </w:r>
      <w:r>
        <w:fldChar w:fldCharType="begin"/>
      </w:r>
      <w:r>
        <w:instrText xml:space="preserve"> PAGEREF _Toc131754726 \h </w:instrText>
      </w:r>
      <w:r>
        <w:fldChar w:fldCharType="separate"/>
      </w:r>
      <w:r>
        <w:t>78</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"_Toc131754727" </w:instrText>
      </w:r>
      <w:r>
        <w:fldChar w:fldCharType="separate"/>
      </w:r>
      <w:r>
        <w:rPr>
          <w:rStyle w:val="52"/>
          <w:rFonts w:ascii="宋体" w:hAnsi="宋体" w:cs="宋体"/>
          <w:kern w:val="0"/>
        </w:rPr>
        <w:t>4</w:t>
      </w:r>
      <w:r>
        <w:rPr>
          <w:rStyle w:val="52"/>
          <w:rFonts w:hint="eastAsia" w:ascii="宋体" w:hAnsi="宋体" w:cs="宋体"/>
          <w:kern w:val="0"/>
        </w:rPr>
        <w:t>、法定代表人（或非法人组织负责人）身份证明书</w:t>
      </w:r>
      <w:r>
        <w:tab/>
      </w:r>
      <w:r>
        <w:fldChar w:fldCharType="begin"/>
      </w:r>
      <w:r>
        <w:instrText xml:space="preserve"> PAGEREF _Toc131754727 \h </w:instrText>
      </w:r>
      <w:r>
        <w:fldChar w:fldCharType="separate"/>
      </w:r>
      <w:r>
        <w:t>79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"_Toc131754728" </w:instrText>
      </w:r>
      <w:r>
        <w:fldChar w:fldCharType="separate"/>
      </w:r>
      <w:r>
        <w:rPr>
          <w:rStyle w:val="52"/>
          <w:rFonts w:ascii="宋体" w:hAnsi="宋体" w:cs="宋体"/>
          <w:kern w:val="0"/>
        </w:rPr>
        <w:t>5</w:t>
      </w:r>
      <w:r>
        <w:rPr>
          <w:rStyle w:val="52"/>
          <w:rFonts w:hint="eastAsia" w:ascii="宋体" w:hAnsi="宋体" w:cs="宋体"/>
          <w:kern w:val="0"/>
        </w:rPr>
        <w:t>、法定代表人（或非法人组织负责人）授权委托书</w:t>
      </w:r>
      <w:r>
        <w:tab/>
      </w:r>
      <w:r>
        <w:fldChar w:fldCharType="begin"/>
      </w:r>
      <w:r>
        <w:instrText xml:space="preserve"> PAGEREF _Toc131754728 \h </w:instrText>
      </w:r>
      <w:r>
        <w:fldChar w:fldCharType="separate"/>
      </w:r>
      <w:r>
        <w:t>80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"_Toc131754729" </w:instrText>
      </w:r>
      <w:r>
        <w:fldChar w:fldCharType="separate"/>
      </w:r>
      <w:r>
        <w:rPr>
          <w:rStyle w:val="52"/>
          <w:rFonts w:ascii="宋体" w:hAnsi="宋体" w:cs="宋体"/>
          <w:kern w:val="0"/>
        </w:rPr>
        <w:t>6</w:t>
      </w:r>
      <w:r>
        <w:rPr>
          <w:rStyle w:val="52"/>
          <w:rFonts w:hint="eastAsia" w:ascii="宋体" w:hAnsi="宋体" w:cs="宋体"/>
          <w:kern w:val="0"/>
        </w:rPr>
        <w:t>、供应商参加磋商采购活动的承诺书</w:t>
      </w:r>
      <w:r>
        <w:tab/>
      </w:r>
      <w:r>
        <w:fldChar w:fldCharType="begin"/>
      </w:r>
      <w:r>
        <w:instrText xml:space="preserve"> PAGEREF _Toc131754729 \h </w:instrText>
      </w:r>
      <w:r>
        <w:fldChar w:fldCharType="separate"/>
      </w:r>
      <w:r>
        <w:t>81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"_Toc131754730" </w:instrText>
      </w:r>
      <w:r>
        <w:fldChar w:fldCharType="separate"/>
      </w:r>
      <w:r>
        <w:rPr>
          <w:rStyle w:val="52"/>
          <w:rFonts w:ascii="宋体" w:hAnsi="宋体" w:cs="宋体"/>
          <w:kern w:val="0"/>
        </w:rPr>
        <w:t>7</w:t>
      </w:r>
      <w:r>
        <w:rPr>
          <w:rStyle w:val="52"/>
          <w:rFonts w:hint="eastAsia" w:ascii="宋体" w:hAnsi="宋体" w:cs="宋体"/>
          <w:kern w:val="0"/>
        </w:rPr>
        <w:t>、具有良好的商业信誉和健全的财务会计制度的承诺书</w:t>
      </w:r>
      <w:r>
        <w:tab/>
      </w:r>
      <w:r>
        <w:fldChar w:fldCharType="begin"/>
      </w:r>
      <w:r>
        <w:instrText xml:space="preserve"> PAGEREF _Toc131754730 \h </w:instrText>
      </w:r>
      <w:r>
        <w:fldChar w:fldCharType="separate"/>
      </w:r>
      <w:r>
        <w:t>83</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"_Toc131754731" </w:instrText>
      </w:r>
      <w:r>
        <w:fldChar w:fldCharType="separate"/>
      </w:r>
      <w:r>
        <w:rPr>
          <w:rStyle w:val="52"/>
          <w:rFonts w:ascii="宋体" w:hAnsi="宋体" w:cs="宋体"/>
          <w:kern w:val="0"/>
        </w:rPr>
        <w:t>8</w:t>
      </w:r>
      <w:r>
        <w:rPr>
          <w:rStyle w:val="52"/>
          <w:rFonts w:hint="eastAsia" w:ascii="宋体" w:hAnsi="宋体" w:cs="宋体"/>
          <w:kern w:val="0"/>
        </w:rPr>
        <w:t>、具备履行合同所必需的设备和专业技术能力的证明材料</w:t>
      </w:r>
      <w:r>
        <w:tab/>
      </w:r>
      <w:r>
        <w:fldChar w:fldCharType="begin"/>
      </w:r>
      <w:r>
        <w:instrText xml:space="preserve"> PAGEREF _Toc131754731 \h </w:instrText>
      </w:r>
      <w:r>
        <w:fldChar w:fldCharType="separate"/>
      </w:r>
      <w:r>
        <w:t>84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"_Toc131754732" </w:instrText>
      </w:r>
      <w:r>
        <w:fldChar w:fldCharType="separate"/>
      </w:r>
      <w:r>
        <w:rPr>
          <w:rStyle w:val="52"/>
          <w:rFonts w:ascii="宋体" w:hAnsi="宋体" w:cs="宋体"/>
          <w:kern w:val="0"/>
        </w:rPr>
        <w:t>9</w:t>
      </w:r>
      <w:r>
        <w:rPr>
          <w:rStyle w:val="52"/>
          <w:rFonts w:hint="eastAsia" w:ascii="宋体" w:hAnsi="宋体" w:cs="宋体"/>
          <w:kern w:val="0"/>
        </w:rPr>
        <w:t>、依法缴纳税收和社会保障资金的记录</w:t>
      </w:r>
      <w:r>
        <w:tab/>
      </w:r>
      <w:r>
        <w:fldChar w:fldCharType="begin"/>
      </w:r>
      <w:r>
        <w:instrText xml:space="preserve"> PAGEREF _Toc131754732 \h </w:instrText>
      </w:r>
      <w:r>
        <w:fldChar w:fldCharType="separate"/>
      </w:r>
      <w:r>
        <w:t>85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"_Toc131754733" </w:instrText>
      </w:r>
      <w:r>
        <w:fldChar w:fldCharType="separate"/>
      </w:r>
      <w:r>
        <w:rPr>
          <w:rStyle w:val="52"/>
          <w:rFonts w:ascii="宋体" w:hAnsi="宋体" w:cs="宋体"/>
        </w:rPr>
        <w:t>10</w:t>
      </w:r>
      <w:r>
        <w:rPr>
          <w:rStyle w:val="52"/>
          <w:rFonts w:hint="eastAsia" w:ascii="宋体" w:hAnsi="宋体" w:cs="宋体"/>
        </w:rPr>
        <w:t>、</w:t>
      </w:r>
      <w:r>
        <w:rPr>
          <w:rStyle w:val="52"/>
          <w:rFonts w:hint="eastAsia" w:ascii="宋体" w:hAnsi="宋体" w:cs="宋体"/>
          <w:spacing w:val="-2"/>
          <w:kern w:val="0"/>
        </w:rPr>
        <w:t>参加政府采购活动前</w:t>
      </w:r>
      <w:r>
        <w:rPr>
          <w:rStyle w:val="52"/>
          <w:rFonts w:ascii="宋体" w:hAnsi="宋体" w:cs="宋体"/>
          <w:spacing w:val="-2"/>
          <w:kern w:val="0"/>
        </w:rPr>
        <w:t>3</w:t>
      </w:r>
      <w:r>
        <w:rPr>
          <w:rStyle w:val="52"/>
          <w:rFonts w:hint="eastAsia" w:ascii="宋体" w:hAnsi="宋体" w:cs="宋体"/>
          <w:spacing w:val="-2"/>
          <w:kern w:val="0"/>
        </w:rPr>
        <w:t>年内在经营活动中无重大违法记录的书面声明</w:t>
      </w:r>
      <w:r>
        <w:tab/>
      </w:r>
      <w:r>
        <w:fldChar w:fldCharType="begin"/>
      </w:r>
      <w:r>
        <w:instrText xml:space="preserve"> PAGEREF _Toc131754733 \h </w:instrText>
      </w:r>
      <w:r>
        <w:fldChar w:fldCharType="separate"/>
      </w:r>
      <w:r>
        <w:t>86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"_Toc131754734" </w:instrText>
      </w:r>
      <w:r>
        <w:fldChar w:fldCharType="separate"/>
      </w:r>
      <w:r>
        <w:rPr>
          <w:rStyle w:val="52"/>
          <w:rFonts w:ascii="宋体" w:hAnsi="宋体" w:cs="宋体"/>
          <w:kern w:val="0"/>
        </w:rPr>
        <w:t>11</w:t>
      </w:r>
      <w:r>
        <w:rPr>
          <w:rStyle w:val="52"/>
          <w:rFonts w:hint="eastAsia" w:ascii="宋体" w:hAnsi="宋体" w:cs="宋体"/>
          <w:kern w:val="0"/>
        </w:rPr>
        <w:t>、</w:t>
      </w:r>
      <w:r>
        <w:rPr>
          <w:rStyle w:val="52"/>
          <w:rFonts w:ascii="宋体" w:hAnsi="宋体" w:cs="宋体"/>
          <w:kern w:val="0"/>
        </w:rPr>
        <w:t xml:space="preserve"> </w:t>
      </w:r>
      <w:r>
        <w:rPr>
          <w:rStyle w:val="52"/>
          <w:rFonts w:hint="eastAsia" w:ascii="宋体" w:hAnsi="宋体" w:cs="宋体"/>
          <w:kern w:val="0"/>
        </w:rPr>
        <w:t>供应商关联单位的说明</w:t>
      </w:r>
      <w:r>
        <w:tab/>
      </w:r>
      <w:r>
        <w:fldChar w:fldCharType="begin"/>
      </w:r>
      <w:r>
        <w:instrText xml:space="preserve"> PAGEREF _Toc131754734 \h </w:instrText>
      </w:r>
      <w:r>
        <w:fldChar w:fldCharType="separate"/>
      </w:r>
      <w:r>
        <w:t>87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"_Toc131754735" </w:instrText>
      </w:r>
      <w:r>
        <w:fldChar w:fldCharType="separate"/>
      </w:r>
      <w:r>
        <w:rPr>
          <w:rStyle w:val="52"/>
          <w:rFonts w:ascii="宋体" w:hAnsi="宋体" w:cs="宋体"/>
          <w:kern w:val="0"/>
        </w:rPr>
        <w:t>12</w:t>
      </w:r>
      <w:r>
        <w:rPr>
          <w:rStyle w:val="52"/>
          <w:rFonts w:hint="eastAsia" w:ascii="宋体" w:hAnsi="宋体" w:cs="宋体"/>
          <w:kern w:val="0"/>
        </w:rPr>
        <w:t>、反商业贿赂承诺书</w:t>
      </w:r>
      <w:r>
        <w:tab/>
      </w:r>
      <w:r>
        <w:fldChar w:fldCharType="begin"/>
      </w:r>
      <w:r>
        <w:instrText xml:space="preserve"> PAGEREF _Toc131754735 \h </w:instrText>
      </w:r>
      <w:r>
        <w:fldChar w:fldCharType="separate"/>
      </w:r>
      <w:r>
        <w:t>88</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"_Toc131754736" </w:instrText>
      </w:r>
      <w:r>
        <w:fldChar w:fldCharType="separate"/>
      </w:r>
      <w:r>
        <w:rPr>
          <w:rStyle w:val="52"/>
          <w:rFonts w:ascii="宋体" w:hAnsi="宋体" w:cs="宋体"/>
          <w:kern w:val="0"/>
        </w:rPr>
        <w:t>13</w:t>
      </w:r>
      <w:r>
        <w:rPr>
          <w:rStyle w:val="52"/>
          <w:rFonts w:hint="eastAsia" w:ascii="宋体" w:hAnsi="宋体" w:cs="宋体"/>
          <w:kern w:val="0"/>
        </w:rPr>
        <w:t>、采购代理服务费交纳承诺函</w:t>
      </w:r>
      <w:r>
        <w:tab/>
      </w:r>
      <w:r>
        <w:fldChar w:fldCharType="begin"/>
      </w:r>
      <w:r>
        <w:instrText xml:space="preserve"> PAGEREF _Toc131754736 \h </w:instrText>
      </w:r>
      <w:r>
        <w:fldChar w:fldCharType="separate"/>
      </w:r>
      <w:r>
        <w:t>89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"_Toc131754737" </w:instrText>
      </w:r>
      <w:r>
        <w:fldChar w:fldCharType="separate"/>
      </w:r>
      <w:r>
        <w:rPr>
          <w:rStyle w:val="52"/>
          <w:rFonts w:hint="eastAsia" w:ascii="宋体" w:hAnsi="宋体" w:cs="宋体"/>
          <w:b/>
          <w:kern w:val="0"/>
        </w:rPr>
        <w:t>第二部分</w:t>
      </w:r>
      <w:r>
        <w:rPr>
          <w:rStyle w:val="52"/>
          <w:rFonts w:ascii="宋体" w:hAnsi="宋体" w:cs="宋体"/>
          <w:b/>
          <w:kern w:val="0"/>
        </w:rPr>
        <w:t xml:space="preserve">  </w:t>
      </w:r>
      <w:r>
        <w:rPr>
          <w:rStyle w:val="52"/>
          <w:rFonts w:hint="eastAsia" w:ascii="宋体" w:hAnsi="宋体" w:cs="宋体"/>
          <w:b/>
          <w:kern w:val="0"/>
        </w:rPr>
        <w:t>商务及技术文件</w:t>
      </w:r>
      <w:r>
        <w:tab/>
      </w:r>
      <w:r>
        <w:fldChar w:fldCharType="begin"/>
      </w:r>
      <w:r>
        <w:instrText xml:space="preserve"> PAGEREF _Toc131754737 \h </w:instrText>
      </w:r>
      <w:r>
        <w:fldChar w:fldCharType="separate"/>
      </w:r>
      <w:r>
        <w:t>90</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"_Toc131754738" </w:instrText>
      </w:r>
      <w:r>
        <w:fldChar w:fldCharType="separate"/>
      </w:r>
      <w:r>
        <w:rPr>
          <w:rStyle w:val="52"/>
          <w:rFonts w:ascii="宋体" w:hAnsi="宋体" w:cs="宋体"/>
          <w:kern w:val="0"/>
        </w:rPr>
        <w:t>1</w:t>
      </w:r>
      <w:r>
        <w:rPr>
          <w:rStyle w:val="52"/>
          <w:rFonts w:hint="eastAsia" w:ascii="宋体" w:hAnsi="宋体" w:cs="宋体"/>
          <w:kern w:val="0"/>
        </w:rPr>
        <w:t>、响应函</w:t>
      </w:r>
      <w:r>
        <w:tab/>
      </w:r>
      <w:r>
        <w:fldChar w:fldCharType="begin"/>
      </w:r>
      <w:r>
        <w:instrText xml:space="preserve"> PAGEREF _Toc131754738 \h </w:instrText>
      </w:r>
      <w:r>
        <w:fldChar w:fldCharType="separate"/>
      </w:r>
      <w:r>
        <w:t>91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"_Toc131754739" </w:instrText>
      </w:r>
      <w:r>
        <w:fldChar w:fldCharType="separate"/>
      </w:r>
      <w:r>
        <w:rPr>
          <w:rStyle w:val="52"/>
          <w:rFonts w:ascii="宋体" w:hAnsi="宋体" w:cs="宋体"/>
          <w:kern w:val="0"/>
        </w:rPr>
        <w:t>2</w:t>
      </w:r>
      <w:r>
        <w:rPr>
          <w:rStyle w:val="52"/>
          <w:rFonts w:hint="eastAsia" w:ascii="宋体" w:hAnsi="宋体" w:cs="宋体"/>
          <w:kern w:val="0"/>
        </w:rPr>
        <w:t>、响应分项报价表（格式也可自行设计自拟）</w:t>
      </w:r>
      <w:r>
        <w:tab/>
      </w:r>
      <w:r>
        <w:fldChar w:fldCharType="begin"/>
      </w:r>
      <w:r>
        <w:instrText xml:space="preserve"> PAGEREF _Toc131754739 \h </w:instrText>
      </w:r>
      <w:r>
        <w:fldChar w:fldCharType="separate"/>
      </w:r>
      <w:r>
        <w:t>93</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"_Toc131754740" </w:instrText>
      </w:r>
      <w:r>
        <w:fldChar w:fldCharType="separate"/>
      </w:r>
      <w:r>
        <w:rPr>
          <w:rStyle w:val="52"/>
          <w:rFonts w:ascii="宋体" w:hAnsi="宋体" w:cs="宋体"/>
          <w:kern w:val="0"/>
        </w:rPr>
        <w:t>3</w:t>
      </w:r>
      <w:r>
        <w:rPr>
          <w:rStyle w:val="52"/>
          <w:rFonts w:hint="eastAsia" w:ascii="宋体" w:hAnsi="宋体" w:cs="宋体"/>
          <w:kern w:val="0"/>
        </w:rPr>
        <w:t>、拟投入本项目主要人员一览表</w:t>
      </w:r>
      <w:r>
        <w:tab/>
      </w:r>
      <w:r>
        <w:fldChar w:fldCharType="begin"/>
      </w:r>
      <w:r>
        <w:instrText xml:space="preserve"> PAGEREF _Toc131754740 \h </w:instrText>
      </w:r>
      <w:r>
        <w:fldChar w:fldCharType="separate"/>
      </w:r>
      <w:r>
        <w:t>94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"_Toc131754741" </w:instrText>
      </w:r>
      <w:r>
        <w:fldChar w:fldCharType="separate"/>
      </w:r>
      <w:r>
        <w:rPr>
          <w:rStyle w:val="52"/>
          <w:rFonts w:ascii="宋体" w:hAnsi="宋体" w:cs="宋体"/>
          <w:kern w:val="0"/>
        </w:rPr>
        <w:t>4</w:t>
      </w:r>
      <w:r>
        <w:rPr>
          <w:rStyle w:val="52"/>
          <w:rFonts w:hint="eastAsia" w:ascii="宋体" w:hAnsi="宋体" w:cs="宋体"/>
          <w:kern w:val="0"/>
        </w:rPr>
        <w:t>、技术要求偏离表</w:t>
      </w:r>
      <w:r>
        <w:tab/>
      </w:r>
      <w:r>
        <w:fldChar w:fldCharType="begin"/>
      </w:r>
      <w:r>
        <w:instrText xml:space="preserve"> PAGEREF _Toc131754741 \h </w:instrText>
      </w:r>
      <w:r>
        <w:fldChar w:fldCharType="separate"/>
      </w:r>
      <w:r>
        <w:t>95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"_Toc131754742" </w:instrText>
      </w:r>
      <w:r>
        <w:fldChar w:fldCharType="separate"/>
      </w:r>
      <w:r>
        <w:rPr>
          <w:rStyle w:val="52"/>
          <w:rFonts w:ascii="宋体" w:hAnsi="宋体" w:cs="宋体"/>
          <w:kern w:val="0"/>
        </w:rPr>
        <w:t>5</w:t>
      </w:r>
      <w:r>
        <w:rPr>
          <w:rStyle w:val="52"/>
          <w:rFonts w:hint="eastAsia" w:ascii="宋体" w:hAnsi="宋体" w:cs="宋体"/>
          <w:kern w:val="0"/>
        </w:rPr>
        <w:t>、商务条款偏离表</w:t>
      </w:r>
      <w:r>
        <w:tab/>
      </w:r>
      <w:r>
        <w:fldChar w:fldCharType="begin"/>
      </w:r>
      <w:r>
        <w:instrText xml:space="preserve"> PAGEREF _Toc131754742 \h </w:instrText>
      </w:r>
      <w:r>
        <w:fldChar w:fldCharType="separate"/>
      </w:r>
      <w:r>
        <w:t>96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"_Toc131754743" </w:instrText>
      </w:r>
      <w:r>
        <w:fldChar w:fldCharType="separate"/>
      </w:r>
      <w:r>
        <w:rPr>
          <w:rStyle w:val="52"/>
          <w:rFonts w:ascii="宋体" w:hAnsi="宋体" w:cs="宋体"/>
          <w:kern w:val="0"/>
        </w:rPr>
        <w:t>6</w:t>
      </w:r>
      <w:r>
        <w:rPr>
          <w:rStyle w:val="52"/>
          <w:rFonts w:hint="eastAsia" w:ascii="宋体" w:hAnsi="宋体" w:cs="宋体"/>
          <w:kern w:val="0"/>
        </w:rPr>
        <w:t>、符合《政府采购促进中小企业发展管理办法》、《关于政府采购支持监狱企业发展有关问题的通知》和《三部门联合发布关于促进残疾人就业政府采购政策的通知》价格扣减条件的供应商须提交资料</w:t>
      </w:r>
      <w:r>
        <w:tab/>
      </w:r>
      <w:r>
        <w:fldChar w:fldCharType="begin"/>
      </w:r>
      <w:r>
        <w:instrText xml:space="preserve"> PAGEREF _Toc131754743 \h </w:instrText>
      </w:r>
      <w:r>
        <w:fldChar w:fldCharType="separate"/>
      </w:r>
      <w:r>
        <w:t>97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"_Toc131754744" </w:instrText>
      </w:r>
      <w:r>
        <w:fldChar w:fldCharType="separate"/>
      </w:r>
      <w:r>
        <w:rPr>
          <w:rStyle w:val="52"/>
          <w:rFonts w:ascii="宋体" w:hAnsi="宋体" w:cs="宋体"/>
          <w:kern w:val="0"/>
        </w:rPr>
        <w:t xml:space="preserve">6-1  </w:t>
      </w:r>
      <w:r>
        <w:rPr>
          <w:rStyle w:val="52"/>
          <w:rFonts w:hint="eastAsia" w:ascii="宋体" w:hAnsi="宋体" w:cs="宋体"/>
          <w:kern w:val="0"/>
        </w:rPr>
        <w:t>供应商为中小企业声明函</w:t>
      </w:r>
      <w:r>
        <w:tab/>
      </w:r>
      <w:r>
        <w:fldChar w:fldCharType="begin"/>
      </w:r>
      <w:r>
        <w:instrText xml:space="preserve"> PAGEREF _Toc131754744 \h </w:instrText>
      </w:r>
      <w:r>
        <w:fldChar w:fldCharType="separate"/>
      </w:r>
      <w:r>
        <w:t>97</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"_Toc131754745" </w:instrText>
      </w:r>
      <w:r>
        <w:fldChar w:fldCharType="separate"/>
      </w:r>
      <w:r>
        <w:rPr>
          <w:rStyle w:val="52"/>
          <w:rFonts w:ascii="宋体" w:hAnsi="宋体" w:cs="宋体"/>
          <w:kern w:val="0"/>
        </w:rPr>
        <w:t xml:space="preserve">6-2  </w:t>
      </w:r>
      <w:r>
        <w:rPr>
          <w:rStyle w:val="52"/>
          <w:rFonts w:hint="eastAsia" w:ascii="宋体" w:hAnsi="宋体" w:cs="宋体"/>
          <w:kern w:val="0"/>
        </w:rPr>
        <w:t>供应商为监狱企业声明函</w:t>
      </w:r>
      <w:r>
        <w:tab/>
      </w:r>
      <w:r>
        <w:fldChar w:fldCharType="begin"/>
      </w:r>
      <w:r>
        <w:instrText xml:space="preserve"> PAGEREF _Toc131754745 \h </w:instrText>
      </w:r>
      <w:r>
        <w:fldChar w:fldCharType="separate"/>
      </w:r>
      <w:r>
        <w:t>101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"_Toc131754746" </w:instrText>
      </w:r>
      <w:r>
        <w:fldChar w:fldCharType="separate"/>
      </w:r>
      <w:r>
        <w:rPr>
          <w:rStyle w:val="52"/>
          <w:rFonts w:ascii="宋体" w:hAnsi="宋体" w:cs="宋体"/>
          <w:kern w:val="0"/>
        </w:rPr>
        <w:t xml:space="preserve">6-3  </w:t>
      </w:r>
      <w:r>
        <w:rPr>
          <w:rStyle w:val="52"/>
          <w:rFonts w:hint="eastAsia" w:ascii="宋体" w:hAnsi="宋体" w:cs="宋体"/>
          <w:kern w:val="0"/>
        </w:rPr>
        <w:t>供应商为残疾人福利性单位声明函</w:t>
      </w:r>
      <w:r>
        <w:tab/>
      </w:r>
      <w:r>
        <w:fldChar w:fldCharType="begin"/>
      </w:r>
      <w:r>
        <w:instrText xml:space="preserve"> PAGEREF _Toc131754746 \h </w:instrText>
      </w:r>
      <w:r>
        <w:fldChar w:fldCharType="separate"/>
      </w:r>
      <w:r>
        <w:t>102</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"_Toc131754747" </w:instrText>
      </w:r>
      <w:r>
        <w:fldChar w:fldCharType="separate"/>
      </w:r>
      <w:r>
        <w:rPr>
          <w:rStyle w:val="52"/>
          <w:rFonts w:ascii="宋体" w:hAnsi="宋体" w:cs="宋体"/>
          <w:kern w:val="0"/>
        </w:rPr>
        <w:t>7</w:t>
      </w:r>
      <w:r>
        <w:rPr>
          <w:rStyle w:val="52"/>
          <w:rFonts w:hint="eastAsia" w:ascii="宋体" w:hAnsi="宋体" w:cs="宋体"/>
          <w:kern w:val="0"/>
        </w:rPr>
        <w:t>、</w:t>
      </w:r>
      <w:r>
        <w:rPr>
          <w:rStyle w:val="52"/>
          <w:rFonts w:ascii="宋体" w:hAnsi="宋体" w:cs="宋体"/>
          <w:kern w:val="0"/>
        </w:rPr>
        <w:t xml:space="preserve"> </w:t>
      </w:r>
      <w:r>
        <w:rPr>
          <w:rStyle w:val="52"/>
          <w:rFonts w:hint="eastAsia" w:ascii="宋体" w:hAnsi="宋体" w:cs="宋体"/>
          <w:kern w:val="0"/>
        </w:rPr>
        <w:t>供应商简介</w:t>
      </w:r>
      <w:r>
        <w:tab/>
      </w:r>
      <w:r>
        <w:fldChar w:fldCharType="begin"/>
      </w:r>
      <w:r>
        <w:instrText xml:space="preserve"> PAGEREF _Toc131754747 \h </w:instrText>
      </w:r>
      <w:r>
        <w:fldChar w:fldCharType="separate"/>
      </w:r>
      <w:r>
        <w:t>103</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"_Toc131754748" </w:instrText>
      </w:r>
      <w:r>
        <w:fldChar w:fldCharType="separate"/>
      </w:r>
      <w:r>
        <w:rPr>
          <w:rStyle w:val="52"/>
          <w:rFonts w:ascii="宋体" w:hAnsi="宋体" w:cs="宋体"/>
          <w:kern w:val="0"/>
        </w:rPr>
        <w:t>8</w:t>
      </w:r>
      <w:r>
        <w:rPr>
          <w:rStyle w:val="52"/>
          <w:rFonts w:hint="eastAsia" w:ascii="宋体" w:hAnsi="宋体" w:cs="宋体"/>
          <w:kern w:val="0"/>
        </w:rPr>
        <w:t>、</w:t>
      </w:r>
      <w:r>
        <w:rPr>
          <w:rStyle w:val="52"/>
          <w:rFonts w:ascii="宋体" w:hAnsi="宋体" w:cs="宋体"/>
          <w:kern w:val="0"/>
        </w:rPr>
        <w:t xml:space="preserve"> </w:t>
      </w:r>
      <w:r>
        <w:rPr>
          <w:rStyle w:val="52"/>
          <w:rFonts w:hint="eastAsia" w:ascii="宋体" w:hAnsi="宋体" w:cs="宋体"/>
          <w:kern w:val="0"/>
        </w:rPr>
        <w:t>服务承诺</w:t>
      </w:r>
      <w:r>
        <w:tab/>
      </w:r>
      <w:r>
        <w:fldChar w:fldCharType="begin"/>
      </w:r>
      <w:r>
        <w:instrText xml:space="preserve"> PAGEREF _Toc131754748 \h </w:instrText>
      </w:r>
      <w:r>
        <w:fldChar w:fldCharType="separate"/>
      </w:r>
      <w:r>
        <w:t>104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"_Toc131754749" </w:instrText>
      </w:r>
      <w:r>
        <w:fldChar w:fldCharType="separate"/>
      </w:r>
      <w:r>
        <w:rPr>
          <w:rStyle w:val="52"/>
          <w:rFonts w:ascii="宋体" w:hAnsi="宋体" w:cs="宋体"/>
          <w:kern w:val="0"/>
        </w:rPr>
        <w:t>9</w:t>
      </w:r>
      <w:r>
        <w:rPr>
          <w:rStyle w:val="52"/>
          <w:rFonts w:hint="eastAsia" w:ascii="宋体" w:hAnsi="宋体" w:cs="宋体"/>
          <w:kern w:val="0"/>
        </w:rPr>
        <w:t>、评审所需要的其他商务文件</w:t>
      </w:r>
      <w:r>
        <w:tab/>
      </w:r>
      <w:r>
        <w:fldChar w:fldCharType="begin"/>
      </w:r>
      <w:r>
        <w:instrText xml:space="preserve"> PAGEREF _Toc131754749 \h </w:instrText>
      </w:r>
      <w:r>
        <w:fldChar w:fldCharType="separate"/>
      </w:r>
      <w:r>
        <w:t>105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"_Toc131754750" </w:instrText>
      </w:r>
      <w:r>
        <w:fldChar w:fldCharType="separate"/>
      </w:r>
      <w:r>
        <w:rPr>
          <w:rStyle w:val="52"/>
          <w:rFonts w:ascii="宋体" w:hAnsi="宋体" w:cs="宋体"/>
          <w:kern w:val="0"/>
        </w:rPr>
        <w:t>10</w:t>
      </w:r>
      <w:r>
        <w:rPr>
          <w:rStyle w:val="52"/>
          <w:rFonts w:hint="eastAsia" w:ascii="宋体" w:hAnsi="宋体" w:cs="宋体"/>
          <w:kern w:val="0"/>
        </w:rPr>
        <w:t>、服务方案</w:t>
      </w:r>
      <w:r>
        <w:tab/>
      </w:r>
      <w:r>
        <w:fldChar w:fldCharType="begin"/>
      </w:r>
      <w:r>
        <w:instrText xml:space="preserve"> PAGEREF _Toc131754750 \h </w:instrText>
      </w:r>
      <w:r>
        <w:fldChar w:fldCharType="separate"/>
      </w:r>
      <w:r>
        <w:t>106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"_Toc131754751" </w:instrText>
      </w:r>
      <w:r>
        <w:fldChar w:fldCharType="separate"/>
      </w:r>
      <w:r>
        <w:rPr>
          <w:rStyle w:val="52"/>
          <w:rFonts w:ascii="宋体" w:hAnsi="宋体" w:cs="宋体"/>
          <w:kern w:val="0"/>
        </w:rPr>
        <w:t>11</w:t>
      </w:r>
      <w:r>
        <w:rPr>
          <w:rStyle w:val="52"/>
          <w:rFonts w:hint="eastAsia" w:ascii="宋体" w:hAnsi="宋体" w:cs="宋体"/>
          <w:kern w:val="0"/>
        </w:rPr>
        <w:t>、供应商认为需要提供的相关资料</w:t>
      </w:r>
      <w:r>
        <w:tab/>
      </w:r>
      <w:r>
        <w:fldChar w:fldCharType="begin"/>
      </w:r>
      <w:r>
        <w:instrText xml:space="preserve"> PAGEREF _Toc131754751 \h </w:instrText>
      </w:r>
      <w:r>
        <w:fldChar w:fldCharType="separate"/>
      </w:r>
      <w:r>
        <w:t>107</w:t>
      </w:r>
      <w:r>
        <w:fldChar w:fldCharType="end"/>
      </w:r>
      <w:r>
        <w:fldChar w:fldCharType="end"/>
      </w:r>
    </w:p>
    <w:p>
      <w:pPr>
        <w:spacing w:line="360" w:lineRule="auto"/>
        <w:rPr>
          <w:rFonts w:ascii="宋体" w:hAnsi="宋体" w:cs="宋体"/>
          <w:szCs w:val="18"/>
        </w:rPr>
      </w:pPr>
      <w:r>
        <w:rPr>
          <w:rFonts w:hint="eastAsia" w:ascii="宋体" w:hAnsi="宋体" w:cs="宋体"/>
          <w:szCs w:val="18"/>
        </w:rPr>
        <w:fldChar w:fldCharType="end"/>
      </w:r>
    </w:p>
    <w:p>
      <w:pPr>
        <w:widowControl/>
        <w:jc w:val="left"/>
        <w:rPr>
          <w:rFonts w:ascii="宋体" w:hAnsi="宋体" w:cs="宋体"/>
          <w:sz w:val="18"/>
          <w:szCs w:val="18"/>
        </w:rPr>
      </w:pPr>
      <w:r>
        <w:rPr>
          <w:rFonts w:ascii="宋体" w:hAnsi="宋体" w:cs="宋体"/>
          <w:sz w:val="18"/>
          <w:szCs w:val="18"/>
        </w:rPr>
        <w:br w:type="page"/>
      </w:r>
    </w:p>
    <w:p>
      <w:pPr>
        <w:pStyle w:val="2"/>
        <w:ind w:firstLine="0" w:firstLineChars="0"/>
        <w:rPr>
          <w:rFonts w:ascii="宋体" w:hAnsi="宋体" w:cs="宋体"/>
          <w:sz w:val="18"/>
          <w:szCs w:val="18"/>
        </w:rPr>
      </w:pPr>
    </w:p>
    <w:p>
      <w:pPr>
        <w:pStyle w:val="5"/>
        <w:tabs>
          <w:tab w:val="left" w:pos="0"/>
          <w:tab w:val="right" w:leader="dot" w:pos="142"/>
        </w:tabs>
        <w:autoSpaceDE w:val="0"/>
        <w:autoSpaceDN w:val="0"/>
        <w:adjustRightInd w:val="0"/>
        <w:spacing w:before="0" w:after="0" w:line="360" w:lineRule="auto"/>
        <w:ind w:left="2"/>
        <w:jc w:val="center"/>
        <w:rPr>
          <w:rFonts w:ascii="宋体" w:hAnsi="宋体" w:cs="宋体"/>
        </w:rPr>
      </w:pPr>
      <w:bookmarkStart w:id="0" w:name="_Toc15048357"/>
      <w:bookmarkStart w:id="1" w:name="_Toc219175634"/>
      <w:bookmarkStart w:id="2" w:name="_Toc507399902"/>
      <w:bookmarkStart w:id="3" w:name="_Toc216582822"/>
      <w:bookmarkStart w:id="4" w:name="_Toc515647829"/>
      <w:bookmarkStart w:id="5" w:name="_Toc532473519"/>
      <w:bookmarkStart w:id="6" w:name="_Toc16370"/>
      <w:bookmarkStart w:id="7" w:name="_Toc218935350"/>
      <w:bookmarkStart w:id="8" w:name="_Toc28765"/>
      <w:bookmarkStart w:id="9" w:name="_Toc532044537"/>
      <w:bookmarkStart w:id="10" w:name="_Toc131754641"/>
      <w:r>
        <w:rPr>
          <w:rFonts w:hint="eastAsia" w:ascii="宋体" w:hAnsi="宋体" w:cs="宋体"/>
        </w:rPr>
        <w:t>第一章  采购邀请</w:t>
      </w:r>
      <w:bookmarkEnd w:id="0"/>
      <w:bookmarkEnd w:id="1"/>
      <w:bookmarkEnd w:id="2"/>
      <w:bookmarkEnd w:id="3"/>
      <w:bookmarkEnd w:id="4"/>
      <w:bookmarkEnd w:id="5"/>
      <w:bookmarkEnd w:id="6"/>
      <w:bookmarkEnd w:id="7"/>
      <w:bookmarkEnd w:id="8"/>
      <w:bookmarkEnd w:id="9"/>
      <w:r>
        <w:rPr>
          <w:rFonts w:hint="eastAsia" w:ascii="宋体" w:hAnsi="宋体" w:cs="宋体"/>
        </w:rPr>
        <w:t>（竞争性磋商公告）</w:t>
      </w:r>
      <w:bookmarkEnd w:id="10"/>
    </w:p>
    <w:p>
      <w:pPr>
        <w:pStyle w:val="5"/>
        <w:tabs>
          <w:tab w:val="left" w:pos="0"/>
        </w:tabs>
        <w:autoSpaceDE w:val="0"/>
        <w:autoSpaceDN w:val="0"/>
        <w:adjustRightInd w:val="0"/>
        <w:spacing w:before="0" w:after="0" w:line="360" w:lineRule="auto"/>
        <w:jc w:val="center"/>
        <w:rPr>
          <w:rFonts w:hint="eastAsia" w:ascii="宋体" w:hAnsi="宋体" w:cs="宋体"/>
          <w:sz w:val="30"/>
          <w:szCs w:val="24"/>
        </w:rPr>
      </w:pPr>
      <w:bookmarkStart w:id="11" w:name="_Toc28359011"/>
      <w:bookmarkStart w:id="12" w:name="_Toc131754643"/>
      <w:bookmarkStart w:id="13" w:name="_Toc131754451"/>
      <w:bookmarkStart w:id="14" w:name="_Toc35393797"/>
      <w:bookmarkStart w:id="15" w:name="_Toc49356029"/>
      <w:r>
        <w:rPr>
          <w:rFonts w:hint="eastAsia" w:ascii="宋体" w:hAnsi="宋体" w:cs="宋体"/>
          <w:sz w:val="30"/>
          <w:szCs w:val="24"/>
        </w:rPr>
        <w:t>河南信息统计职业学院（金水校区）</w:t>
      </w:r>
    </w:p>
    <w:p>
      <w:pPr>
        <w:pStyle w:val="5"/>
        <w:tabs>
          <w:tab w:val="left" w:pos="0"/>
        </w:tabs>
        <w:autoSpaceDE w:val="0"/>
        <w:autoSpaceDN w:val="0"/>
        <w:adjustRightInd w:val="0"/>
        <w:spacing w:before="0" w:after="0" w:line="360" w:lineRule="auto"/>
        <w:jc w:val="center"/>
        <w:rPr>
          <w:rFonts w:ascii="宋体" w:hAnsi="宋体" w:cs="宋体"/>
          <w:sz w:val="30"/>
          <w:szCs w:val="24"/>
        </w:rPr>
      </w:pPr>
      <w:r>
        <w:rPr>
          <w:rFonts w:hint="eastAsia" w:ascii="宋体" w:hAnsi="宋体" w:cs="宋体"/>
          <w:sz w:val="30"/>
          <w:szCs w:val="24"/>
          <w:lang w:val="en-US" w:eastAsia="zh-CN"/>
        </w:rPr>
        <w:t>光电感烟报警、自动水喷灭火系统</w:t>
      </w:r>
      <w:r>
        <w:rPr>
          <w:rFonts w:hint="eastAsia" w:ascii="宋体" w:hAnsi="宋体" w:cs="宋体"/>
          <w:sz w:val="30"/>
          <w:szCs w:val="24"/>
        </w:rPr>
        <w:t>维保项目竞争性磋商公告</w:t>
      </w:r>
      <w:bookmarkEnd w:id="11"/>
      <w:bookmarkEnd w:id="12"/>
      <w:bookmarkEnd w:id="13"/>
      <w:bookmarkEnd w:id="14"/>
      <w:bookmarkEnd w:id="15"/>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河南信息统计职业学院（金水校区）</w:t>
      </w:r>
      <w:r>
        <w:rPr>
          <w:rFonts w:hint="eastAsia" w:ascii="宋体" w:hAnsi="宋体" w:cs="宋体"/>
          <w:sz w:val="24"/>
          <w:lang w:val="en-US" w:eastAsia="zh-CN"/>
        </w:rPr>
        <w:t>光电感烟报警、自动水喷灭火系统</w:t>
      </w:r>
      <w:r>
        <w:rPr>
          <w:rFonts w:hint="eastAsia" w:ascii="宋体" w:hAnsi="宋体" w:cs="宋体"/>
          <w:sz w:val="24"/>
        </w:rPr>
        <w:t xml:space="preserve">维保项目的潜在供应商应在（  </w:t>
      </w:r>
      <w:r>
        <w:rPr>
          <w:rFonts w:hint="eastAsia" w:ascii="宋体" w:hAnsi="宋体" w:cs="宋体"/>
          <w:sz w:val="24"/>
          <w:lang w:val="en-US" w:eastAsia="zh-CN"/>
        </w:rPr>
        <w:t>河南信息统计职业学院官网</w:t>
      </w:r>
      <w:r>
        <w:rPr>
          <w:rFonts w:hint="eastAsia" w:ascii="宋体" w:hAnsi="宋体" w:cs="宋体"/>
          <w:sz w:val="24"/>
        </w:rPr>
        <w:t xml:space="preserve">   ）获取本项目竞争性磋商文件</w:t>
      </w:r>
      <w:r>
        <w:rPr>
          <w:rFonts w:hint="eastAsia" w:ascii="宋体" w:hAnsi="宋体" w:cs="宋体"/>
          <w:color w:val="444444"/>
          <w:kern w:val="0"/>
          <w:sz w:val="24"/>
        </w:rPr>
        <w:t>，</w:t>
      </w:r>
      <w:r>
        <w:rPr>
          <w:rFonts w:hint="eastAsia" w:ascii="宋体" w:hAnsi="宋体" w:cs="宋体"/>
          <w:sz w:val="24"/>
        </w:rPr>
        <w:t>并</w:t>
      </w:r>
      <w:r>
        <w:rPr>
          <w:rFonts w:hint="eastAsia" w:ascii="宋体" w:hAnsi="宋体" w:cs="宋体"/>
          <w:color w:val="000000" w:themeColor="text1"/>
          <w:sz w:val="24"/>
        </w:rPr>
        <w:t>于</w:t>
      </w:r>
      <w:r>
        <w:rPr>
          <w:rFonts w:hint="eastAsia" w:ascii="宋体" w:hAnsi="宋体" w:cs="宋体"/>
          <w:color w:val="000000" w:themeColor="text1"/>
          <w:sz w:val="24"/>
          <w:u w:val="single"/>
        </w:rPr>
        <w:t>2023</w:t>
      </w:r>
      <w:r>
        <w:rPr>
          <w:rFonts w:hint="eastAsia" w:ascii="宋体" w:hAnsi="宋体" w:cs="宋体"/>
          <w:bCs/>
          <w:color w:val="000000" w:themeColor="text1"/>
          <w:sz w:val="24"/>
          <w:u w:val="single"/>
        </w:rPr>
        <w:t>年</w:t>
      </w:r>
      <w:r>
        <w:rPr>
          <w:rFonts w:ascii="宋体" w:hAnsi="宋体" w:cs="宋体"/>
          <w:bCs/>
          <w:color w:val="auto"/>
          <w:sz w:val="24"/>
          <w:u w:val="single"/>
        </w:rPr>
        <w:t>6</w:t>
      </w:r>
      <w:r>
        <w:rPr>
          <w:rFonts w:hint="eastAsia" w:ascii="宋体" w:hAnsi="宋体" w:cs="宋体"/>
          <w:bCs/>
          <w:color w:val="auto"/>
          <w:sz w:val="24"/>
          <w:u w:val="single"/>
        </w:rPr>
        <w:t>月2</w:t>
      </w:r>
      <w:r>
        <w:rPr>
          <w:rFonts w:hint="eastAsia" w:ascii="宋体" w:hAnsi="宋体" w:cs="宋体"/>
          <w:bCs/>
          <w:color w:val="auto"/>
          <w:sz w:val="24"/>
          <w:u w:val="single"/>
          <w:lang w:val="en-US" w:eastAsia="zh-CN"/>
        </w:rPr>
        <w:t>6</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8</w:t>
      </w:r>
      <w:bookmarkStart w:id="589" w:name="_GoBack"/>
      <w:bookmarkEnd w:id="589"/>
      <w:r>
        <w:rPr>
          <w:rFonts w:hint="eastAsia" w:ascii="宋体" w:hAnsi="宋体" w:cs="宋体"/>
          <w:bCs/>
          <w:color w:val="auto"/>
          <w:sz w:val="24"/>
          <w:u w:val="single"/>
        </w:rPr>
        <w:t>点</w:t>
      </w:r>
      <w:r>
        <w:rPr>
          <w:rFonts w:ascii="宋体" w:hAnsi="宋体" w:cs="宋体"/>
          <w:bCs/>
          <w:color w:val="000000" w:themeColor="text1"/>
          <w:sz w:val="24"/>
          <w:u w:val="single"/>
        </w:rPr>
        <w:t>30</w:t>
      </w:r>
      <w:r>
        <w:rPr>
          <w:rFonts w:hint="eastAsia" w:ascii="宋体" w:hAnsi="宋体" w:cs="宋体"/>
          <w:bCs/>
          <w:color w:val="000000" w:themeColor="text1"/>
          <w:sz w:val="24"/>
          <w:u w:val="single"/>
        </w:rPr>
        <w:t>分（</w:t>
      </w:r>
      <w:r>
        <w:rPr>
          <w:rFonts w:hint="eastAsia" w:ascii="宋体" w:hAnsi="宋体" w:cs="宋体"/>
          <w:bCs/>
          <w:color w:val="000000" w:themeColor="text1"/>
          <w:sz w:val="24"/>
        </w:rPr>
        <w:t>北京时间）提交响应</w:t>
      </w:r>
      <w:r>
        <w:rPr>
          <w:rFonts w:hint="eastAsia" w:ascii="宋体" w:hAnsi="宋体" w:cs="宋体"/>
          <w:bCs/>
          <w:sz w:val="24"/>
        </w:rPr>
        <w:t>文件。</w:t>
      </w:r>
    </w:p>
    <w:p>
      <w:pPr>
        <w:pStyle w:val="6"/>
        <w:spacing w:before="0" w:after="0" w:line="360" w:lineRule="auto"/>
        <w:rPr>
          <w:rFonts w:ascii="宋体" w:hAnsi="宋体" w:eastAsia="宋体" w:cs="宋体"/>
          <w:b w:val="0"/>
          <w:sz w:val="24"/>
          <w:szCs w:val="24"/>
        </w:rPr>
      </w:pPr>
      <w:bookmarkStart w:id="16" w:name="_Toc35393798"/>
      <w:bookmarkStart w:id="17" w:name="_Toc28359089"/>
      <w:bookmarkStart w:id="18" w:name="_Toc35393629"/>
      <w:bookmarkStart w:id="19" w:name="_Toc131754644"/>
      <w:bookmarkStart w:id="20" w:name="_Toc49356030"/>
      <w:bookmarkStart w:id="21" w:name="_Toc28359012"/>
      <w:r>
        <w:rPr>
          <w:rFonts w:hint="eastAsia" w:ascii="宋体" w:hAnsi="宋体" w:eastAsia="宋体" w:cs="宋体"/>
          <w:b w:val="0"/>
          <w:sz w:val="24"/>
          <w:szCs w:val="24"/>
        </w:rPr>
        <w:t>一、项目基本情况</w:t>
      </w:r>
      <w:bookmarkEnd w:id="16"/>
      <w:bookmarkEnd w:id="17"/>
      <w:bookmarkEnd w:id="18"/>
      <w:bookmarkEnd w:id="19"/>
      <w:bookmarkEnd w:id="20"/>
      <w:bookmarkEnd w:id="21"/>
    </w:p>
    <w:p>
      <w:pPr>
        <w:spacing w:line="360" w:lineRule="auto"/>
        <w:ind w:firstLine="480" w:firstLineChars="200"/>
        <w:rPr>
          <w:rFonts w:hint="eastAsia" w:ascii="宋体" w:hAnsi="宋体" w:cs="宋体"/>
          <w:color w:val="0000FF"/>
          <w:sz w:val="24"/>
          <w:lang w:val="en-US" w:eastAsia="zh-CN"/>
        </w:rPr>
      </w:pPr>
      <w:r>
        <w:rPr>
          <w:rFonts w:hint="eastAsia" w:ascii="宋体" w:hAnsi="宋体" w:cs="宋体"/>
          <w:sz w:val="24"/>
        </w:rPr>
        <w:t>1、项目编号</w:t>
      </w:r>
      <w:r>
        <w:rPr>
          <w:rFonts w:hint="eastAsia" w:ascii="宋体" w:hAnsi="宋体" w:cs="宋体"/>
          <w:sz w:val="24"/>
          <w:lang w:eastAsia="zh-CN"/>
        </w:rPr>
        <w:t>：</w:t>
      </w:r>
      <w:r>
        <w:rPr>
          <w:rFonts w:hint="eastAsia" w:ascii="宋体" w:hAnsi="宋体" w:cs="宋体"/>
          <w:sz w:val="24"/>
        </w:rPr>
        <w:t>HNTYZB-2023-009</w:t>
      </w:r>
    </w:p>
    <w:p>
      <w:pPr>
        <w:spacing w:line="360" w:lineRule="auto"/>
        <w:ind w:firstLine="480" w:firstLineChars="200"/>
        <w:rPr>
          <w:rFonts w:hint="eastAsia" w:ascii="宋体" w:hAnsi="宋体" w:cs="宋体"/>
          <w:sz w:val="24"/>
        </w:rPr>
      </w:pPr>
      <w:r>
        <w:rPr>
          <w:rFonts w:hint="eastAsia" w:ascii="宋体" w:hAnsi="宋体" w:cs="宋体"/>
          <w:sz w:val="24"/>
        </w:rPr>
        <w:t>2、采购项目名称：河南信息统计职业学院（金水校区）</w:t>
      </w:r>
      <w:r>
        <w:rPr>
          <w:rFonts w:hint="eastAsia" w:ascii="宋体" w:hAnsi="宋体" w:cs="宋体"/>
          <w:sz w:val="24"/>
          <w:lang w:val="en-US" w:eastAsia="zh-CN"/>
        </w:rPr>
        <w:t>光电感烟报警、自动水喷灭火系统</w:t>
      </w:r>
      <w:r>
        <w:rPr>
          <w:rFonts w:hint="eastAsia" w:ascii="宋体" w:hAnsi="宋体" w:cs="宋体"/>
          <w:sz w:val="24"/>
        </w:rPr>
        <w:t>维保项目</w:t>
      </w:r>
    </w:p>
    <w:p>
      <w:pPr>
        <w:spacing w:line="360" w:lineRule="auto"/>
        <w:ind w:firstLine="480" w:firstLineChars="200"/>
        <w:rPr>
          <w:rFonts w:ascii="宋体" w:hAnsi="宋体" w:cs="宋体"/>
          <w:sz w:val="24"/>
        </w:rPr>
      </w:pPr>
      <w:r>
        <w:rPr>
          <w:rFonts w:hint="eastAsia" w:ascii="宋体" w:hAnsi="宋体" w:cs="宋体"/>
          <w:sz w:val="24"/>
        </w:rPr>
        <w:t>3、采购方式：竞争性磋商</w:t>
      </w:r>
    </w:p>
    <w:p>
      <w:pPr>
        <w:spacing w:line="360" w:lineRule="auto"/>
        <w:ind w:firstLine="480" w:firstLineChars="200"/>
        <w:rPr>
          <w:rFonts w:ascii="宋体" w:hAnsi="宋体" w:cs="宋体"/>
          <w:sz w:val="24"/>
        </w:rPr>
      </w:pPr>
      <w:r>
        <w:rPr>
          <w:rFonts w:hint="eastAsia" w:ascii="宋体" w:hAnsi="宋体" w:cs="宋体"/>
          <w:sz w:val="24"/>
        </w:rPr>
        <w:t>4、</w:t>
      </w:r>
      <w:bookmarkStart w:id="22" w:name="_Hlk110414868"/>
      <w:r>
        <w:rPr>
          <w:rFonts w:hint="eastAsia" w:ascii="宋体" w:hAnsi="宋体" w:cs="宋体"/>
          <w:sz w:val="24"/>
        </w:rPr>
        <w:t>预算金额：</w:t>
      </w:r>
      <w:r>
        <w:rPr>
          <w:rFonts w:ascii="宋体" w:hAnsi="宋体" w:cs="宋体"/>
          <w:sz w:val="24"/>
        </w:rPr>
        <w:t>21</w:t>
      </w:r>
      <w:r>
        <w:rPr>
          <w:rFonts w:hint="eastAsia" w:ascii="宋体" w:hAnsi="宋体" w:cs="宋体"/>
          <w:sz w:val="24"/>
        </w:rPr>
        <w:t>万元（三年</w:t>
      </w:r>
      <w:r>
        <w:rPr>
          <w:rFonts w:hint="eastAsia" w:ascii="宋体" w:hAnsi="宋体" w:cs="宋体"/>
          <w:sz w:val="24"/>
          <w:lang w:eastAsia="zh-CN"/>
        </w:rPr>
        <w:t>，</w:t>
      </w:r>
      <w:r>
        <w:rPr>
          <w:rFonts w:hint="eastAsia" w:ascii="宋体" w:hAnsi="宋体" w:cs="宋体"/>
          <w:sz w:val="24"/>
          <w:lang w:val="en-US" w:eastAsia="zh-CN"/>
        </w:rPr>
        <w:t>平均每年7万元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最高限价：人民币</w:t>
      </w:r>
      <w:r>
        <w:rPr>
          <w:rFonts w:ascii="宋体" w:hAnsi="宋体" w:cs="宋体"/>
          <w:sz w:val="24"/>
        </w:rPr>
        <w:t>21</w:t>
      </w:r>
      <w:r>
        <w:rPr>
          <w:rFonts w:hint="eastAsia" w:ascii="宋体" w:hAnsi="宋体" w:cs="宋体"/>
          <w:sz w:val="24"/>
        </w:rPr>
        <w:t>万元</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sz w:val="24"/>
        </w:rPr>
        <w:t>资金来</w:t>
      </w:r>
      <w:r>
        <w:rPr>
          <w:rFonts w:hint="eastAsia" w:ascii="宋体" w:hAnsi="宋体" w:cs="宋体"/>
          <w:color w:val="auto"/>
          <w:sz w:val="24"/>
        </w:rPr>
        <w:t>源：</w:t>
      </w:r>
      <w:r>
        <w:rPr>
          <w:rFonts w:hint="eastAsia" w:ascii="宋体" w:hAnsi="宋体" w:cs="宋体"/>
          <w:color w:val="auto"/>
          <w:sz w:val="24"/>
          <w:lang w:val="en-US" w:eastAsia="zh-CN"/>
        </w:rPr>
        <w:t>财政资金</w:t>
      </w:r>
    </w:p>
    <w:bookmarkEnd w:id="22"/>
    <w:tbl>
      <w:tblPr>
        <w:tblStyle w:val="46"/>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873"/>
        <w:gridCol w:w="141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包号</w:t>
            </w:r>
          </w:p>
        </w:tc>
        <w:tc>
          <w:tcPr>
            <w:tcW w:w="2747" w:type="pct"/>
            <w:shd w:val="clear" w:color="auto" w:fill="auto"/>
            <w:vAlign w:val="center"/>
          </w:tcPr>
          <w:p>
            <w:pPr>
              <w:spacing w:line="360" w:lineRule="auto"/>
              <w:ind w:firstLine="480" w:firstLineChars="200"/>
              <w:jc w:val="center"/>
              <w:rPr>
                <w:rFonts w:ascii="宋体" w:hAnsi="宋体" w:cs="宋体"/>
                <w:sz w:val="24"/>
              </w:rPr>
            </w:pPr>
            <w:r>
              <w:rPr>
                <w:rFonts w:hint="eastAsia" w:ascii="宋体" w:hAnsi="宋体" w:cs="宋体"/>
                <w:sz w:val="24"/>
              </w:rPr>
              <w:t>包名称</w:t>
            </w:r>
          </w:p>
        </w:tc>
        <w:tc>
          <w:tcPr>
            <w:tcW w:w="798" w:type="pct"/>
            <w:shd w:val="clear" w:color="auto" w:fill="auto"/>
            <w:vAlign w:val="center"/>
          </w:tcPr>
          <w:p>
            <w:pPr>
              <w:widowControl/>
              <w:shd w:val="clear" w:color="auto" w:fill="FFFFFF"/>
              <w:spacing w:line="270" w:lineRule="atLeast"/>
              <w:rPr>
                <w:rFonts w:ascii="宋体" w:hAnsi="宋体" w:cs="宋体"/>
                <w:color w:val="000000"/>
                <w:kern w:val="0"/>
                <w:sz w:val="24"/>
              </w:rPr>
            </w:pPr>
            <w:r>
              <w:rPr>
                <w:rFonts w:hint="eastAsia" w:ascii="宋体" w:hAnsi="宋体" w:cs="宋体"/>
                <w:color w:val="000000"/>
                <w:kern w:val="0"/>
                <w:sz w:val="24"/>
              </w:rPr>
              <w:t xml:space="preserve">   包预算</w:t>
            </w:r>
          </w:p>
        </w:tc>
        <w:tc>
          <w:tcPr>
            <w:tcW w:w="955" w:type="pct"/>
            <w:vAlign w:val="center"/>
          </w:tcPr>
          <w:p>
            <w:pPr>
              <w:widowControl/>
              <w:shd w:val="clear" w:color="auto" w:fill="FFFFFF"/>
              <w:spacing w:line="270" w:lineRule="atLeast"/>
              <w:jc w:val="center"/>
              <w:rPr>
                <w:rFonts w:ascii="宋体" w:hAnsi="宋体" w:cs="宋体"/>
                <w:color w:val="000000"/>
                <w:kern w:val="0"/>
                <w:sz w:val="24"/>
              </w:rPr>
            </w:pPr>
            <w:r>
              <w:rPr>
                <w:rFonts w:hint="eastAsia" w:ascii="宋体" w:hAnsi="宋体" w:cs="宋体"/>
                <w:color w:val="000000"/>
                <w:kern w:val="0"/>
                <w:sz w:val="24"/>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2747"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河南信息统计职业学院（金水校区）</w:t>
            </w:r>
          </w:p>
          <w:p>
            <w:pPr>
              <w:spacing w:line="360" w:lineRule="auto"/>
              <w:jc w:val="center"/>
              <w:rPr>
                <w:rFonts w:ascii="宋体" w:hAnsi="宋体" w:cs="宋体"/>
                <w:sz w:val="24"/>
              </w:rPr>
            </w:pPr>
            <w:r>
              <w:rPr>
                <w:rFonts w:hint="eastAsia" w:ascii="宋体" w:hAnsi="宋体" w:cs="宋体"/>
                <w:sz w:val="24"/>
                <w:lang w:val="en-US" w:eastAsia="zh-CN"/>
              </w:rPr>
              <w:t>光电感烟报警、自动水喷灭火系统</w:t>
            </w:r>
            <w:r>
              <w:rPr>
                <w:rFonts w:hint="eastAsia" w:ascii="宋体" w:hAnsi="宋体" w:cs="宋体"/>
                <w:sz w:val="24"/>
              </w:rPr>
              <w:t>维保项目</w:t>
            </w:r>
          </w:p>
        </w:tc>
        <w:tc>
          <w:tcPr>
            <w:tcW w:w="798" w:type="pct"/>
            <w:shd w:val="clear" w:color="auto" w:fill="auto"/>
            <w:vAlign w:val="center"/>
          </w:tcPr>
          <w:p>
            <w:pPr>
              <w:widowControl/>
              <w:shd w:val="clear" w:color="auto" w:fill="FFFFFF"/>
              <w:spacing w:line="270" w:lineRule="atLeast"/>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21</w:t>
            </w:r>
            <w:r>
              <w:rPr>
                <w:rFonts w:hint="eastAsia" w:ascii="宋体" w:hAnsi="宋体" w:cs="宋体"/>
                <w:color w:val="000000"/>
                <w:kern w:val="0"/>
                <w:sz w:val="24"/>
              </w:rPr>
              <w:t>万元</w:t>
            </w:r>
          </w:p>
        </w:tc>
        <w:tc>
          <w:tcPr>
            <w:tcW w:w="955" w:type="pct"/>
            <w:vAlign w:val="center"/>
          </w:tcPr>
          <w:p>
            <w:pPr>
              <w:widowControl/>
              <w:shd w:val="clear" w:color="auto" w:fill="FFFFFF"/>
              <w:spacing w:line="270" w:lineRule="atLeast"/>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21</w:t>
            </w:r>
            <w:r>
              <w:rPr>
                <w:rFonts w:hint="eastAsia" w:ascii="宋体" w:hAnsi="宋体" w:cs="宋体"/>
                <w:color w:val="000000"/>
                <w:kern w:val="0"/>
                <w:sz w:val="24"/>
              </w:rPr>
              <w:t>万元</w:t>
            </w:r>
          </w:p>
        </w:tc>
      </w:tr>
    </w:tbl>
    <w:p>
      <w:pPr>
        <w:spacing w:line="360" w:lineRule="auto"/>
        <w:ind w:firstLine="480" w:firstLineChars="200"/>
        <w:rPr>
          <w:rFonts w:ascii="宋体" w:hAnsi="宋体" w:cs="宋体"/>
          <w:sz w:val="24"/>
        </w:rPr>
      </w:pPr>
      <w:r>
        <w:rPr>
          <w:rFonts w:hint="eastAsia" w:ascii="宋体" w:hAnsi="宋体" w:cs="宋体"/>
          <w:sz w:val="24"/>
        </w:rPr>
        <w:t>5、采购需求：河南信息统计职业学院（金水校区）</w:t>
      </w:r>
      <w:r>
        <w:rPr>
          <w:rFonts w:hint="eastAsia" w:ascii="宋体" w:hAnsi="宋体" w:cs="宋体"/>
          <w:sz w:val="24"/>
          <w:lang w:val="en-US" w:eastAsia="zh-CN"/>
        </w:rPr>
        <w:t>办公楼、学生公寓楼（1、2、3号）、餐厅礼堂、图书楼、教学楼、综合楼以及室外消防栓等</w:t>
      </w:r>
      <w:r>
        <w:rPr>
          <w:rFonts w:hint="eastAsia" w:ascii="宋体" w:hAnsi="宋体" w:cs="宋体"/>
          <w:sz w:val="24"/>
        </w:rPr>
        <w:t>所有消防设施和设备及消防线路的维护、保养、检测、维修、更换（单部件500元以下的免费更换）及消防设施年检。</w:t>
      </w:r>
      <w:r>
        <w:rPr>
          <w:rFonts w:hint="eastAsia" w:ascii="宋体" w:hAnsi="宋体"/>
          <w:sz w:val="24"/>
        </w:rPr>
        <w:t>消防设施包括：与消防有关的所有设施和设备，包含消防控制主机、火灾自动报警系统、消防给水系统、自动喷淋灭火系统、气体灭火系统、防排烟系统、应急照明和疏散指示标志、应急广播系统、防火分隔设施、灭火器维护管理、室内外消火栓、消防水带、消防线路、消防巡逻检查的各种登记表及检查单、消防标识标牌等</w:t>
      </w:r>
      <w:r>
        <w:rPr>
          <w:rFonts w:hint="eastAsia" w:ascii="宋体" w:hAnsi="宋体" w:cs="宋体"/>
          <w:sz w:val="24"/>
        </w:rPr>
        <w:t>。（具体详见采购文件）</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Cs/>
          <w:kern w:val="0"/>
          <w:sz w:val="24"/>
        </w:rPr>
        <w:t>合同履行期限(</w:t>
      </w:r>
      <w:r>
        <w:rPr>
          <w:rFonts w:hint="eastAsia" w:ascii="宋体" w:hAnsi="宋体" w:cs="宋体"/>
          <w:sz w:val="24"/>
        </w:rPr>
        <w:t>服务期限</w:t>
      </w:r>
      <w:r>
        <w:rPr>
          <w:rFonts w:hint="eastAsia" w:ascii="宋体" w:hAnsi="宋体" w:cs="宋体"/>
          <w:bCs/>
          <w:kern w:val="0"/>
          <w:sz w:val="24"/>
        </w:rPr>
        <w:t>)</w:t>
      </w:r>
      <w:r>
        <w:rPr>
          <w:rFonts w:hint="eastAsia" w:ascii="宋体" w:hAnsi="宋体" w:cs="宋体"/>
          <w:sz w:val="24"/>
        </w:rPr>
        <w:t>：三年（自2023年</w:t>
      </w:r>
      <w:r>
        <w:rPr>
          <w:rFonts w:ascii="宋体" w:hAnsi="宋体" w:cs="宋体"/>
          <w:sz w:val="24"/>
        </w:rPr>
        <w:t>9月1日</w:t>
      </w:r>
      <w:r>
        <w:rPr>
          <w:rFonts w:hint="eastAsia" w:ascii="宋体" w:hAnsi="宋体" w:cs="宋体"/>
          <w:sz w:val="24"/>
        </w:rPr>
        <w:t>至</w:t>
      </w:r>
      <w:r>
        <w:rPr>
          <w:rFonts w:ascii="宋体" w:hAnsi="宋体" w:cs="宋体"/>
          <w:sz w:val="24"/>
        </w:rPr>
        <w:t>2026</w:t>
      </w:r>
      <w:r>
        <w:rPr>
          <w:rFonts w:hint="eastAsia" w:ascii="宋体" w:hAnsi="宋体" w:cs="宋体"/>
          <w:sz w:val="24"/>
        </w:rPr>
        <w:t>年</w:t>
      </w:r>
      <w:r>
        <w:rPr>
          <w:rFonts w:ascii="宋体" w:hAnsi="宋体" w:cs="宋体"/>
          <w:sz w:val="24"/>
        </w:rPr>
        <w:t>8月31日</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7、本项目是否接受联合体竞标：否</w:t>
      </w:r>
    </w:p>
    <w:p>
      <w:pPr>
        <w:spacing w:line="360" w:lineRule="auto"/>
        <w:ind w:firstLine="480" w:firstLineChars="200"/>
        <w:rPr>
          <w:rFonts w:hint="eastAsia" w:ascii="宋体" w:hAnsi="宋体" w:cs="宋体"/>
          <w:b w:val="0"/>
          <w:bCs w:val="0"/>
          <w:sz w:val="24"/>
          <w:lang w:eastAsia="zh-CN"/>
        </w:rPr>
      </w:pPr>
      <w:r>
        <w:rPr>
          <w:rFonts w:hint="eastAsia" w:ascii="宋体" w:hAnsi="宋体" w:cs="宋体"/>
          <w:b w:val="0"/>
          <w:bCs w:val="0"/>
          <w:sz w:val="24"/>
        </w:rPr>
        <w:t>8、是否为</w:t>
      </w:r>
      <w:r>
        <w:rPr>
          <w:rFonts w:hint="eastAsia" w:ascii="宋体" w:hAnsi="宋体" w:cs="宋体"/>
          <w:b w:val="0"/>
          <w:bCs w:val="0"/>
          <w:sz w:val="24"/>
          <w:lang w:val="en-US" w:eastAsia="zh-CN"/>
        </w:rPr>
        <w:t>专门</w:t>
      </w:r>
      <w:r>
        <w:rPr>
          <w:rFonts w:hint="eastAsia" w:ascii="宋体" w:hAnsi="宋体" w:cs="宋体"/>
          <w:b w:val="0"/>
          <w:bCs w:val="0"/>
          <w:sz w:val="24"/>
        </w:rPr>
        <w:t>面向中小企业采购：</w:t>
      </w:r>
      <w:r>
        <w:rPr>
          <w:rFonts w:hint="eastAsia" w:ascii="宋体" w:hAnsi="宋体" w:cs="宋体"/>
          <w:b w:val="0"/>
          <w:bCs w:val="0"/>
          <w:sz w:val="24"/>
          <w:lang w:val="en-US" w:eastAsia="zh-CN"/>
        </w:rPr>
        <w:t>是</w:t>
      </w:r>
    </w:p>
    <w:p>
      <w:pPr>
        <w:pStyle w:val="6"/>
        <w:spacing w:before="0" w:after="0" w:line="360" w:lineRule="auto"/>
        <w:rPr>
          <w:rFonts w:ascii="宋体" w:hAnsi="宋体" w:eastAsia="宋体" w:cs="宋体"/>
          <w:b w:val="0"/>
          <w:sz w:val="24"/>
          <w:szCs w:val="24"/>
        </w:rPr>
      </w:pPr>
      <w:bookmarkStart w:id="23" w:name="_Toc28359090"/>
      <w:bookmarkStart w:id="24" w:name="_Toc35393799"/>
      <w:bookmarkStart w:id="25" w:name="_Toc131754645"/>
      <w:bookmarkStart w:id="26" w:name="_Toc28359013"/>
      <w:bookmarkStart w:id="27" w:name="_Toc35393630"/>
      <w:bookmarkStart w:id="28" w:name="_Toc49356031"/>
      <w:r>
        <w:rPr>
          <w:rFonts w:hint="eastAsia" w:ascii="宋体" w:hAnsi="宋体" w:eastAsia="宋体" w:cs="宋体"/>
          <w:b w:val="0"/>
          <w:sz w:val="24"/>
          <w:szCs w:val="24"/>
        </w:rPr>
        <w:t>二、申请人的资格要求</w:t>
      </w:r>
      <w:bookmarkEnd w:id="23"/>
      <w:bookmarkEnd w:id="24"/>
      <w:bookmarkEnd w:id="25"/>
      <w:bookmarkEnd w:id="26"/>
      <w:bookmarkEnd w:id="27"/>
      <w:bookmarkEnd w:id="28"/>
    </w:p>
    <w:p>
      <w:pPr>
        <w:spacing w:line="360" w:lineRule="auto"/>
        <w:ind w:firstLine="480" w:firstLineChars="200"/>
        <w:rPr>
          <w:rFonts w:ascii="宋体" w:hAnsi="宋体" w:cs="宋体"/>
          <w:sz w:val="24"/>
        </w:rPr>
      </w:pPr>
      <w:bookmarkStart w:id="29" w:name="_Hlk56430314"/>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u w:val="single"/>
          <w:lang w:bidi="zh-CN"/>
        </w:rPr>
      </w:pPr>
      <w:bookmarkStart w:id="30" w:name="_Toc28359091"/>
      <w:bookmarkStart w:id="31" w:name="_Toc28359014"/>
      <w:r>
        <w:rPr>
          <w:rFonts w:hint="eastAsia" w:ascii="宋体" w:hAnsi="宋体" w:cs="宋体"/>
          <w:sz w:val="24"/>
        </w:rPr>
        <w:t>2、落实政府采购政策需满足的资格要求：</w:t>
      </w:r>
      <w:r>
        <w:rPr>
          <w:rFonts w:hint="eastAsia" w:ascii="宋体" w:hAnsi="宋体" w:cs="宋体"/>
          <w:sz w:val="24"/>
          <w:u w:val="single"/>
          <w:lang w:bidi="zh-CN"/>
        </w:rPr>
        <w:t>本项目执行促进中小微企业发展、支持监狱企业、促进残疾人就业等相关政府采购政策。</w:t>
      </w:r>
    </w:p>
    <w:p>
      <w:pPr>
        <w:spacing w:line="360" w:lineRule="auto"/>
        <w:ind w:firstLine="480" w:firstLineChars="200"/>
        <w:rPr>
          <w:rFonts w:ascii="宋体" w:hAnsi="宋体" w:cs="宋体"/>
          <w:sz w:val="24"/>
        </w:rPr>
      </w:pPr>
      <w:r>
        <w:rPr>
          <w:rFonts w:hint="eastAsia" w:ascii="宋体" w:hAnsi="宋体" w:cs="宋体"/>
          <w:sz w:val="24"/>
        </w:rPr>
        <w:t>3、本项目的特定资格要求：</w:t>
      </w:r>
    </w:p>
    <w:p>
      <w:pPr>
        <w:spacing w:line="360" w:lineRule="auto"/>
        <w:ind w:firstLine="480" w:firstLineChars="200"/>
        <w:rPr>
          <w:rFonts w:ascii="宋体" w:hAnsi="宋体" w:cs="宋体"/>
          <w:sz w:val="24"/>
        </w:rPr>
      </w:pPr>
      <w:r>
        <w:rPr>
          <w:rFonts w:hint="eastAsia" w:ascii="宋体" w:hAnsi="宋体" w:cs="宋体"/>
          <w:sz w:val="24"/>
        </w:rPr>
        <w:t>3.1供应商须在“社会消防技术服务信息系统” 登记备案；</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3.2拟派驻本项目的项目负责人和技术负责人应具有国家相关部门颁发的注册消防工程师资格证。</w:t>
      </w:r>
    </w:p>
    <w:p>
      <w:pPr>
        <w:pStyle w:val="6"/>
        <w:spacing w:before="0" w:after="0" w:line="360" w:lineRule="auto"/>
        <w:rPr>
          <w:rFonts w:ascii="宋体" w:hAnsi="宋体" w:eastAsia="宋体" w:cs="宋体"/>
          <w:b w:val="0"/>
          <w:sz w:val="24"/>
          <w:szCs w:val="24"/>
        </w:rPr>
      </w:pPr>
      <w:bookmarkStart w:id="32" w:name="_Toc131754646"/>
      <w:bookmarkStart w:id="33" w:name="_Toc110414757"/>
      <w:r>
        <w:rPr>
          <w:rFonts w:hint="eastAsia" w:ascii="宋体" w:hAnsi="宋体" w:eastAsia="宋体" w:cs="宋体"/>
          <w:b w:val="0"/>
          <w:sz w:val="24"/>
          <w:szCs w:val="24"/>
        </w:rPr>
        <w:t>三、获取竞争性磋商文件</w:t>
      </w:r>
      <w:bookmarkEnd w:id="32"/>
      <w:bookmarkEnd w:id="33"/>
    </w:p>
    <w:p>
      <w:pPr>
        <w:spacing w:line="360" w:lineRule="auto"/>
        <w:ind w:firstLine="480" w:firstLineChars="200"/>
        <w:rPr>
          <w:rFonts w:ascii="宋体" w:hAnsi="宋体" w:cs="宋体"/>
          <w:bCs/>
          <w:sz w:val="24"/>
        </w:rPr>
      </w:pPr>
      <w:r>
        <w:rPr>
          <w:rFonts w:hint="eastAsia" w:ascii="宋体" w:hAnsi="宋体" w:cs="宋体"/>
          <w:sz w:val="24"/>
        </w:rPr>
        <w:t>1、时间</w:t>
      </w:r>
      <w:r>
        <w:rPr>
          <w:rFonts w:hint="eastAsia" w:ascii="宋体" w:hAnsi="宋体" w:cs="宋体"/>
          <w:bCs/>
          <w:sz w:val="24"/>
        </w:rPr>
        <w:t>：202</w:t>
      </w:r>
      <w:r>
        <w:rPr>
          <w:rFonts w:hint="eastAsia" w:ascii="宋体" w:hAnsi="宋体" w:cs="宋体"/>
          <w:bCs/>
          <w:color w:val="auto"/>
          <w:sz w:val="24"/>
        </w:rPr>
        <w:t>3年06月</w:t>
      </w:r>
      <w:r>
        <w:rPr>
          <w:rFonts w:hint="eastAsia" w:ascii="宋体" w:hAnsi="宋体" w:cs="宋体"/>
          <w:bCs/>
          <w:color w:val="auto"/>
          <w:sz w:val="24"/>
          <w:lang w:val="en-US" w:eastAsia="zh-CN"/>
        </w:rPr>
        <w:t>15</w:t>
      </w:r>
      <w:r>
        <w:rPr>
          <w:rFonts w:hint="eastAsia" w:ascii="宋体" w:hAnsi="宋体" w:cs="宋体"/>
          <w:bCs/>
          <w:color w:val="auto"/>
          <w:sz w:val="24"/>
        </w:rPr>
        <w:t>日～2023年06月</w:t>
      </w:r>
      <w:r>
        <w:rPr>
          <w:rFonts w:hint="eastAsia" w:ascii="宋体" w:hAnsi="宋体" w:cs="宋体"/>
          <w:bCs/>
          <w:color w:val="auto"/>
          <w:sz w:val="24"/>
          <w:lang w:val="en-US" w:eastAsia="zh-CN"/>
        </w:rPr>
        <w:t>19</w:t>
      </w:r>
      <w:r>
        <w:rPr>
          <w:rFonts w:hint="eastAsia" w:ascii="宋体" w:hAnsi="宋体" w:cs="宋体"/>
          <w:bCs/>
          <w:color w:val="auto"/>
          <w:sz w:val="24"/>
        </w:rPr>
        <w:t>日，上</w:t>
      </w:r>
      <w:r>
        <w:rPr>
          <w:rFonts w:hint="eastAsia" w:ascii="宋体" w:hAnsi="宋体" w:cs="宋体"/>
          <w:bCs/>
          <w:sz w:val="24"/>
        </w:rPr>
        <w:t>午8：00时～12：00时，下午14：30时～17：30时（节假日除外）。</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2、地点：</w:t>
      </w:r>
      <w:r>
        <w:rPr>
          <w:rFonts w:hint="eastAsia" w:ascii="宋体" w:hAnsi="宋体" w:cs="宋体"/>
          <w:color w:val="000000"/>
          <w:kern w:val="0"/>
          <w:sz w:val="24"/>
        </w:rPr>
        <w:t>河南信息统计职业学院</w:t>
      </w:r>
      <w:r>
        <w:rPr>
          <w:rFonts w:hint="eastAsia" w:ascii="宋体" w:hAnsi="宋体" w:cs="宋体"/>
          <w:color w:val="000000"/>
          <w:kern w:val="0"/>
          <w:sz w:val="24"/>
          <w:lang w:val="en-US" w:eastAsia="zh-CN"/>
        </w:rPr>
        <w:t>官网</w:t>
      </w:r>
    </w:p>
    <w:p>
      <w:pPr>
        <w:spacing w:line="360" w:lineRule="auto"/>
        <w:ind w:firstLine="480" w:firstLineChars="200"/>
        <w:jc w:val="left"/>
        <w:rPr>
          <w:rFonts w:ascii="宋体" w:hAnsi="宋体" w:cs="宋体"/>
          <w:sz w:val="24"/>
        </w:rPr>
      </w:pPr>
      <w:r>
        <w:rPr>
          <w:rFonts w:hint="eastAsia" w:ascii="宋体" w:hAnsi="宋体" w:cs="宋体"/>
          <w:sz w:val="24"/>
        </w:rPr>
        <w:t>3、方式：</w:t>
      </w:r>
      <w:r>
        <w:rPr>
          <w:rFonts w:hint="eastAsia" w:ascii="宋体" w:hAnsi="宋体" w:cs="宋体"/>
          <w:sz w:val="24"/>
          <w:lang w:val="en-US" w:eastAsia="zh-CN"/>
        </w:rPr>
        <w:t>自主下载。</w:t>
      </w:r>
    </w:p>
    <w:p>
      <w:pPr>
        <w:pStyle w:val="6"/>
        <w:spacing w:before="0" w:after="0" w:line="360" w:lineRule="auto"/>
        <w:rPr>
          <w:rFonts w:ascii="宋体" w:hAnsi="宋体" w:eastAsia="宋体" w:cs="宋体"/>
          <w:b w:val="0"/>
          <w:color w:val="auto"/>
          <w:sz w:val="24"/>
          <w:szCs w:val="24"/>
        </w:rPr>
      </w:pPr>
      <w:bookmarkStart w:id="34" w:name="_Toc110414758"/>
      <w:bookmarkStart w:id="35" w:name="_Toc131754647"/>
      <w:r>
        <w:rPr>
          <w:rFonts w:hint="eastAsia" w:ascii="宋体" w:hAnsi="宋体" w:eastAsia="宋体" w:cs="宋体"/>
          <w:b w:val="0"/>
          <w:sz w:val="24"/>
          <w:szCs w:val="24"/>
        </w:rPr>
        <w:t>四、响应文件提交</w:t>
      </w:r>
      <w:bookmarkEnd w:id="34"/>
      <w:bookmarkEnd w:id="35"/>
    </w:p>
    <w:p>
      <w:pPr>
        <w:spacing w:line="360" w:lineRule="auto"/>
        <w:ind w:firstLine="480" w:firstLineChars="200"/>
        <w:rPr>
          <w:rFonts w:ascii="宋体" w:hAnsi="宋体" w:cs="宋体"/>
          <w:color w:val="auto"/>
          <w:sz w:val="24"/>
        </w:rPr>
      </w:pPr>
      <w:r>
        <w:rPr>
          <w:rFonts w:hint="eastAsia" w:ascii="宋体" w:hAnsi="宋体" w:cs="宋体"/>
          <w:color w:val="auto"/>
          <w:sz w:val="24"/>
        </w:rPr>
        <w:t>1、响应文件提交截止时间：2023年06月</w:t>
      </w:r>
      <w:r>
        <w:rPr>
          <w:rFonts w:hint="eastAsia" w:ascii="宋体" w:hAnsi="宋体" w:cs="宋体"/>
          <w:color w:val="auto"/>
          <w:sz w:val="24"/>
          <w:lang w:val="en-US" w:eastAsia="zh-CN"/>
        </w:rPr>
        <w:t>26</w:t>
      </w:r>
      <w:r>
        <w:rPr>
          <w:rFonts w:hint="eastAsia" w:ascii="宋体" w:hAnsi="宋体" w:cs="宋体"/>
          <w:color w:val="auto"/>
          <w:sz w:val="24"/>
        </w:rPr>
        <w:t>日</w:t>
      </w:r>
      <w:r>
        <w:rPr>
          <w:rFonts w:hint="eastAsia" w:ascii="宋体" w:hAnsi="宋体" w:cs="宋体"/>
          <w:color w:val="auto"/>
          <w:sz w:val="24"/>
          <w:lang w:val="en-US" w:eastAsia="zh-CN"/>
        </w:rPr>
        <w:t>8</w:t>
      </w:r>
      <w:r>
        <w:rPr>
          <w:rFonts w:hint="eastAsia" w:ascii="宋体" w:hAnsi="宋体" w:cs="宋体"/>
          <w:color w:val="auto"/>
          <w:sz w:val="24"/>
        </w:rPr>
        <w:t>点</w:t>
      </w:r>
      <w:r>
        <w:rPr>
          <w:rFonts w:hint="eastAsia" w:ascii="宋体" w:hAnsi="宋体" w:cs="宋体"/>
          <w:color w:val="auto"/>
          <w:sz w:val="24"/>
          <w:lang w:val="en-US" w:eastAsia="zh-CN"/>
        </w:rPr>
        <w:t>30</w:t>
      </w:r>
      <w:r>
        <w:rPr>
          <w:rFonts w:hint="eastAsia" w:ascii="宋体" w:hAnsi="宋体" w:cs="宋体"/>
          <w:color w:val="auto"/>
          <w:sz w:val="24"/>
        </w:rPr>
        <w:t>分（北京时间）。</w:t>
      </w:r>
    </w:p>
    <w:p>
      <w:pPr>
        <w:spacing w:line="360" w:lineRule="auto"/>
        <w:ind w:firstLine="480" w:firstLineChars="200"/>
        <w:rPr>
          <w:rFonts w:ascii="宋体" w:hAnsi="宋体" w:cs="宋体"/>
          <w:sz w:val="24"/>
        </w:rPr>
      </w:pPr>
      <w:r>
        <w:rPr>
          <w:rFonts w:hint="eastAsia" w:ascii="宋体" w:hAnsi="宋体" w:cs="宋体"/>
          <w:color w:val="auto"/>
          <w:sz w:val="24"/>
        </w:rPr>
        <w:t>2、响应文件提交地点及方式：</w:t>
      </w:r>
      <w:r>
        <w:rPr>
          <w:rFonts w:hint="eastAsia" w:ascii="宋体" w:hAnsi="宋体" w:cs="宋体"/>
          <w:color w:val="auto"/>
          <w:kern w:val="0"/>
          <w:sz w:val="24"/>
        </w:rPr>
        <w:t>河南信息统计职业学院，</w:t>
      </w:r>
      <w:r>
        <w:rPr>
          <w:rFonts w:hint="eastAsia" w:ascii="宋体" w:hAnsi="宋体" w:cs="宋体"/>
          <w:color w:val="auto"/>
          <w:sz w:val="24"/>
        </w:rPr>
        <w:t>现场提</w:t>
      </w:r>
      <w:r>
        <w:rPr>
          <w:rFonts w:hint="eastAsia" w:ascii="宋体" w:hAnsi="宋体" w:cs="宋体"/>
          <w:sz w:val="24"/>
        </w:rPr>
        <w:t>交。逾期提交的、未提交到指定地点的响应文件，采购人将予以拒收。</w:t>
      </w:r>
    </w:p>
    <w:p>
      <w:pPr>
        <w:pStyle w:val="6"/>
        <w:spacing w:before="0" w:after="0" w:line="360" w:lineRule="auto"/>
        <w:rPr>
          <w:rFonts w:ascii="宋体" w:hAnsi="宋体" w:eastAsia="宋体" w:cs="宋体"/>
          <w:b w:val="0"/>
          <w:sz w:val="24"/>
          <w:szCs w:val="24"/>
        </w:rPr>
      </w:pPr>
      <w:bookmarkStart w:id="36" w:name="_Toc110414759"/>
      <w:bookmarkStart w:id="37" w:name="_Toc131754648"/>
      <w:r>
        <w:rPr>
          <w:rFonts w:hint="eastAsia" w:ascii="宋体" w:hAnsi="宋体" w:eastAsia="宋体" w:cs="宋体"/>
          <w:b w:val="0"/>
          <w:sz w:val="24"/>
          <w:szCs w:val="24"/>
        </w:rPr>
        <w:t>五、响应文件开启</w:t>
      </w:r>
      <w:bookmarkEnd w:id="36"/>
      <w:bookmarkEnd w:id="37"/>
    </w:p>
    <w:p>
      <w:pPr>
        <w:spacing w:line="360" w:lineRule="auto"/>
        <w:ind w:firstLine="480" w:firstLineChars="200"/>
        <w:rPr>
          <w:rFonts w:ascii="宋体" w:hAnsi="宋体" w:cs="宋体"/>
          <w:sz w:val="24"/>
        </w:rPr>
      </w:pPr>
      <w:r>
        <w:rPr>
          <w:rFonts w:hint="eastAsia" w:ascii="宋体" w:hAnsi="宋体" w:cs="宋体"/>
          <w:sz w:val="24"/>
        </w:rPr>
        <w:t>1、响应文件的开启时间：同响应文件提交截止时间；</w:t>
      </w:r>
    </w:p>
    <w:p>
      <w:pPr>
        <w:spacing w:line="360" w:lineRule="auto"/>
        <w:ind w:firstLine="480" w:firstLineChars="200"/>
        <w:rPr>
          <w:rFonts w:ascii="宋体" w:hAnsi="宋体" w:cs="宋体"/>
          <w:sz w:val="24"/>
        </w:rPr>
      </w:pPr>
      <w:r>
        <w:rPr>
          <w:rFonts w:hint="eastAsia" w:ascii="宋体" w:hAnsi="宋体" w:cs="宋体"/>
          <w:sz w:val="24"/>
        </w:rPr>
        <w:t>2、响应文件的开启地点：同响应文件提交地点。</w:t>
      </w:r>
    </w:p>
    <w:p>
      <w:pPr>
        <w:pStyle w:val="6"/>
        <w:spacing w:before="0" w:after="0" w:line="360" w:lineRule="auto"/>
        <w:rPr>
          <w:rFonts w:ascii="宋体" w:hAnsi="宋体" w:eastAsia="宋体" w:cs="宋体"/>
          <w:b w:val="0"/>
          <w:sz w:val="24"/>
          <w:szCs w:val="24"/>
        </w:rPr>
      </w:pPr>
      <w:bookmarkStart w:id="38" w:name="_Toc131754649"/>
      <w:bookmarkStart w:id="39" w:name="_Toc110414760"/>
      <w:r>
        <w:rPr>
          <w:rFonts w:hint="eastAsia" w:ascii="宋体" w:hAnsi="宋体" w:eastAsia="宋体" w:cs="宋体"/>
          <w:b w:val="0"/>
          <w:sz w:val="24"/>
          <w:szCs w:val="24"/>
        </w:rPr>
        <w:t>六、发布公告的媒介及公告期限</w:t>
      </w:r>
      <w:bookmarkEnd w:id="38"/>
      <w:bookmarkEnd w:id="39"/>
    </w:p>
    <w:p>
      <w:pPr>
        <w:spacing w:line="360" w:lineRule="auto"/>
        <w:ind w:firstLine="480" w:firstLineChars="200"/>
        <w:rPr>
          <w:rFonts w:ascii="宋体" w:hAnsi="宋体" w:cs="宋体"/>
          <w:color w:val="auto"/>
          <w:sz w:val="24"/>
        </w:rPr>
      </w:pPr>
      <w:r>
        <w:rPr>
          <w:rFonts w:hint="eastAsia" w:ascii="宋体" w:hAnsi="宋体" w:cs="宋体"/>
          <w:sz w:val="24"/>
        </w:rPr>
        <w:t>本次磋商</w:t>
      </w:r>
      <w:r>
        <w:rPr>
          <w:rFonts w:hint="eastAsia"/>
          <w:sz w:val="24"/>
        </w:rPr>
        <w:t>公告在河南信息统计职</w:t>
      </w:r>
      <w:r>
        <w:rPr>
          <w:rFonts w:hint="eastAsia"/>
          <w:color w:val="auto"/>
          <w:sz w:val="24"/>
        </w:rPr>
        <w:t>业学院官网上发布。公告期限为</w:t>
      </w:r>
      <w:r>
        <w:rPr>
          <w:rFonts w:hint="eastAsia"/>
          <w:color w:val="auto"/>
          <w:sz w:val="24"/>
          <w:lang w:val="en-US" w:eastAsia="zh-CN"/>
        </w:rPr>
        <w:t>五</w:t>
      </w:r>
      <w:r>
        <w:rPr>
          <w:rFonts w:hint="eastAsia"/>
          <w:color w:val="auto"/>
          <w:sz w:val="24"/>
        </w:rPr>
        <w:t>个</w:t>
      </w:r>
      <w:r>
        <w:rPr>
          <w:rFonts w:hint="eastAsia"/>
          <w:color w:val="auto"/>
          <w:sz w:val="24"/>
          <w:lang w:val="en-US" w:eastAsia="zh-CN"/>
        </w:rPr>
        <w:t>日历天</w:t>
      </w:r>
      <w:r>
        <w:rPr>
          <w:rFonts w:hint="eastAsia" w:ascii="宋体" w:hAnsi="宋体" w:cs="宋体"/>
          <w:color w:val="auto"/>
          <w:sz w:val="24"/>
        </w:rPr>
        <w:t>。</w:t>
      </w:r>
    </w:p>
    <w:p>
      <w:pPr>
        <w:pStyle w:val="6"/>
        <w:spacing w:before="0" w:after="0" w:line="360" w:lineRule="auto"/>
        <w:rPr>
          <w:rFonts w:ascii="宋体" w:hAnsi="宋体" w:eastAsia="宋体" w:cs="宋体"/>
          <w:b w:val="0"/>
          <w:sz w:val="24"/>
          <w:szCs w:val="24"/>
        </w:rPr>
      </w:pPr>
      <w:bookmarkStart w:id="40" w:name="_Toc131754650"/>
      <w:bookmarkStart w:id="41" w:name="_Toc110414761"/>
      <w:r>
        <w:rPr>
          <w:rFonts w:hint="eastAsia" w:ascii="宋体" w:hAnsi="宋体" w:eastAsia="宋体" w:cs="宋体"/>
          <w:b w:val="0"/>
          <w:sz w:val="24"/>
          <w:szCs w:val="24"/>
        </w:rPr>
        <w:t>七、其他补充事宜</w:t>
      </w:r>
      <w:bookmarkEnd w:id="40"/>
      <w:bookmarkEnd w:id="41"/>
    </w:p>
    <w:p>
      <w:pPr>
        <w:pStyle w:val="2"/>
        <w:spacing w:line="360" w:lineRule="auto"/>
        <w:ind w:firstLine="480"/>
        <w:jc w:val="left"/>
        <w:rPr>
          <w:rFonts w:ascii="宋体" w:hAnsi="宋体" w:cs="宋体"/>
          <w:sz w:val="24"/>
        </w:rPr>
      </w:pPr>
      <w:r>
        <w:rPr>
          <w:rFonts w:hint="eastAsia" w:ascii="宋体" w:hAnsi="宋体" w:cs="宋体"/>
          <w:sz w:val="24"/>
        </w:rPr>
        <w:t>1、执行《政府采购促进中小企业发展管理办法》[财库（2020）46号]；</w:t>
      </w:r>
    </w:p>
    <w:p>
      <w:pPr>
        <w:pStyle w:val="2"/>
        <w:spacing w:line="360" w:lineRule="auto"/>
        <w:ind w:firstLine="480"/>
        <w:jc w:val="left"/>
        <w:rPr>
          <w:rFonts w:ascii="宋体" w:hAnsi="宋体" w:cs="宋体"/>
          <w:sz w:val="24"/>
        </w:rPr>
      </w:pPr>
      <w:r>
        <w:rPr>
          <w:rFonts w:hint="eastAsia" w:ascii="宋体" w:hAnsi="宋体" w:cs="宋体"/>
          <w:sz w:val="24"/>
        </w:rPr>
        <w:t>2、执行《关于进一步加大政府采购支持中小企业力度的通知》财库〔2022〕19号；</w:t>
      </w:r>
    </w:p>
    <w:p>
      <w:pPr>
        <w:pStyle w:val="2"/>
        <w:spacing w:line="360" w:lineRule="auto"/>
        <w:ind w:firstLine="480"/>
        <w:jc w:val="left"/>
        <w:rPr>
          <w:rFonts w:ascii="宋体" w:hAnsi="宋体" w:cs="宋体"/>
          <w:sz w:val="24"/>
        </w:rPr>
      </w:pPr>
      <w:r>
        <w:rPr>
          <w:rFonts w:hint="eastAsia" w:ascii="宋体" w:hAnsi="宋体" w:cs="宋体"/>
          <w:sz w:val="24"/>
        </w:rPr>
        <w:t>3、执行《财政部、司法部关于政府采购支持监狱企业发展有关问题的通知》（财库[2014]68号）；</w:t>
      </w:r>
    </w:p>
    <w:p>
      <w:pPr>
        <w:pStyle w:val="2"/>
        <w:spacing w:line="360" w:lineRule="auto"/>
        <w:ind w:firstLine="480"/>
        <w:jc w:val="left"/>
        <w:rPr>
          <w:rFonts w:ascii="宋体" w:hAnsi="宋体" w:cs="宋体"/>
          <w:sz w:val="24"/>
        </w:rPr>
      </w:pPr>
      <w:r>
        <w:rPr>
          <w:rFonts w:hint="eastAsia" w:ascii="宋体" w:hAnsi="宋体" w:cs="宋体"/>
          <w:sz w:val="24"/>
        </w:rPr>
        <w:t>4、执行《三部门联合发布关于促进残疾人就业政府采购政策的通知》（财库[2017]141号）。</w:t>
      </w:r>
    </w:p>
    <w:p>
      <w:pPr>
        <w:spacing w:line="360" w:lineRule="auto"/>
        <w:ind w:firstLine="480" w:firstLineChars="200"/>
        <w:rPr>
          <w:rFonts w:ascii="宋体" w:hAnsi="宋体" w:cs="宋体"/>
          <w:sz w:val="24"/>
        </w:rPr>
      </w:pPr>
      <w:r>
        <w:rPr>
          <w:rFonts w:hint="eastAsia" w:ascii="宋体" w:hAnsi="宋体" w:cs="宋体"/>
          <w:sz w:val="24"/>
        </w:rPr>
        <w:t>5、根据《关于在政府采购活动中查询及使用信用记录有关问题的通知》(财库[2016]125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号）的规定，对列入失信被执行人、重大税收违法失信主体、政府采购严重违法失信行为记录名单的供应商，拒绝参与本项目的采购活动；【查询渠道：（</w:t>
      </w:r>
      <w:r>
        <w:fldChar w:fldCharType="begin"/>
      </w:r>
      <w:r>
        <w:instrText xml:space="preserve"> HYPERLINK "http://www.creditchina.gov.cn" </w:instrText>
      </w:r>
      <w:r>
        <w:fldChar w:fldCharType="separate"/>
      </w:r>
      <w:r>
        <w:rPr>
          <w:rStyle w:val="52"/>
          <w:rFonts w:hint="eastAsia" w:ascii="宋体" w:hAnsi="宋体" w:cs="宋体"/>
          <w:color w:val="auto"/>
          <w:sz w:val="24"/>
        </w:rPr>
        <w:t>www.creditchina.gov.cn</w:t>
      </w:r>
      <w:r>
        <w:rPr>
          <w:rStyle w:val="52"/>
          <w:rFonts w:hint="eastAsia" w:ascii="宋体" w:hAnsi="宋体" w:cs="宋体"/>
          <w:color w:val="auto"/>
          <w:sz w:val="24"/>
        </w:rPr>
        <w:fldChar w:fldCharType="end"/>
      </w:r>
      <w:r>
        <w:rPr>
          <w:rFonts w:hint="eastAsia" w:ascii="宋体" w:hAnsi="宋体" w:cs="宋体"/>
          <w:sz w:val="24"/>
        </w:rPr>
        <w:t>）、“信用中国”网站、中国政府采购网（</w:t>
      </w:r>
      <w:r>
        <w:fldChar w:fldCharType="begin"/>
      </w:r>
      <w:r>
        <w:instrText xml:space="preserve"> HYPERLINK "http://www.ccgp.gov.cn" </w:instrText>
      </w:r>
      <w:r>
        <w:fldChar w:fldCharType="separate"/>
      </w:r>
      <w:r>
        <w:rPr>
          <w:rStyle w:val="52"/>
          <w:rFonts w:hint="eastAsia" w:ascii="宋体" w:hAnsi="宋体" w:cs="宋体"/>
          <w:color w:val="auto"/>
          <w:sz w:val="24"/>
        </w:rPr>
        <w:t>www.ccgp.gov.cn</w:t>
      </w:r>
      <w:r>
        <w:rPr>
          <w:rStyle w:val="52"/>
          <w:rFonts w:hint="eastAsia" w:ascii="宋体" w:hAnsi="宋体" w:cs="宋体"/>
          <w:color w:val="auto"/>
          <w:sz w:val="24"/>
        </w:rPr>
        <w:fldChar w:fldCharType="end"/>
      </w:r>
      <w:r>
        <w:rPr>
          <w:rFonts w:hint="eastAsia" w:ascii="宋体" w:hAnsi="宋体" w:cs="宋体"/>
          <w:sz w:val="24"/>
        </w:rPr>
        <w:t xml:space="preserve">）】； </w:t>
      </w:r>
    </w:p>
    <w:p>
      <w:pPr>
        <w:pStyle w:val="2"/>
        <w:spacing w:line="360" w:lineRule="auto"/>
        <w:ind w:firstLine="480"/>
        <w:jc w:val="left"/>
        <w:rPr>
          <w:rFonts w:ascii="宋体" w:hAnsi="宋体" w:cs="宋体"/>
          <w:color w:val="FF0000"/>
          <w:sz w:val="24"/>
        </w:rPr>
      </w:pPr>
      <w:r>
        <w:rPr>
          <w:rFonts w:hint="eastAsia" w:ascii="宋体" w:hAnsi="宋体" w:cs="宋体"/>
          <w:sz w:val="24"/>
        </w:rPr>
        <w:t>6、单位负责人为同一人或者存在直接控股、管理关系的不同供应商，不得参加同一合同项下的政府采购活动。供应商需出具承诺函。</w:t>
      </w:r>
    </w:p>
    <w:p>
      <w:pPr>
        <w:pStyle w:val="6"/>
        <w:spacing w:before="0" w:after="0" w:line="360" w:lineRule="auto"/>
        <w:rPr>
          <w:rFonts w:ascii="宋体" w:hAnsi="宋体" w:eastAsia="宋体" w:cs="宋体"/>
          <w:b w:val="0"/>
          <w:sz w:val="24"/>
          <w:szCs w:val="24"/>
        </w:rPr>
      </w:pPr>
      <w:bookmarkStart w:id="42" w:name="_Toc131754651"/>
      <w:bookmarkStart w:id="43" w:name="_Toc110414762"/>
      <w:r>
        <w:rPr>
          <w:rFonts w:hint="eastAsia" w:ascii="宋体" w:hAnsi="宋体" w:eastAsia="宋体" w:cs="宋体"/>
          <w:b w:val="0"/>
          <w:sz w:val="24"/>
          <w:szCs w:val="24"/>
        </w:rPr>
        <w:t>八、凡对本次采购提出询问，请按以下方式联系。</w:t>
      </w:r>
      <w:bookmarkEnd w:id="42"/>
      <w:bookmarkEnd w:id="43"/>
    </w:p>
    <w:p>
      <w:pPr>
        <w:spacing w:line="360" w:lineRule="auto"/>
        <w:ind w:firstLine="480" w:firstLineChars="200"/>
        <w:rPr>
          <w:rFonts w:ascii="宋体" w:hAnsi="宋体" w:cs="宋体"/>
          <w:sz w:val="24"/>
        </w:rPr>
      </w:pPr>
      <w:r>
        <w:rPr>
          <w:rFonts w:hint="eastAsia" w:ascii="宋体" w:hAnsi="宋体" w:cs="宋体"/>
          <w:sz w:val="24"/>
        </w:rPr>
        <w:t>采购人信息</w:t>
      </w:r>
    </w:p>
    <w:p>
      <w:pPr>
        <w:spacing w:line="360" w:lineRule="auto"/>
        <w:ind w:left="298" w:leftChars="142" w:firstLine="480" w:firstLineChars="200"/>
        <w:jc w:val="left"/>
        <w:rPr>
          <w:rFonts w:ascii="宋体" w:hAnsi="宋体" w:cs="宋体"/>
          <w:sz w:val="24"/>
        </w:rPr>
      </w:pPr>
      <w:r>
        <w:rPr>
          <w:rFonts w:hint="eastAsia" w:ascii="宋体" w:hAnsi="宋体" w:cs="宋体"/>
          <w:sz w:val="24"/>
        </w:rPr>
        <w:t>名称：河南信息统计职业学院</w:t>
      </w:r>
    </w:p>
    <w:p>
      <w:pPr>
        <w:spacing w:line="360" w:lineRule="auto"/>
        <w:ind w:left="298" w:leftChars="142" w:firstLine="480" w:firstLineChars="200"/>
        <w:jc w:val="left"/>
        <w:rPr>
          <w:rFonts w:ascii="宋体" w:hAnsi="宋体" w:cs="宋体"/>
          <w:sz w:val="24"/>
        </w:rPr>
      </w:pPr>
      <w:r>
        <w:rPr>
          <w:rFonts w:hint="eastAsia" w:ascii="宋体" w:hAnsi="宋体" w:cs="宋体"/>
          <w:sz w:val="24"/>
        </w:rPr>
        <w:t>地址：河南省郑州市鑫苑路5号</w:t>
      </w:r>
    </w:p>
    <w:p>
      <w:pPr>
        <w:spacing w:line="360" w:lineRule="auto"/>
        <w:ind w:left="298" w:leftChars="142" w:firstLine="480" w:firstLineChars="200"/>
        <w:jc w:val="left"/>
        <w:rPr>
          <w:rFonts w:hint="eastAsia" w:ascii="宋体" w:hAnsi="宋体" w:cs="宋体"/>
          <w:sz w:val="24"/>
        </w:rPr>
      </w:pPr>
      <w:r>
        <w:rPr>
          <w:rFonts w:hint="eastAsia" w:ascii="宋体" w:hAnsi="宋体" w:cs="宋体"/>
          <w:sz w:val="24"/>
        </w:rPr>
        <w:t>联系人：王老师</w:t>
      </w:r>
      <w:r>
        <w:rPr>
          <w:rFonts w:ascii="宋体" w:hAnsi="宋体" w:cs="宋体"/>
          <w:sz w:val="24"/>
        </w:rPr>
        <w:t>、徐老师</w:t>
      </w:r>
    </w:p>
    <w:p>
      <w:pPr>
        <w:spacing w:line="360" w:lineRule="auto"/>
        <w:ind w:left="298" w:leftChars="142" w:firstLine="480" w:firstLineChars="200"/>
        <w:jc w:val="left"/>
        <w:rPr>
          <w:rFonts w:ascii="宋体" w:hAnsi="宋体" w:cs="宋体"/>
          <w:sz w:val="24"/>
        </w:rPr>
      </w:pPr>
      <w:r>
        <w:rPr>
          <w:rFonts w:hint="eastAsia" w:ascii="宋体" w:hAnsi="宋体" w:cs="宋体"/>
          <w:sz w:val="24"/>
        </w:rPr>
        <w:t>联系方式：0371-65721273、0371-86</w:t>
      </w:r>
      <w:r>
        <w:rPr>
          <w:rFonts w:hint="eastAsia" w:ascii="宋体" w:hAnsi="宋体" w:cs="宋体"/>
          <w:sz w:val="24"/>
          <w:lang w:val="en-US" w:eastAsia="zh-CN"/>
        </w:rPr>
        <w:t>1</w:t>
      </w:r>
      <w:r>
        <w:rPr>
          <w:rFonts w:hint="eastAsia" w:ascii="宋体" w:hAnsi="宋体" w:cs="宋体"/>
          <w:sz w:val="24"/>
        </w:rPr>
        <w:t>29628</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采 购 人：河南信息统计职业学院                         </w:t>
      </w:r>
    </w:p>
    <w:p>
      <w:pPr>
        <w:spacing w:line="360" w:lineRule="auto"/>
        <w:ind w:firstLine="480" w:firstLineChars="200"/>
        <w:jc w:val="center"/>
        <w:rPr>
          <w:rFonts w:ascii="宋体" w:hAnsi="宋体" w:cs="宋体"/>
          <w:color w:val="000000" w:themeColor="text1"/>
          <w:sz w:val="24"/>
          <w:u w:val="single"/>
        </w:rPr>
      </w:pPr>
      <w:r>
        <w:rPr>
          <w:rFonts w:hint="eastAsia" w:ascii="宋体" w:hAnsi="宋体" w:cs="宋体"/>
          <w:sz w:val="24"/>
          <w:lang w:val="en-US" w:eastAsia="zh-CN"/>
        </w:rPr>
        <w:t xml:space="preserve">              </w:t>
      </w:r>
      <w:r>
        <w:rPr>
          <w:rFonts w:hint="eastAsia" w:ascii="宋体" w:hAnsi="宋体" w:cs="宋体"/>
          <w:color w:val="000000" w:themeColor="text1"/>
          <w:sz w:val="24"/>
        </w:rPr>
        <w:t>日    期： 2023年06月</w:t>
      </w:r>
      <w:r>
        <w:rPr>
          <w:rFonts w:hint="eastAsia" w:ascii="宋体" w:hAnsi="宋体" w:cs="宋体"/>
          <w:color w:val="000000" w:themeColor="text1"/>
          <w:sz w:val="24"/>
          <w:lang w:val="en-US" w:eastAsia="zh-CN"/>
        </w:rPr>
        <w:t>15</w:t>
      </w:r>
      <w:r>
        <w:rPr>
          <w:rFonts w:hint="eastAsia" w:ascii="宋体" w:hAnsi="宋体" w:cs="宋体"/>
          <w:color w:val="000000" w:themeColor="text1"/>
          <w:sz w:val="24"/>
        </w:rPr>
        <w:t>日</w:t>
      </w:r>
      <w:bookmarkEnd w:id="29"/>
      <w:bookmarkEnd w:id="30"/>
      <w:bookmarkEnd w:id="31"/>
    </w:p>
    <w:p>
      <w:pPr>
        <w:rPr>
          <w:rFonts w:ascii="宋体" w:hAnsi="宋体" w:cs="宋体"/>
        </w:rPr>
      </w:pPr>
      <w:bookmarkStart w:id="44" w:name="_Toc15048358"/>
      <w:r>
        <w:rPr>
          <w:rFonts w:hint="eastAsia" w:ascii="宋体" w:hAnsi="宋体" w:cs="宋体"/>
        </w:rPr>
        <w:br w:type="page"/>
      </w:r>
    </w:p>
    <w:p>
      <w:pPr>
        <w:pStyle w:val="5"/>
        <w:tabs>
          <w:tab w:val="left" w:pos="0"/>
        </w:tabs>
        <w:autoSpaceDE w:val="0"/>
        <w:autoSpaceDN w:val="0"/>
        <w:adjustRightInd w:val="0"/>
        <w:spacing w:before="0" w:after="0" w:line="360" w:lineRule="auto"/>
        <w:jc w:val="center"/>
        <w:rPr>
          <w:rFonts w:ascii="宋体" w:hAnsi="宋体" w:cs="宋体"/>
        </w:rPr>
      </w:pPr>
      <w:bookmarkStart w:id="45" w:name="_Toc131754652"/>
      <w:r>
        <w:rPr>
          <w:rFonts w:hint="eastAsia" w:ascii="宋体" w:hAnsi="宋体" w:cs="宋体"/>
        </w:rPr>
        <w:t>第二章  供应商须知</w:t>
      </w:r>
      <w:bookmarkEnd w:id="44"/>
      <w:bookmarkEnd w:id="45"/>
    </w:p>
    <w:p>
      <w:pPr>
        <w:pStyle w:val="157"/>
        <w:spacing w:before="0" w:line="360" w:lineRule="auto"/>
        <w:rPr>
          <w:rFonts w:ascii="宋体" w:hAnsi="宋体" w:eastAsia="宋体"/>
          <w:b/>
        </w:rPr>
      </w:pPr>
      <w:bookmarkStart w:id="46" w:name="_Toc131754653"/>
      <w:r>
        <w:rPr>
          <w:rFonts w:hint="eastAsia" w:ascii="宋体" w:hAnsi="宋体" w:eastAsia="宋体"/>
          <w:b/>
        </w:rPr>
        <w:t>供应商须知前附表</w:t>
      </w:r>
      <w:bookmarkEnd w:id="46"/>
    </w:p>
    <w:p>
      <w:pPr>
        <w:spacing w:line="360" w:lineRule="auto"/>
        <w:ind w:firstLine="360" w:firstLineChars="150"/>
        <w:rPr>
          <w:rFonts w:ascii="宋体" w:hAnsi="宋体" w:cs="宋体"/>
          <w:sz w:val="24"/>
        </w:rPr>
      </w:pPr>
      <w:r>
        <w:rPr>
          <w:rFonts w:hint="eastAsia" w:ascii="宋体" w:hAnsi="宋体" w:cs="宋体"/>
          <w:sz w:val="24"/>
        </w:rPr>
        <w:t xml:space="preserve"> 本表是本采购项目的具体资料，是对供应商须知的具体补充和修改，如有矛盾，应以本表为准。</w:t>
      </w:r>
    </w:p>
    <w:tbl>
      <w:tblPr>
        <w:tblStyle w:val="46"/>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2380"/>
        <w:gridCol w:w="5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blHeader/>
          <w:jc w:val="center"/>
        </w:trPr>
        <w:tc>
          <w:tcPr>
            <w:tcW w:w="1299" w:type="dxa"/>
            <w:tcBorders>
              <w:bottom w:val="single" w:color="auto" w:sz="4" w:space="0"/>
            </w:tcBorders>
            <w:vAlign w:val="center"/>
          </w:tcPr>
          <w:p>
            <w:pPr>
              <w:spacing w:line="360" w:lineRule="auto"/>
              <w:rPr>
                <w:rFonts w:ascii="宋体" w:hAnsi="宋体" w:cs="宋体"/>
                <w:sz w:val="24"/>
              </w:rPr>
            </w:pPr>
            <w:bookmarkStart w:id="47" w:name="招标项目基本内容及要求其他：Block"/>
            <w:bookmarkEnd w:id="47"/>
            <w:bookmarkStart w:id="48" w:name="sys_招标项目基本内容及要求：Block"/>
            <w:bookmarkEnd w:id="48"/>
            <w:bookmarkStart w:id="49" w:name="招标项目基本内容及要求：Block"/>
            <w:bookmarkEnd w:id="49"/>
            <w:bookmarkStart w:id="50" w:name="sys_招标项目基本内容及要求其他：Block"/>
            <w:bookmarkEnd w:id="50"/>
            <w:r>
              <w:rPr>
                <w:rFonts w:hint="eastAsia" w:ascii="宋体" w:hAnsi="宋体" w:cs="宋体"/>
                <w:sz w:val="24"/>
              </w:rPr>
              <w:t>条款号</w:t>
            </w:r>
          </w:p>
        </w:tc>
        <w:tc>
          <w:tcPr>
            <w:tcW w:w="2380" w:type="dxa"/>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条款名称</w:t>
            </w:r>
          </w:p>
        </w:tc>
        <w:tc>
          <w:tcPr>
            <w:tcW w:w="5685" w:type="dxa"/>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1.1.1</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采购人</w:t>
            </w:r>
          </w:p>
        </w:tc>
        <w:tc>
          <w:tcPr>
            <w:tcW w:w="5685" w:type="dxa"/>
            <w:tcBorders>
              <w:top w:val="single" w:color="auto" w:sz="4" w:space="0"/>
              <w:bottom w:val="single" w:color="auto" w:sz="4" w:space="0"/>
            </w:tcBorders>
            <w:vAlign w:val="center"/>
          </w:tcPr>
          <w:p>
            <w:pPr>
              <w:spacing w:line="360" w:lineRule="auto"/>
              <w:rPr>
                <w:rFonts w:ascii="宋体" w:hAnsi="宋体" w:cs="宋体"/>
                <w:sz w:val="24"/>
                <w:u w:val="single"/>
              </w:rPr>
            </w:pPr>
            <w:r>
              <w:rPr>
                <w:rFonts w:hint="eastAsia" w:ascii="宋体" w:hAnsi="宋体" w:cs="宋体"/>
                <w:sz w:val="24"/>
              </w:rPr>
              <w:t>名  称：河南信息统计职业学院</w:t>
            </w:r>
          </w:p>
          <w:p>
            <w:pPr>
              <w:tabs>
                <w:tab w:val="left" w:pos="900"/>
              </w:tabs>
              <w:spacing w:line="360" w:lineRule="auto"/>
              <w:rPr>
                <w:rFonts w:ascii="宋体" w:hAnsi="宋体" w:cs="宋体"/>
                <w:sz w:val="24"/>
              </w:rPr>
            </w:pPr>
            <w:r>
              <w:rPr>
                <w:rFonts w:hint="eastAsia" w:ascii="宋体" w:hAnsi="宋体" w:cs="宋体"/>
                <w:bCs/>
                <w:color w:val="000000"/>
                <w:kern w:val="0"/>
                <w:sz w:val="24"/>
                <w:lang w:val="zh-CN"/>
              </w:rPr>
              <w:t>地址</w:t>
            </w:r>
            <w:r>
              <w:rPr>
                <w:rFonts w:hint="eastAsia" w:ascii="宋体" w:hAnsi="宋体" w:cs="宋体"/>
                <w:sz w:val="24"/>
              </w:rPr>
              <w:t>：河南省郑州市鑫苑路5号</w:t>
            </w:r>
          </w:p>
          <w:p>
            <w:pPr>
              <w:tabs>
                <w:tab w:val="left" w:pos="900"/>
              </w:tabs>
              <w:spacing w:line="360" w:lineRule="auto"/>
              <w:rPr>
                <w:rFonts w:hint="eastAsia" w:ascii="宋体" w:hAnsi="宋体" w:cs="宋体"/>
                <w:sz w:val="24"/>
              </w:rPr>
            </w:pPr>
            <w:r>
              <w:rPr>
                <w:rFonts w:hint="eastAsia" w:ascii="宋体" w:hAnsi="宋体" w:cs="宋体"/>
                <w:sz w:val="24"/>
              </w:rPr>
              <w:t>联系人：王老师</w:t>
            </w:r>
            <w:r>
              <w:rPr>
                <w:rFonts w:ascii="宋体" w:hAnsi="宋体" w:cs="宋体"/>
                <w:sz w:val="24"/>
              </w:rPr>
              <w:t>、徐老师</w:t>
            </w:r>
          </w:p>
          <w:p>
            <w:pPr>
              <w:spacing w:line="360" w:lineRule="auto"/>
              <w:rPr>
                <w:rFonts w:hint="eastAsia" w:ascii="宋体" w:hAnsi="宋体" w:cs="宋体"/>
                <w:sz w:val="24"/>
              </w:rPr>
            </w:pPr>
            <w:r>
              <w:rPr>
                <w:rFonts w:hint="eastAsia" w:ascii="宋体" w:hAnsi="宋体" w:cs="宋体"/>
                <w:sz w:val="24"/>
              </w:rPr>
              <w:t>联系方式：0371</w:t>
            </w:r>
            <w:r>
              <w:rPr>
                <w:rFonts w:ascii="宋体" w:hAnsi="宋体" w:cs="宋体"/>
                <w:sz w:val="24"/>
              </w:rPr>
              <w:t>-65721273</w:t>
            </w:r>
            <w:r>
              <w:rPr>
                <w:rFonts w:hint="eastAsia" w:ascii="宋体" w:hAnsi="宋体" w:cs="宋体"/>
                <w:sz w:val="24"/>
              </w:rPr>
              <w:t>、0371</w:t>
            </w:r>
            <w:r>
              <w:rPr>
                <w:rFonts w:hint="eastAsia" w:ascii="宋体" w:hAnsi="宋体" w:cs="宋体"/>
                <w:sz w:val="24"/>
                <w:lang w:val="en-US" w:eastAsia="zh-CN"/>
              </w:rPr>
              <w:t>-</w:t>
            </w:r>
            <w:r>
              <w:rPr>
                <w:rFonts w:hint="eastAsia" w:ascii="宋体" w:hAnsi="宋体" w:cs="宋体"/>
                <w:sz w:val="24"/>
              </w:rPr>
              <w:t>86</w:t>
            </w:r>
            <w:r>
              <w:rPr>
                <w:rFonts w:hint="eastAsia" w:ascii="宋体" w:hAnsi="宋体" w:cs="宋体"/>
                <w:sz w:val="24"/>
                <w:lang w:val="en-US" w:eastAsia="zh-CN"/>
              </w:rPr>
              <w:t>1</w:t>
            </w:r>
            <w:r>
              <w:rPr>
                <w:rFonts w:hint="eastAsia" w:ascii="宋体" w:hAnsi="宋体" w:cs="宋体"/>
                <w:sz w:val="24"/>
              </w:rPr>
              <w:t>29628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99" w:type="dxa"/>
            <w:tcBorders>
              <w:top w:val="single" w:color="auto" w:sz="4" w:space="0"/>
              <w:bottom w:val="single" w:color="auto" w:sz="4" w:space="0"/>
            </w:tcBorders>
            <w:vAlign w:val="center"/>
          </w:tcPr>
          <w:p>
            <w:pPr>
              <w:spacing w:line="360" w:lineRule="auto"/>
              <w:jc w:val="both"/>
              <w:rPr>
                <w:rFonts w:ascii="宋体" w:hAnsi="宋体" w:cs="宋体"/>
                <w:sz w:val="24"/>
              </w:rPr>
            </w:pPr>
            <w:r>
              <w:rPr>
                <w:rFonts w:hint="eastAsia" w:ascii="宋体" w:hAnsi="宋体" w:cs="宋体"/>
                <w:sz w:val="24"/>
              </w:rPr>
              <w:t>1.1.3</w:t>
            </w:r>
          </w:p>
        </w:tc>
        <w:tc>
          <w:tcPr>
            <w:tcW w:w="2380" w:type="dxa"/>
            <w:tcBorders>
              <w:top w:val="single" w:color="auto" w:sz="4" w:space="0"/>
              <w:bottom w:val="single" w:color="auto" w:sz="4" w:space="0"/>
            </w:tcBorders>
            <w:vAlign w:val="center"/>
          </w:tcPr>
          <w:p>
            <w:pPr>
              <w:spacing w:line="360" w:lineRule="auto"/>
              <w:jc w:val="both"/>
              <w:rPr>
                <w:rFonts w:ascii="宋体" w:hAnsi="宋体" w:cs="宋体"/>
                <w:sz w:val="24"/>
              </w:rPr>
            </w:pPr>
            <w:r>
              <w:rPr>
                <w:rFonts w:hint="eastAsia" w:ascii="宋体" w:hAnsi="宋体" w:cs="宋体"/>
                <w:sz w:val="24"/>
              </w:rPr>
              <w:t>采购项目名称</w:t>
            </w:r>
          </w:p>
        </w:tc>
        <w:tc>
          <w:tcPr>
            <w:tcW w:w="5685" w:type="dxa"/>
            <w:tcBorders>
              <w:top w:val="single" w:color="auto" w:sz="4" w:space="0"/>
              <w:bottom w:val="single" w:color="auto" w:sz="4" w:space="0"/>
            </w:tcBorders>
            <w:vAlign w:val="bottom"/>
          </w:tcPr>
          <w:p>
            <w:pPr>
              <w:spacing w:line="360" w:lineRule="auto"/>
              <w:rPr>
                <w:rFonts w:ascii="宋体" w:hAnsi="宋体" w:cs="宋体"/>
                <w:sz w:val="24"/>
              </w:rPr>
            </w:pPr>
            <w:r>
              <w:rPr>
                <w:rFonts w:hint="eastAsia" w:ascii="宋体" w:hAnsi="宋体" w:cs="宋体"/>
                <w:sz w:val="24"/>
              </w:rPr>
              <w:t>河南信息统计职业学院（金水校区）</w:t>
            </w:r>
            <w:r>
              <w:rPr>
                <w:rFonts w:hint="eastAsia" w:ascii="宋体" w:hAnsi="宋体" w:cs="宋体"/>
                <w:sz w:val="24"/>
                <w:lang w:val="en-US" w:eastAsia="zh-CN"/>
              </w:rPr>
              <w:t>光电感烟报警、自动水喷灭火系统</w:t>
            </w:r>
            <w:r>
              <w:rPr>
                <w:rFonts w:hint="eastAsia" w:ascii="宋体" w:hAnsi="宋体" w:cs="宋体"/>
                <w:sz w:val="24"/>
              </w:rPr>
              <w:t>维保项目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1.1.4</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采购项目实施地点</w:t>
            </w:r>
          </w:p>
        </w:tc>
        <w:tc>
          <w:tcPr>
            <w:tcW w:w="5685" w:type="dxa"/>
            <w:tcBorders>
              <w:top w:val="single" w:color="auto" w:sz="4" w:space="0"/>
              <w:bottom w:val="single" w:color="auto" w:sz="4" w:space="0"/>
            </w:tcBorders>
            <w:vAlign w:val="bottom"/>
          </w:tcPr>
          <w:p>
            <w:pPr>
              <w:tabs>
                <w:tab w:val="left" w:pos="142"/>
              </w:tabs>
              <w:spacing w:line="360" w:lineRule="auto"/>
              <w:rPr>
                <w:rFonts w:ascii="宋体" w:hAnsi="宋体" w:cs="宋体"/>
                <w:sz w:val="24"/>
              </w:rPr>
            </w:pPr>
            <w:r>
              <w:rPr>
                <w:rFonts w:hint="eastAsia" w:ascii="宋体" w:hAnsi="宋体" w:cs="宋体"/>
                <w:sz w:val="24"/>
              </w:rPr>
              <w:t>河南信息统计职业学院（金水校区）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3" w:hRule="atLeast"/>
          <w:jc w:val="center"/>
        </w:trPr>
        <w:tc>
          <w:tcPr>
            <w:tcW w:w="1299" w:type="dxa"/>
            <w:tcBorders>
              <w:top w:val="single" w:color="auto" w:sz="4" w:space="0"/>
              <w:bottom w:val="single" w:color="auto" w:sz="4" w:space="0"/>
            </w:tcBorders>
            <w:vAlign w:val="bottom"/>
          </w:tcPr>
          <w:p>
            <w:pPr>
              <w:spacing w:line="360" w:lineRule="auto"/>
              <w:rPr>
                <w:rFonts w:ascii="宋体" w:hAnsi="宋体" w:cs="宋体"/>
                <w:sz w:val="24"/>
              </w:rPr>
            </w:pPr>
            <w:r>
              <w:rPr>
                <w:rFonts w:hint="eastAsia" w:ascii="宋体" w:hAnsi="宋体" w:cs="宋体"/>
                <w:sz w:val="24"/>
              </w:rPr>
              <w:t>1.1.5</w:t>
            </w:r>
          </w:p>
        </w:tc>
        <w:tc>
          <w:tcPr>
            <w:tcW w:w="2380" w:type="dxa"/>
            <w:tcBorders>
              <w:top w:val="single" w:color="auto" w:sz="4" w:space="0"/>
              <w:bottom w:val="single" w:color="auto" w:sz="4" w:space="0"/>
            </w:tcBorders>
            <w:vAlign w:val="bottom"/>
          </w:tcPr>
          <w:p>
            <w:pPr>
              <w:spacing w:line="360" w:lineRule="auto"/>
              <w:rPr>
                <w:rFonts w:ascii="宋体" w:hAnsi="宋体" w:cs="宋体"/>
                <w:sz w:val="24"/>
              </w:rPr>
            </w:pPr>
            <w:r>
              <w:rPr>
                <w:rFonts w:hint="eastAsia" w:ascii="宋体" w:hAnsi="宋体" w:cs="宋体"/>
                <w:sz w:val="24"/>
              </w:rPr>
              <w:t>采购方式</w:t>
            </w:r>
          </w:p>
        </w:tc>
        <w:tc>
          <w:tcPr>
            <w:tcW w:w="5685" w:type="dxa"/>
            <w:tcBorders>
              <w:top w:val="single" w:color="auto" w:sz="4" w:space="0"/>
              <w:bottom w:val="single" w:color="auto" w:sz="4" w:space="0"/>
            </w:tcBorders>
            <w:vAlign w:val="bottom"/>
          </w:tcPr>
          <w:p>
            <w:pPr>
              <w:spacing w:line="360" w:lineRule="auto"/>
              <w:rPr>
                <w:rFonts w:ascii="宋体" w:hAnsi="宋体" w:cs="宋体"/>
                <w:sz w:val="24"/>
              </w:rPr>
            </w:pPr>
            <w:r>
              <w:rPr>
                <w:rFonts w:hint="eastAsia" w:ascii="宋体" w:hAnsi="宋体" w:cs="宋体"/>
                <w:b/>
                <w:sz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1.1.6</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采购项目属性</w:t>
            </w:r>
          </w:p>
        </w:tc>
        <w:tc>
          <w:tcPr>
            <w:tcW w:w="5685" w:type="dxa"/>
            <w:tcBorders>
              <w:top w:val="single" w:color="auto" w:sz="4" w:space="0"/>
              <w:bottom w:val="single" w:color="auto" w:sz="4" w:space="0"/>
            </w:tcBorders>
            <w:vAlign w:val="center"/>
          </w:tcPr>
          <w:p>
            <w:pPr>
              <w:spacing w:line="360" w:lineRule="auto"/>
              <w:rPr>
                <w:rFonts w:ascii="宋体" w:hAnsi="宋体" w:cs="宋体"/>
                <w:b/>
                <w:bCs/>
                <w:sz w:val="24"/>
              </w:rPr>
            </w:pPr>
            <w:r>
              <w:rPr>
                <w:rFonts w:hint="eastAsia" w:ascii="宋体" w:hAnsi="宋体" w:cs="宋体"/>
                <w:b/>
                <w:bCs/>
                <w:sz w:val="24"/>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1.1.7</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标的物所属行业</w:t>
            </w:r>
          </w:p>
        </w:tc>
        <w:tc>
          <w:tcPr>
            <w:tcW w:w="5685" w:type="dxa"/>
            <w:tcBorders>
              <w:top w:val="single" w:color="auto" w:sz="4" w:space="0"/>
              <w:bottom w:val="single" w:color="auto" w:sz="4" w:space="0"/>
            </w:tcBorders>
            <w:vAlign w:val="center"/>
          </w:tcPr>
          <w:p>
            <w:pPr>
              <w:spacing w:line="360" w:lineRule="auto"/>
              <w:rPr>
                <w:rFonts w:ascii="宋体" w:hAnsi="宋体" w:cs="宋体"/>
                <w:b/>
                <w:sz w:val="24"/>
              </w:rPr>
            </w:pPr>
            <w:r>
              <w:rPr>
                <w:rStyle w:val="52"/>
                <w:rFonts w:hint="eastAsia" w:ascii="宋体" w:hAnsi="宋体" w:cs="宋体"/>
                <w:color w:val="auto"/>
                <w:sz w:val="24"/>
                <w:u w:val="none"/>
              </w:rPr>
              <w:t>根据“工信部联企业[2011]300号”文件的划型标准，本次采购的标的物所属行业为：其他未列明行业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1.2.1</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资金来源</w:t>
            </w:r>
          </w:p>
        </w:tc>
        <w:tc>
          <w:tcPr>
            <w:tcW w:w="5685" w:type="dxa"/>
            <w:tcBorders>
              <w:top w:val="single" w:color="auto" w:sz="4" w:space="0"/>
              <w:bottom w:val="single" w:color="auto" w:sz="4" w:space="0"/>
            </w:tcBorders>
            <w:vAlign w:val="center"/>
          </w:tcPr>
          <w:p>
            <w:pPr>
              <w:spacing w:line="360" w:lineRule="auto"/>
              <w:rPr>
                <w:rStyle w:val="52"/>
                <w:rFonts w:hint="default" w:ascii="宋体" w:hAnsi="宋体" w:eastAsia="宋体" w:cs="宋体"/>
                <w:color w:val="FF0000"/>
                <w:sz w:val="24"/>
                <w:u w:val="none"/>
                <w:lang w:val="en-US" w:eastAsia="zh-CN"/>
              </w:rPr>
            </w:pPr>
            <w:r>
              <w:rPr>
                <w:rStyle w:val="52"/>
                <w:rFonts w:hint="eastAsia" w:ascii="宋体" w:hAnsi="宋体" w:cs="宋体"/>
                <w:color w:val="auto"/>
                <w:sz w:val="24"/>
                <w:u w:val="none"/>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1.2.2</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项目预算金额和最高限价</w:t>
            </w:r>
          </w:p>
        </w:tc>
        <w:tc>
          <w:tcPr>
            <w:tcW w:w="5685" w:type="dxa"/>
            <w:tcBorders>
              <w:top w:val="single" w:color="auto" w:sz="4" w:space="0"/>
              <w:bottom w:val="single" w:color="auto" w:sz="4" w:space="0"/>
            </w:tcBorders>
            <w:vAlign w:val="center"/>
          </w:tcPr>
          <w:p>
            <w:pPr>
              <w:spacing w:line="360" w:lineRule="auto"/>
              <w:rPr>
                <w:rFonts w:ascii="宋体" w:hAnsi="宋体" w:cs="宋体"/>
                <w:b/>
                <w:sz w:val="24"/>
              </w:rPr>
            </w:pPr>
            <w:r>
              <w:rPr>
                <w:rStyle w:val="52"/>
                <w:rFonts w:hint="eastAsia" w:ascii="宋体" w:hAnsi="宋体" w:cs="宋体"/>
                <w:color w:val="auto"/>
                <w:sz w:val="24"/>
                <w:u w:val="none"/>
              </w:rPr>
              <w:t>详见竞争性磋商公告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1.3.1</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采购需求</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具体内容详见竞争性磋商文件第三章。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2380" w:type="dxa"/>
            <w:tcBorders>
              <w:top w:val="single" w:color="auto" w:sz="4" w:space="0"/>
              <w:bottom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rPr>
              <w:t>服务标准</w:t>
            </w:r>
          </w:p>
        </w:tc>
        <w:tc>
          <w:tcPr>
            <w:tcW w:w="5685" w:type="dxa"/>
            <w:tcBorders>
              <w:top w:val="single" w:color="auto" w:sz="4" w:space="0"/>
              <w:bottom w:val="single" w:color="auto" w:sz="4" w:space="0"/>
            </w:tcBorders>
            <w:vAlign w:val="center"/>
          </w:tcPr>
          <w:p>
            <w:pPr>
              <w:tabs>
                <w:tab w:val="left" w:pos="142"/>
              </w:tabs>
              <w:spacing w:line="360" w:lineRule="auto"/>
              <w:rPr>
                <w:rFonts w:ascii="宋体" w:hAnsi="宋体" w:cs="宋体"/>
                <w:sz w:val="24"/>
                <w:highlight w:val="yellow"/>
              </w:rPr>
            </w:pPr>
            <w:r>
              <w:rPr>
                <w:rFonts w:hint="eastAsia" w:ascii="宋体" w:hAnsi="宋体" w:cs="宋体"/>
                <w:sz w:val="24"/>
              </w:rPr>
              <w:t>满足采购人需求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1.3.3</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服务期限</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lang w:val="en-US" w:eastAsia="zh-CN"/>
              </w:rPr>
              <w:t>期限</w:t>
            </w:r>
            <w:r>
              <w:rPr>
                <w:rFonts w:ascii="宋体" w:hAnsi="宋体" w:cs="宋体"/>
                <w:sz w:val="24"/>
              </w:rPr>
              <w:t>3</w:t>
            </w:r>
            <w:r>
              <w:rPr>
                <w:rFonts w:hint="eastAsia" w:ascii="宋体" w:hAnsi="宋体" w:cs="宋体"/>
                <w:sz w:val="24"/>
              </w:rPr>
              <w:t>年(自2023年9月1日</w:t>
            </w:r>
            <w:r>
              <w:rPr>
                <w:rFonts w:ascii="宋体" w:hAnsi="宋体" w:cs="宋体"/>
                <w:sz w:val="24"/>
              </w:rPr>
              <w:t>-2026</w:t>
            </w:r>
            <w:r>
              <w:rPr>
                <w:rFonts w:hint="eastAsia" w:ascii="宋体" w:hAnsi="宋体" w:cs="宋体"/>
                <w:sz w:val="24"/>
              </w:rPr>
              <w:t>年8月31日)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1.4.2.4</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b/>
                <w:sz w:val="24"/>
              </w:rPr>
              <w:t>供应商还应具备的其它资格要求</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1、满足《中华人民共和国政府采购法》第二十二条规定；</w:t>
            </w:r>
          </w:p>
          <w:p>
            <w:pPr>
              <w:spacing w:line="360" w:lineRule="auto"/>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本项目执行促进中小微企业发展、支持监狱企业、促进残疾人就业等相关政府采购政策。</w:t>
            </w:r>
          </w:p>
          <w:p>
            <w:pPr>
              <w:spacing w:line="360" w:lineRule="auto"/>
              <w:rPr>
                <w:rFonts w:ascii="宋体" w:hAnsi="宋体" w:cs="宋体"/>
                <w:sz w:val="24"/>
              </w:rPr>
            </w:pPr>
            <w:r>
              <w:rPr>
                <w:rFonts w:hint="eastAsia" w:ascii="宋体" w:hAnsi="宋体" w:cs="宋体"/>
                <w:sz w:val="24"/>
              </w:rPr>
              <w:t>3、本项目的特定资格要求：</w:t>
            </w:r>
          </w:p>
          <w:p>
            <w:pPr>
              <w:spacing w:line="360" w:lineRule="auto"/>
              <w:rPr>
                <w:rFonts w:ascii="宋体" w:hAnsi="宋体" w:cs="宋体"/>
                <w:sz w:val="24"/>
              </w:rPr>
            </w:pPr>
            <w:r>
              <w:rPr>
                <w:rFonts w:hint="eastAsia" w:ascii="宋体" w:hAnsi="宋体" w:cs="宋体"/>
                <w:sz w:val="24"/>
              </w:rPr>
              <w:t>3.1供应商须在“社会消防技术服务信息系统” 登记备案；</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3.2拟派驻本项目的项目负责人和技术负责人应具有国家相关部门颁发的注册消防工程师资格证。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1.4.2.5</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是否允许采购进口产品</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1.4.2.6</w:t>
            </w:r>
          </w:p>
        </w:tc>
        <w:tc>
          <w:tcPr>
            <w:tcW w:w="2380"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是否为专门面向中小企业采购</w:t>
            </w:r>
          </w:p>
        </w:tc>
        <w:tc>
          <w:tcPr>
            <w:tcW w:w="5685" w:type="dxa"/>
            <w:tcBorders>
              <w:top w:val="single" w:color="auto" w:sz="4" w:space="0"/>
              <w:bottom w:val="single" w:color="auto" w:sz="4" w:space="0"/>
            </w:tcBorders>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1.4.2.7</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政府强制采购产品</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5"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1.4.3</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是否允许联合体参加政府采购活动</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299"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现场考察、磋商前答疑会</w:t>
            </w:r>
          </w:p>
        </w:tc>
        <w:tc>
          <w:tcPr>
            <w:tcW w:w="5685" w:type="dxa"/>
            <w:tcBorders>
              <w:top w:val="single" w:color="auto" w:sz="4" w:space="0"/>
              <w:bottom w:val="single" w:color="auto" w:sz="4" w:space="0"/>
            </w:tcBorders>
            <w:vAlign w:val="center"/>
          </w:tcPr>
          <w:p>
            <w:pPr>
              <w:spacing w:line="360" w:lineRule="auto"/>
              <w:jc w:val="left"/>
              <w:rPr>
                <w:rFonts w:ascii="宋体" w:hAnsi="宋体" w:cs="宋体"/>
                <w:b/>
                <w:sz w:val="24"/>
                <w:u w:val="single"/>
              </w:rPr>
            </w:pPr>
            <w:r>
              <w:rPr>
                <w:rFonts w:hint="eastAsia" w:ascii="宋体" w:hAnsi="宋体" w:cs="宋体"/>
                <w:sz w:val="24"/>
              </w:rPr>
              <w:t>是否组织现场考察或者召开答疑会：</w:t>
            </w:r>
            <w:r>
              <w:rPr>
                <w:rFonts w:hint="eastAsia" w:ascii="宋体" w:hAnsi="宋体" w:cs="宋体"/>
                <w:b/>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3" w:hRule="atLeast"/>
          <w:jc w:val="center"/>
        </w:trPr>
        <w:tc>
          <w:tcPr>
            <w:tcW w:w="1299" w:type="dxa"/>
            <w:tcBorders>
              <w:top w:val="single" w:color="auto" w:sz="4" w:space="0"/>
            </w:tcBorders>
            <w:vAlign w:val="center"/>
          </w:tcPr>
          <w:p>
            <w:pPr>
              <w:spacing w:line="360" w:lineRule="auto"/>
              <w:rPr>
                <w:rFonts w:ascii="宋体" w:hAnsi="宋体" w:cs="宋体"/>
                <w:sz w:val="24"/>
              </w:rPr>
            </w:pPr>
            <w:r>
              <w:rPr>
                <w:rFonts w:hint="eastAsia" w:ascii="宋体" w:hAnsi="宋体" w:cs="宋体"/>
                <w:sz w:val="24"/>
              </w:rPr>
              <w:t>1.8.2</w:t>
            </w:r>
          </w:p>
        </w:tc>
        <w:tc>
          <w:tcPr>
            <w:tcW w:w="2380" w:type="dxa"/>
            <w:tcBorders>
              <w:top w:val="single" w:color="auto" w:sz="4" w:space="0"/>
            </w:tcBorders>
            <w:vAlign w:val="center"/>
          </w:tcPr>
          <w:p>
            <w:pPr>
              <w:spacing w:line="360" w:lineRule="auto"/>
              <w:rPr>
                <w:rFonts w:ascii="宋体" w:hAnsi="宋体" w:cs="宋体"/>
                <w:sz w:val="24"/>
              </w:rPr>
            </w:pPr>
            <w:r>
              <w:rPr>
                <w:rFonts w:hint="eastAsia" w:ascii="宋体" w:hAnsi="宋体" w:cs="宋体"/>
                <w:sz w:val="24"/>
              </w:rPr>
              <w:t>样品或演示</w:t>
            </w:r>
          </w:p>
        </w:tc>
        <w:tc>
          <w:tcPr>
            <w:tcW w:w="5685" w:type="dxa"/>
            <w:tcBorders>
              <w:top w:val="single" w:color="auto" w:sz="4" w:space="0"/>
            </w:tcBorders>
            <w:vAlign w:val="center"/>
          </w:tcPr>
          <w:p>
            <w:pPr>
              <w:spacing w:line="360" w:lineRule="auto"/>
              <w:rPr>
                <w:rFonts w:ascii="宋体" w:hAnsi="宋体" w:cs="宋体"/>
                <w:sz w:val="24"/>
              </w:rPr>
            </w:pPr>
            <w:r>
              <w:rPr>
                <w:rFonts w:hint="eastAsia" w:ascii="宋体" w:hAnsi="宋体" w:cs="宋体"/>
                <w:sz w:val="24"/>
              </w:rPr>
              <w:sym w:font="Wingdings 2" w:char="0052"/>
            </w:r>
            <w:r>
              <w:rPr>
                <w:rFonts w:hint="eastAsia" w:ascii="宋体" w:hAnsi="宋体" w:cs="宋体"/>
                <w:sz w:val="24"/>
              </w:rPr>
              <w:t>不需要提供样品</w:t>
            </w:r>
          </w:p>
          <w:p>
            <w:pPr>
              <w:spacing w:line="360" w:lineRule="auto"/>
              <w:rPr>
                <w:rFonts w:ascii="宋体" w:hAnsi="宋体" w:cs="宋体"/>
                <w:sz w:val="24"/>
              </w:rPr>
            </w:pPr>
            <w:r>
              <w:rPr>
                <w:rFonts w:hint="eastAsia" w:ascii="宋体" w:hAnsi="宋体" w:cs="宋体"/>
                <w:sz w:val="24"/>
              </w:rPr>
              <w:sym w:font="Wingdings 2" w:char="0052"/>
            </w:r>
            <w:r>
              <w:rPr>
                <w:rFonts w:hint="eastAsia" w:ascii="宋体" w:hAnsi="宋体" w:cs="宋体"/>
                <w:sz w:val="24"/>
              </w:rPr>
              <w:t>不需要提供演示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99" w:type="dxa"/>
            <w:vMerge w:val="restart"/>
            <w:vAlign w:val="center"/>
          </w:tcPr>
          <w:p>
            <w:pPr>
              <w:spacing w:line="360" w:lineRule="auto"/>
              <w:jc w:val="center"/>
              <w:rPr>
                <w:rFonts w:ascii="宋体" w:hAnsi="宋体" w:cs="宋体"/>
                <w:sz w:val="24"/>
              </w:rPr>
            </w:pPr>
            <w:r>
              <w:rPr>
                <w:rFonts w:hint="eastAsia" w:ascii="宋体" w:hAnsi="宋体" w:cs="宋体"/>
                <w:sz w:val="24"/>
              </w:rPr>
              <w:t>2.2.1</w:t>
            </w:r>
          </w:p>
        </w:tc>
        <w:tc>
          <w:tcPr>
            <w:tcW w:w="2380" w:type="dxa"/>
            <w:vMerge w:val="restart"/>
            <w:vAlign w:val="center"/>
          </w:tcPr>
          <w:p>
            <w:pPr>
              <w:spacing w:line="360" w:lineRule="auto"/>
              <w:jc w:val="center"/>
              <w:rPr>
                <w:rFonts w:ascii="宋体" w:hAnsi="宋体" w:cs="宋体"/>
                <w:sz w:val="24"/>
              </w:rPr>
            </w:pPr>
            <w:r>
              <w:rPr>
                <w:rFonts w:hint="eastAsia" w:ascii="宋体" w:hAnsi="宋体" w:cs="宋体"/>
                <w:sz w:val="24"/>
              </w:rPr>
              <w:t>供应商对竞争性磋商文件提出疑问的截止时间</w:t>
            </w:r>
          </w:p>
        </w:tc>
        <w:tc>
          <w:tcPr>
            <w:tcW w:w="5685" w:type="dxa"/>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时间</w:t>
            </w:r>
            <w:r>
              <w:rPr>
                <w:rFonts w:hint="eastAsia" w:ascii="宋体" w:hAnsi="宋体" w:cs="宋体"/>
                <w:color w:val="000000" w:themeColor="text1"/>
                <w:sz w:val="24"/>
              </w:rPr>
              <w:t>：</w:t>
            </w:r>
            <w:r>
              <w:rPr>
                <w:rFonts w:hint="eastAsia" w:ascii="宋体" w:hAnsi="宋体" w:cs="宋体"/>
                <w:sz w:val="24"/>
              </w:rPr>
              <w:t>供应商应在收到采购（磋商）文件之日起2个工作日内提出疑问。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1299" w:type="dxa"/>
            <w:vMerge w:val="continue"/>
            <w:tcBorders>
              <w:bottom w:val="single" w:color="auto" w:sz="4" w:space="0"/>
            </w:tcBorders>
            <w:vAlign w:val="center"/>
          </w:tcPr>
          <w:p>
            <w:pPr>
              <w:spacing w:line="360" w:lineRule="auto"/>
              <w:rPr>
                <w:rFonts w:ascii="宋体" w:hAnsi="宋体" w:cs="宋体"/>
                <w:sz w:val="24"/>
              </w:rPr>
            </w:pPr>
          </w:p>
        </w:tc>
        <w:tc>
          <w:tcPr>
            <w:tcW w:w="2380" w:type="dxa"/>
            <w:vMerge w:val="continue"/>
            <w:tcBorders>
              <w:bottom w:val="single" w:color="auto" w:sz="4" w:space="0"/>
            </w:tcBorders>
            <w:vAlign w:val="center"/>
          </w:tcPr>
          <w:p>
            <w:pPr>
              <w:spacing w:line="360" w:lineRule="auto"/>
              <w:rPr>
                <w:rFonts w:ascii="宋体" w:hAnsi="宋体" w:cs="宋体"/>
                <w:sz w:val="24"/>
              </w:rPr>
            </w:pP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形式：书面形式递交至河南信息统计职业学院保卫处。（提供纸质版并加盖单位公章和可编辑的Word电子版）。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2.2.3</w:t>
            </w:r>
          </w:p>
        </w:tc>
        <w:tc>
          <w:tcPr>
            <w:tcW w:w="238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采购人书面澄清竞争性磋商文件的时间</w:t>
            </w:r>
          </w:p>
        </w:tc>
        <w:tc>
          <w:tcPr>
            <w:tcW w:w="5685" w:type="dxa"/>
            <w:tcBorders>
              <w:top w:val="single" w:color="auto" w:sz="4" w:space="0"/>
              <w:bottom w:val="single" w:color="auto" w:sz="4" w:space="0"/>
            </w:tcBorders>
            <w:vAlign w:val="center"/>
          </w:tcPr>
          <w:p>
            <w:pPr>
              <w:spacing w:line="360" w:lineRule="auto"/>
              <w:rPr>
                <w:rFonts w:ascii="宋体" w:hAnsi="宋体" w:cs="宋体"/>
                <w:bCs/>
                <w:sz w:val="24"/>
              </w:rPr>
            </w:pPr>
            <w:r>
              <w:rPr>
                <w:rFonts w:hint="eastAsia" w:ascii="宋体" w:hAnsi="宋体" w:cs="宋体"/>
                <w:sz w:val="24"/>
              </w:rPr>
              <w:t>澄清或者修改的内容可能影响响应文件编制的，将在提交首次响应文件截止时间至少3个工作日前，</w:t>
            </w:r>
            <w:r>
              <w:rPr>
                <w:rFonts w:hint="eastAsia" w:ascii="宋体" w:hAnsi="宋体" w:cs="宋体"/>
                <w:bCs/>
                <w:color w:val="000000"/>
                <w:sz w:val="24"/>
              </w:rPr>
              <w:t>以</w:t>
            </w:r>
            <w:r>
              <w:rPr>
                <w:rFonts w:hint="eastAsia" w:ascii="宋体" w:hAnsi="宋体" w:cs="宋体"/>
                <w:bCs/>
                <w:sz w:val="24"/>
              </w:rPr>
              <w:t>书面形式发送给获取采购文件的供应商。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4"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 xml:space="preserve">3.1.2 </w:t>
            </w:r>
          </w:p>
        </w:tc>
        <w:tc>
          <w:tcPr>
            <w:tcW w:w="238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供应商参加不同包或标段采购活动的权利</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本项目为一个包：供应商可以报名响应一个包，只允许成交一个包</w:t>
            </w:r>
            <w:r>
              <w:rPr>
                <w:rFonts w:hint="eastAsia" w:ascii="宋体" w:hAnsi="宋体" w:cs="宋体"/>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3.4.1</w:t>
            </w:r>
          </w:p>
        </w:tc>
        <w:tc>
          <w:tcPr>
            <w:tcW w:w="238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响应报价</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供应商的响应报价（及最后报价）应当包括满足所应提供的消防维保服务等全部内容。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3.5.4</w:t>
            </w:r>
          </w:p>
        </w:tc>
        <w:tc>
          <w:tcPr>
            <w:tcW w:w="238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响应文件</w:t>
            </w:r>
            <w:r>
              <w:rPr>
                <w:rFonts w:hint="eastAsia" w:ascii="宋体" w:hAnsi="宋体" w:cs="宋体"/>
                <w:spacing w:val="-3"/>
                <w:sz w:val="24"/>
              </w:rPr>
              <w:t>份</w:t>
            </w:r>
            <w:r>
              <w:rPr>
                <w:rFonts w:hint="eastAsia" w:ascii="宋体" w:hAnsi="宋体" w:cs="宋体"/>
                <w:sz w:val="24"/>
              </w:rPr>
              <w:t>数</w:t>
            </w:r>
            <w:r>
              <w:rPr>
                <w:rFonts w:hint="eastAsia" w:ascii="宋体" w:hAnsi="宋体" w:cs="宋体"/>
                <w:spacing w:val="-3"/>
                <w:sz w:val="24"/>
              </w:rPr>
              <w:t>及</w:t>
            </w:r>
            <w:r>
              <w:rPr>
                <w:rFonts w:hint="eastAsia" w:ascii="宋体" w:hAnsi="宋体" w:cs="宋体"/>
                <w:sz w:val="24"/>
              </w:rPr>
              <w:t>其</w:t>
            </w:r>
            <w:r>
              <w:rPr>
                <w:rFonts w:hint="eastAsia" w:ascii="宋体" w:hAnsi="宋体" w:cs="宋体"/>
                <w:spacing w:val="-3"/>
                <w:sz w:val="24"/>
              </w:rPr>
              <w:t>他</w:t>
            </w:r>
            <w:r>
              <w:rPr>
                <w:rFonts w:hint="eastAsia" w:ascii="宋体" w:hAnsi="宋体" w:cs="宋体"/>
                <w:sz w:val="24"/>
              </w:rPr>
              <w:t>要求</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响应文件正本壹份，副本贰份；</w:t>
            </w:r>
          </w:p>
          <w:p>
            <w:pPr>
              <w:spacing w:line="360" w:lineRule="auto"/>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3.5.5</w:t>
            </w:r>
          </w:p>
        </w:tc>
        <w:tc>
          <w:tcPr>
            <w:tcW w:w="238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响应文件装订要求</w:t>
            </w:r>
          </w:p>
        </w:tc>
        <w:tc>
          <w:tcPr>
            <w:tcW w:w="5685" w:type="dxa"/>
            <w:tcBorders>
              <w:top w:val="single" w:color="auto" w:sz="4" w:space="0"/>
              <w:bottom w:val="single" w:color="auto" w:sz="4" w:space="0"/>
            </w:tcBorders>
            <w:vAlign w:val="center"/>
          </w:tcPr>
          <w:p>
            <w:pPr>
              <w:spacing w:line="360" w:lineRule="auto"/>
              <w:rPr>
                <w:rFonts w:ascii="宋体" w:hAnsi="宋体" w:cs="宋体"/>
                <w:color w:val="FF0000"/>
                <w:sz w:val="24"/>
              </w:rPr>
            </w:pPr>
            <w:r>
              <w:rPr>
                <w:rFonts w:hint="eastAsia" w:ascii="宋体" w:hAnsi="宋体" w:cs="宋体"/>
                <w:spacing w:val="-3"/>
                <w:sz w:val="24"/>
              </w:rPr>
              <w:t>响应文件的正本与副本应采用胶装不可拆卸的方式装订，不得采用活页夹等可随时拆换的方式装订。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3.6.1</w:t>
            </w:r>
          </w:p>
        </w:tc>
        <w:tc>
          <w:tcPr>
            <w:tcW w:w="238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磋商保证金</w:t>
            </w:r>
          </w:p>
        </w:tc>
        <w:tc>
          <w:tcPr>
            <w:tcW w:w="5685" w:type="dxa"/>
            <w:tcBorders>
              <w:top w:val="single" w:color="auto" w:sz="4" w:space="0"/>
              <w:bottom w:val="single" w:color="auto" w:sz="4" w:space="0"/>
            </w:tcBorders>
            <w:vAlign w:val="center"/>
          </w:tcPr>
          <w:p>
            <w:pPr>
              <w:pStyle w:val="239"/>
              <w:kinsoku w:val="0"/>
              <w:overflowPunct w:val="0"/>
              <w:spacing w:line="360" w:lineRule="auto"/>
              <w:rPr>
                <w:rFonts w:ascii="宋体" w:hAnsi="宋体" w:cs="宋体"/>
                <w:sz w:val="24"/>
              </w:rPr>
            </w:pPr>
            <w:r>
              <w:rPr>
                <w:rFonts w:hint="eastAsia" w:ascii="宋体" w:hAnsi="宋体" w:cs="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4" w:hRule="atLeast"/>
          <w:jc w:val="center"/>
        </w:trPr>
        <w:tc>
          <w:tcPr>
            <w:tcW w:w="1299" w:type="dxa"/>
            <w:tcBorders>
              <w:top w:val="single" w:color="auto" w:sz="4" w:space="0"/>
              <w:bottom w:val="single" w:color="auto" w:sz="4" w:space="0"/>
            </w:tcBorders>
            <w:vAlign w:val="center"/>
          </w:tcPr>
          <w:p>
            <w:pPr>
              <w:jc w:val="center"/>
              <w:rPr>
                <w:rFonts w:ascii="宋体" w:hAnsi="宋体" w:cs="宋体"/>
                <w:sz w:val="24"/>
              </w:rPr>
            </w:pPr>
            <w:r>
              <w:rPr>
                <w:rFonts w:hint="eastAsia" w:ascii="宋体" w:hAnsi="宋体" w:cs="宋体"/>
                <w:sz w:val="24"/>
              </w:rPr>
              <w:t>3.7.1</w:t>
            </w:r>
          </w:p>
        </w:tc>
        <w:tc>
          <w:tcPr>
            <w:tcW w:w="2380" w:type="dxa"/>
            <w:tcBorders>
              <w:top w:val="single" w:color="auto" w:sz="4" w:space="0"/>
              <w:bottom w:val="single" w:color="auto" w:sz="4" w:space="0"/>
            </w:tcBorders>
            <w:vAlign w:val="center"/>
          </w:tcPr>
          <w:p>
            <w:pPr>
              <w:jc w:val="center"/>
              <w:rPr>
                <w:rFonts w:ascii="宋体" w:hAnsi="宋体" w:cs="宋体"/>
                <w:sz w:val="24"/>
              </w:rPr>
            </w:pPr>
            <w:r>
              <w:rPr>
                <w:rFonts w:hint="eastAsia" w:ascii="宋体" w:hAnsi="宋体" w:cs="宋体"/>
                <w:sz w:val="24"/>
              </w:rPr>
              <w:t>响应文件有效期</w:t>
            </w:r>
          </w:p>
        </w:tc>
        <w:tc>
          <w:tcPr>
            <w:tcW w:w="5685"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提交响应文件截止之日起</w:t>
            </w:r>
            <w:r>
              <w:rPr>
                <w:rFonts w:hint="eastAsia" w:ascii="宋体" w:hAnsi="宋体" w:cs="宋体"/>
                <w:sz w:val="24"/>
                <w:u w:val="single"/>
              </w:rPr>
              <w:t xml:space="preserve"> 60 </w:t>
            </w:r>
            <w:r>
              <w:rPr>
                <w:rFonts w:hint="eastAsia" w:ascii="宋体" w:hAnsi="宋体" w:cs="宋体"/>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299" w:type="dxa"/>
            <w:tcBorders>
              <w:top w:val="single" w:color="auto" w:sz="4" w:space="0"/>
              <w:bottom w:val="single" w:color="auto" w:sz="4" w:space="0"/>
            </w:tcBorders>
            <w:vAlign w:val="center"/>
          </w:tcPr>
          <w:p>
            <w:pPr>
              <w:jc w:val="center"/>
              <w:rPr>
                <w:rFonts w:ascii="宋体" w:hAnsi="宋体" w:cs="宋体"/>
                <w:sz w:val="24"/>
              </w:rPr>
            </w:pPr>
            <w:r>
              <w:rPr>
                <w:rFonts w:hint="eastAsia" w:ascii="宋体" w:hAnsi="宋体" w:cs="宋体"/>
                <w:sz w:val="24"/>
              </w:rPr>
              <w:t>4.1.2</w:t>
            </w:r>
          </w:p>
        </w:tc>
        <w:tc>
          <w:tcPr>
            <w:tcW w:w="2380" w:type="dxa"/>
            <w:tcBorders>
              <w:top w:val="single" w:color="auto" w:sz="4" w:space="0"/>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封套上写明</w:t>
            </w:r>
          </w:p>
        </w:tc>
        <w:tc>
          <w:tcPr>
            <w:tcW w:w="5685"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采购人名称：</w:t>
            </w:r>
          </w:p>
          <w:p>
            <w:pPr>
              <w:spacing w:line="360" w:lineRule="auto"/>
              <w:rPr>
                <w:rFonts w:ascii="宋体" w:hAnsi="宋体" w:cs="宋体"/>
                <w:color w:val="auto"/>
                <w:sz w:val="24"/>
              </w:rPr>
            </w:pPr>
            <w:r>
              <w:rPr>
                <w:rFonts w:hint="eastAsia" w:ascii="宋体" w:hAnsi="宋体" w:cs="宋体"/>
                <w:color w:val="auto"/>
                <w:sz w:val="24"/>
              </w:rPr>
              <w:t>供应商名称：</w:t>
            </w:r>
          </w:p>
          <w:p>
            <w:pPr>
              <w:spacing w:line="360" w:lineRule="auto"/>
              <w:rPr>
                <w:rFonts w:ascii="宋体" w:hAnsi="宋体" w:cs="宋体"/>
                <w:color w:val="auto"/>
                <w:sz w:val="24"/>
              </w:rPr>
            </w:pPr>
            <w:r>
              <w:rPr>
                <w:rFonts w:hint="eastAsia" w:ascii="宋体" w:hAnsi="宋体" w:cs="宋体"/>
                <w:color w:val="auto"/>
                <w:sz w:val="24"/>
              </w:rPr>
              <w:t>项目名称：</w:t>
            </w:r>
          </w:p>
          <w:p>
            <w:pPr>
              <w:rPr>
                <w:rFonts w:ascii="宋体" w:hAnsi="宋体" w:cs="宋体"/>
                <w:color w:val="auto"/>
                <w:sz w:val="24"/>
              </w:rPr>
            </w:pPr>
            <w:r>
              <w:rPr>
                <w:rFonts w:hint="eastAsia" w:ascii="宋体" w:hAnsi="宋体" w:cs="宋体"/>
                <w:color w:val="auto"/>
                <w:sz w:val="24"/>
              </w:rPr>
              <w:t>2023年</w:t>
            </w:r>
            <w:r>
              <w:rPr>
                <w:rFonts w:ascii="宋体" w:hAnsi="宋体" w:cs="宋体"/>
                <w:color w:val="auto"/>
                <w:sz w:val="24"/>
              </w:rPr>
              <w:t>6</w:t>
            </w:r>
            <w:r>
              <w:rPr>
                <w:rFonts w:hint="eastAsia" w:ascii="宋体" w:hAnsi="宋体" w:cs="宋体"/>
                <w:color w:val="auto"/>
                <w:sz w:val="24"/>
              </w:rPr>
              <w:t>月</w:t>
            </w:r>
            <w:r>
              <w:rPr>
                <w:rFonts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日</w:t>
            </w:r>
            <w:r>
              <w:rPr>
                <w:rFonts w:hint="eastAsia" w:ascii="宋体" w:hAnsi="宋体" w:cs="宋体"/>
                <w:color w:val="auto"/>
                <w:sz w:val="24"/>
                <w:lang w:val="en-US" w:eastAsia="zh-CN"/>
              </w:rPr>
              <w:t>8</w:t>
            </w:r>
            <w:r>
              <w:rPr>
                <w:rFonts w:hint="eastAsia" w:ascii="宋体" w:hAnsi="宋体" w:cs="宋体"/>
                <w:color w:val="auto"/>
                <w:sz w:val="24"/>
              </w:rPr>
              <w:t>时</w:t>
            </w:r>
            <w:r>
              <w:rPr>
                <w:rFonts w:ascii="宋体" w:hAnsi="宋体" w:cs="宋体"/>
                <w:color w:val="auto"/>
                <w:sz w:val="24"/>
              </w:rPr>
              <w:t>30</w:t>
            </w:r>
            <w:r>
              <w:rPr>
                <w:rFonts w:hint="eastAsia" w:ascii="宋体" w:hAnsi="宋体" w:cs="宋体"/>
                <w:color w:val="auto"/>
                <w:sz w:val="24"/>
              </w:rPr>
              <w:t>分前不得开启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4.2.1</w:t>
            </w:r>
          </w:p>
        </w:tc>
        <w:tc>
          <w:tcPr>
            <w:tcW w:w="2380" w:type="dxa"/>
            <w:tcBorders>
              <w:top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响应文件提交截止时间</w:t>
            </w:r>
          </w:p>
        </w:tc>
        <w:tc>
          <w:tcPr>
            <w:tcW w:w="5685" w:type="dxa"/>
            <w:tcBorders>
              <w:top w:val="single" w:color="auto" w:sz="4" w:space="0"/>
            </w:tcBorders>
            <w:vAlign w:val="center"/>
          </w:tcPr>
          <w:p>
            <w:pPr>
              <w:spacing w:line="360" w:lineRule="auto"/>
              <w:rPr>
                <w:rFonts w:ascii="宋体" w:hAnsi="宋体" w:cs="宋体"/>
                <w:color w:val="auto"/>
                <w:sz w:val="24"/>
              </w:rPr>
            </w:pPr>
            <w:r>
              <w:rPr>
                <w:rFonts w:hint="eastAsia" w:ascii="宋体" w:hAnsi="宋体" w:cs="宋体"/>
                <w:b/>
                <w:color w:val="auto"/>
                <w:sz w:val="24"/>
              </w:rPr>
              <w:t>2023年06月</w:t>
            </w:r>
            <w:r>
              <w:rPr>
                <w:rFonts w:ascii="宋体" w:hAnsi="宋体" w:cs="宋体"/>
                <w:b/>
                <w:color w:val="auto"/>
                <w:sz w:val="24"/>
              </w:rPr>
              <w:t>2</w:t>
            </w:r>
            <w:r>
              <w:rPr>
                <w:rFonts w:hint="eastAsia" w:ascii="宋体" w:hAnsi="宋体" w:cs="宋体"/>
                <w:b/>
                <w:color w:val="auto"/>
                <w:sz w:val="24"/>
                <w:lang w:val="en-US" w:eastAsia="zh-CN"/>
              </w:rPr>
              <w:t>6</w:t>
            </w:r>
            <w:r>
              <w:rPr>
                <w:rFonts w:hint="eastAsia" w:ascii="宋体" w:hAnsi="宋体" w:cs="宋体"/>
                <w:b/>
                <w:color w:val="auto"/>
                <w:sz w:val="24"/>
              </w:rPr>
              <w:t>日</w:t>
            </w:r>
            <w:r>
              <w:rPr>
                <w:rFonts w:hint="eastAsia" w:ascii="宋体" w:hAnsi="宋体" w:cs="宋体"/>
                <w:b/>
                <w:color w:val="auto"/>
                <w:sz w:val="24"/>
                <w:lang w:val="en-US" w:eastAsia="zh-CN"/>
              </w:rPr>
              <w:t>8</w:t>
            </w:r>
            <w:r>
              <w:rPr>
                <w:rFonts w:hint="eastAsia" w:ascii="宋体" w:hAnsi="宋体" w:cs="宋体"/>
                <w:b/>
                <w:color w:val="auto"/>
                <w:sz w:val="24"/>
              </w:rPr>
              <w:t>点</w:t>
            </w:r>
            <w:r>
              <w:rPr>
                <w:rFonts w:ascii="宋体" w:hAnsi="宋体" w:cs="宋体"/>
                <w:b/>
                <w:color w:val="auto"/>
                <w:sz w:val="24"/>
              </w:rPr>
              <w:t>3</w:t>
            </w:r>
            <w:r>
              <w:rPr>
                <w:rFonts w:hint="eastAsia" w:ascii="宋体" w:hAnsi="宋体" w:cs="宋体"/>
                <w:b/>
                <w:color w:val="auto"/>
                <w:sz w:val="24"/>
              </w:rPr>
              <w:t>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4.2.2</w:t>
            </w:r>
          </w:p>
        </w:tc>
        <w:tc>
          <w:tcPr>
            <w:tcW w:w="2380"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响应文件提交地点</w:t>
            </w:r>
          </w:p>
        </w:tc>
        <w:tc>
          <w:tcPr>
            <w:tcW w:w="5685"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河南信息统计职业学院（金水校区）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5.1.1</w:t>
            </w:r>
          </w:p>
        </w:tc>
        <w:tc>
          <w:tcPr>
            <w:tcW w:w="2380"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磋商会议时间、地点</w:t>
            </w:r>
          </w:p>
        </w:tc>
        <w:tc>
          <w:tcPr>
            <w:tcW w:w="5685" w:type="dxa"/>
            <w:tcBorders>
              <w:top w:val="single" w:color="auto" w:sz="4" w:space="0"/>
              <w:bottom w:val="single" w:color="auto" w:sz="4" w:space="0"/>
            </w:tcBorders>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2023年</w:t>
            </w:r>
            <w:r>
              <w:rPr>
                <w:rFonts w:ascii="宋体" w:hAnsi="宋体" w:cs="宋体"/>
                <w:color w:val="auto"/>
                <w:sz w:val="24"/>
              </w:rPr>
              <w:t>6</w:t>
            </w:r>
            <w:r>
              <w:rPr>
                <w:rFonts w:hint="eastAsia" w:ascii="宋体" w:hAnsi="宋体" w:cs="宋体"/>
                <w:color w:val="auto"/>
                <w:sz w:val="24"/>
              </w:rPr>
              <w:t>月</w:t>
            </w:r>
            <w:r>
              <w:rPr>
                <w:rFonts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日</w:t>
            </w:r>
            <w:r>
              <w:rPr>
                <w:rFonts w:hint="eastAsia" w:ascii="宋体" w:hAnsi="宋体" w:cs="宋体"/>
                <w:color w:val="auto"/>
                <w:sz w:val="24"/>
                <w:lang w:val="en-US" w:eastAsia="zh-CN"/>
              </w:rPr>
              <w:t>8</w:t>
            </w:r>
            <w:r>
              <w:rPr>
                <w:rFonts w:hint="eastAsia" w:ascii="宋体" w:hAnsi="宋体" w:cs="宋体"/>
                <w:color w:val="auto"/>
                <w:sz w:val="24"/>
              </w:rPr>
              <w:t>时</w:t>
            </w:r>
            <w:r>
              <w:rPr>
                <w:rFonts w:ascii="宋体" w:hAnsi="宋体" w:cs="宋体"/>
                <w:color w:val="auto"/>
                <w:sz w:val="24"/>
              </w:rPr>
              <w:t>30</w:t>
            </w:r>
            <w:r>
              <w:rPr>
                <w:rFonts w:hint="eastAsia" w:ascii="宋体" w:hAnsi="宋体" w:cs="宋体"/>
                <w:color w:val="auto"/>
                <w:sz w:val="24"/>
              </w:rPr>
              <w:t>，河南信息统计职业学院（金水校区）</w:t>
            </w:r>
            <w:r>
              <w:rPr>
                <w:rFonts w:hint="eastAsia" w:ascii="宋体" w:hAnsi="宋体" w:cs="宋体"/>
                <w:color w:val="auto"/>
                <w:sz w:val="24"/>
                <w:lang w:val="en-US" w:eastAsia="zh-CN"/>
              </w:rPr>
              <w:t>党建活动室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5.2.2</w:t>
            </w:r>
          </w:p>
        </w:tc>
        <w:tc>
          <w:tcPr>
            <w:tcW w:w="2380"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磋商小组组成</w:t>
            </w:r>
          </w:p>
        </w:tc>
        <w:tc>
          <w:tcPr>
            <w:tcW w:w="5685" w:type="dxa"/>
            <w:tcBorders>
              <w:top w:val="single" w:color="auto" w:sz="4" w:space="0"/>
              <w:bottom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磋商小组由采购人代表1人，评审专家2人组成，共 3人。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5.3.2</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供应商信用记录查询</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信用记录截止时间点：同响应文件提交截止时间；</w:t>
            </w:r>
          </w:p>
          <w:p>
            <w:pPr>
              <w:spacing w:line="360" w:lineRule="auto"/>
              <w:rPr>
                <w:rFonts w:ascii="宋体" w:hAnsi="宋体" w:cs="宋体"/>
                <w:sz w:val="24"/>
              </w:rPr>
            </w:pPr>
            <w:r>
              <w:rPr>
                <w:rFonts w:hint="eastAsia" w:ascii="宋体" w:hAnsi="宋体" w:cs="宋体"/>
                <w:sz w:val="24"/>
              </w:rPr>
              <w:t>信用记录查询时间：响应文件提交截止时间之后。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5.8.2</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评审办法</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6.1.2</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推荐成交候选供应商的数量</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b/>
                <w:sz w:val="24"/>
              </w:rPr>
              <w:t>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6.2.1</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确定成交供应商的方式</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成交供应商数量：</w:t>
            </w:r>
            <w:r>
              <w:rPr>
                <w:rFonts w:hint="eastAsia" w:ascii="宋体" w:hAnsi="宋体" w:cs="宋体"/>
                <w:b/>
                <w:sz w:val="24"/>
              </w:rPr>
              <w:t>1名</w:t>
            </w:r>
          </w:p>
          <w:p>
            <w:pPr>
              <w:spacing w:line="360" w:lineRule="auto"/>
              <w:rPr>
                <w:rFonts w:ascii="宋体" w:hAnsi="宋体" w:cs="宋体"/>
                <w:sz w:val="24"/>
              </w:rPr>
            </w:pPr>
            <w:r>
              <w:rPr>
                <w:rFonts w:hint="eastAsia" w:ascii="宋体" w:hAnsi="宋体" w:cs="宋体"/>
                <w:b/>
                <w:sz w:val="34"/>
              </w:rPr>
              <w:sym w:font="Wingdings 2" w:char="0052"/>
            </w:r>
            <w:r>
              <w:rPr>
                <w:rFonts w:hint="eastAsia" w:ascii="宋体" w:hAnsi="宋体" w:cs="宋体"/>
                <w:sz w:val="24"/>
              </w:rPr>
              <w:t>采购人确定成交供应商</w:t>
            </w:r>
          </w:p>
          <w:p>
            <w:pPr>
              <w:spacing w:line="360" w:lineRule="auto"/>
              <w:rPr>
                <w:rFonts w:ascii="宋体" w:hAnsi="宋体" w:cs="宋体"/>
                <w:sz w:val="24"/>
              </w:rPr>
            </w:pPr>
            <w:r>
              <w:rPr>
                <w:rFonts w:hint="eastAsia" w:ascii="宋体" w:hAnsi="宋体" w:cs="宋体"/>
                <w:sz w:val="24"/>
              </w:rPr>
              <w:sym w:font="Wingdings 2" w:char="00A3"/>
            </w:r>
            <w:r>
              <w:rPr>
                <w:rFonts w:hint="eastAsia" w:ascii="宋体" w:hAnsi="宋体" w:cs="宋体"/>
                <w:sz w:val="24"/>
              </w:rPr>
              <w:t>采购人委托磋商小组直接确定成交供应商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10.1</w:t>
            </w:r>
          </w:p>
        </w:tc>
        <w:tc>
          <w:tcPr>
            <w:tcW w:w="2380" w:type="dxa"/>
            <w:tcBorders>
              <w:top w:val="single" w:color="auto" w:sz="4" w:space="0"/>
            </w:tcBorders>
            <w:vAlign w:val="center"/>
          </w:tcPr>
          <w:p>
            <w:pPr>
              <w:spacing w:line="360" w:lineRule="auto"/>
              <w:rPr>
                <w:rFonts w:ascii="宋体" w:hAnsi="宋体" w:cs="宋体"/>
                <w:sz w:val="24"/>
              </w:rPr>
            </w:pPr>
            <w:r>
              <w:rPr>
                <w:rFonts w:hint="eastAsia" w:ascii="宋体" w:hAnsi="宋体" w:cs="宋体"/>
                <w:sz w:val="24"/>
              </w:rPr>
              <w:t>履约保证金</w:t>
            </w:r>
          </w:p>
        </w:tc>
        <w:tc>
          <w:tcPr>
            <w:tcW w:w="5685" w:type="dxa"/>
            <w:tcBorders>
              <w:top w:val="single" w:color="auto" w:sz="4" w:space="0"/>
            </w:tcBorders>
            <w:vAlign w:val="center"/>
          </w:tcPr>
          <w:p>
            <w:pPr>
              <w:spacing w:line="360" w:lineRule="auto"/>
              <w:rPr>
                <w:rFonts w:ascii="宋体" w:hAnsi="宋体" w:cs="宋体"/>
                <w:sz w:val="24"/>
              </w:rPr>
            </w:pPr>
            <w:r>
              <w:rPr>
                <w:rFonts w:hint="eastAsia" w:ascii="宋体" w:hAnsi="宋体" w:cs="宋体"/>
                <w:sz w:val="24"/>
              </w:rPr>
              <w:t>合同中约定。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99"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11.1</w:t>
            </w:r>
          </w:p>
        </w:tc>
        <w:tc>
          <w:tcPr>
            <w:tcW w:w="2380"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预付款</w:t>
            </w:r>
          </w:p>
        </w:tc>
        <w:tc>
          <w:tcPr>
            <w:tcW w:w="5685" w:type="dxa"/>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无</w:t>
            </w:r>
          </w:p>
        </w:tc>
      </w:tr>
    </w:tbl>
    <w:p>
      <w:pPr>
        <w:spacing w:line="360" w:lineRule="auto"/>
        <w:ind w:firstLine="240" w:firstLineChars="100"/>
        <w:rPr>
          <w:rFonts w:ascii="宋体" w:hAnsi="宋体" w:cs="宋体"/>
          <w:sz w:val="24"/>
        </w:rPr>
      </w:pPr>
      <w:r>
        <w:rPr>
          <w:rFonts w:hint="eastAsia" w:ascii="宋体" w:hAnsi="宋体" w:cs="宋体"/>
          <w:sz w:val="24"/>
        </w:rPr>
        <w:t>注：表格中“</w:t>
      </w:r>
      <w:r>
        <w:rPr>
          <w:rFonts w:hint="eastAsia" w:ascii="宋体" w:hAnsi="宋体" w:cs="宋体"/>
          <w:sz w:val="24"/>
        </w:rPr>
        <w:sym w:font="Wingdings 2" w:char="0052"/>
      </w:r>
      <w:r>
        <w:rPr>
          <w:rFonts w:hint="eastAsia" w:ascii="宋体" w:hAnsi="宋体" w:cs="宋体"/>
          <w:sz w:val="24"/>
        </w:rPr>
        <w:t>”项或“■”项为被选中项。</w:t>
      </w:r>
    </w:p>
    <w:p>
      <w:pPr>
        <w:rPr>
          <w:rFonts w:ascii="宋体" w:hAnsi="宋体" w:cs="宋体"/>
          <w:b/>
          <w:sz w:val="28"/>
        </w:rPr>
      </w:pPr>
      <w:bookmarkStart w:id="51" w:name="_Toc15048288"/>
      <w:bookmarkStart w:id="52" w:name="_Toc21015"/>
      <w:bookmarkStart w:id="53" w:name="_Toc532473449"/>
      <w:bookmarkStart w:id="54" w:name="_Toc21215"/>
      <w:r>
        <w:rPr>
          <w:rFonts w:hint="eastAsia" w:ascii="宋体" w:hAnsi="宋体" w:cs="宋体"/>
          <w:b/>
          <w:sz w:val="28"/>
        </w:rPr>
        <w:t>1、总 则</w:t>
      </w:r>
      <w:bookmarkEnd w:id="51"/>
      <w:bookmarkEnd w:id="52"/>
      <w:bookmarkEnd w:id="53"/>
      <w:bookmarkEnd w:id="54"/>
    </w:p>
    <w:p>
      <w:pPr>
        <w:pStyle w:val="7"/>
        <w:spacing w:before="0" w:after="0" w:line="360" w:lineRule="auto"/>
        <w:rPr>
          <w:rFonts w:ascii="宋体" w:hAnsi="宋体" w:cs="宋体"/>
          <w:sz w:val="24"/>
          <w:szCs w:val="24"/>
        </w:rPr>
      </w:pPr>
      <w:bookmarkStart w:id="55" w:name="_Toc131754654"/>
      <w:bookmarkStart w:id="56" w:name="_Toc515647758"/>
      <w:bookmarkStart w:id="57" w:name="_Toc32623"/>
      <w:bookmarkStart w:id="58" w:name="_Toc520356144"/>
      <w:bookmarkStart w:id="59" w:name="_Toc15048289"/>
      <w:bookmarkStart w:id="60" w:name="_Toc532473450"/>
      <w:bookmarkStart w:id="61" w:name="_Toc32189"/>
      <w:r>
        <w:rPr>
          <w:rFonts w:hint="eastAsia" w:ascii="宋体" w:hAnsi="宋体" w:cs="宋体"/>
          <w:sz w:val="24"/>
          <w:szCs w:val="24"/>
        </w:rPr>
        <w:t>1.1 项目概况</w:t>
      </w:r>
      <w:bookmarkEnd w:id="55"/>
    </w:p>
    <w:bookmarkEnd w:id="56"/>
    <w:bookmarkEnd w:id="57"/>
    <w:bookmarkEnd w:id="58"/>
    <w:bookmarkEnd w:id="59"/>
    <w:bookmarkEnd w:id="60"/>
    <w:bookmarkEnd w:id="61"/>
    <w:p>
      <w:pPr>
        <w:tabs>
          <w:tab w:val="left" w:pos="0"/>
        </w:tabs>
        <w:spacing w:line="360" w:lineRule="auto"/>
        <w:rPr>
          <w:rFonts w:ascii="宋体" w:hAnsi="宋体" w:cs="宋体"/>
          <w:color w:val="auto"/>
          <w:sz w:val="24"/>
        </w:rPr>
      </w:pPr>
      <w:r>
        <w:rPr>
          <w:rFonts w:hint="eastAsia" w:ascii="宋体" w:hAnsi="宋体" w:cs="宋体"/>
          <w:color w:val="auto"/>
          <w:sz w:val="24"/>
        </w:rPr>
        <w:t>1.1.1 本项目的采购人见：</w:t>
      </w:r>
      <w:r>
        <w:rPr>
          <w:rFonts w:hint="eastAsia" w:ascii="宋体" w:hAnsi="宋体" w:cs="宋体"/>
          <w:b/>
          <w:color w:val="auto"/>
          <w:sz w:val="24"/>
          <w:u w:val="single"/>
        </w:rPr>
        <w:t>供应商须知前附表</w:t>
      </w:r>
      <w:r>
        <w:rPr>
          <w:rFonts w:hint="eastAsia" w:ascii="宋体" w:hAnsi="宋体" w:cs="宋体"/>
          <w:color w:val="auto"/>
          <w:sz w:val="24"/>
        </w:rPr>
        <w:t>。</w:t>
      </w:r>
    </w:p>
    <w:p>
      <w:pPr>
        <w:tabs>
          <w:tab w:val="left" w:pos="142"/>
        </w:tabs>
        <w:spacing w:line="360" w:lineRule="auto"/>
        <w:rPr>
          <w:rFonts w:hint="eastAsia" w:ascii="宋体" w:hAnsi="宋体" w:eastAsia="宋体" w:cs="宋体"/>
          <w:color w:val="auto"/>
          <w:sz w:val="24"/>
          <w:lang w:eastAsia="zh-CN"/>
        </w:rPr>
      </w:pPr>
      <w:r>
        <w:rPr>
          <w:rFonts w:hint="eastAsia" w:ascii="宋体" w:hAnsi="宋体" w:cs="宋体"/>
          <w:color w:val="auto"/>
          <w:sz w:val="24"/>
        </w:rPr>
        <w:t>1.1.2 采购代理机构是指：</w:t>
      </w:r>
      <w:r>
        <w:rPr>
          <w:rFonts w:hint="eastAsia" w:ascii="宋体" w:hAnsi="宋体" w:cs="宋体"/>
          <w:b/>
          <w:color w:val="auto"/>
          <w:sz w:val="24"/>
          <w:u w:val="single"/>
          <w:lang w:val="en-US" w:eastAsia="zh-CN"/>
        </w:rPr>
        <w:t>无</w:t>
      </w:r>
    </w:p>
    <w:p>
      <w:pPr>
        <w:tabs>
          <w:tab w:val="left" w:pos="142"/>
        </w:tabs>
        <w:spacing w:line="360" w:lineRule="auto"/>
        <w:rPr>
          <w:rFonts w:ascii="宋体" w:hAnsi="宋体" w:cs="宋体"/>
          <w:sz w:val="24"/>
        </w:rPr>
      </w:pPr>
      <w:r>
        <w:rPr>
          <w:rFonts w:hint="eastAsia" w:ascii="宋体" w:hAnsi="宋体" w:cs="宋体"/>
          <w:sz w:val="24"/>
        </w:rPr>
        <w:t>1.1.3 采购项目名称：</w:t>
      </w:r>
      <w:r>
        <w:rPr>
          <w:rFonts w:hint="eastAsia" w:ascii="宋体" w:hAnsi="宋体" w:cs="宋体"/>
          <w:b/>
          <w:sz w:val="24"/>
          <w:u w:val="single"/>
        </w:rPr>
        <w:t>见供应商须知前附表</w:t>
      </w:r>
      <w:r>
        <w:rPr>
          <w:rFonts w:hint="eastAsia" w:ascii="宋体" w:hAnsi="宋体" w:cs="宋体"/>
          <w:sz w:val="24"/>
        </w:rPr>
        <w:t>。</w:t>
      </w:r>
    </w:p>
    <w:p>
      <w:pPr>
        <w:tabs>
          <w:tab w:val="left" w:pos="142"/>
        </w:tabs>
        <w:spacing w:line="360" w:lineRule="auto"/>
        <w:rPr>
          <w:rFonts w:ascii="宋体" w:hAnsi="宋体" w:cs="宋体"/>
          <w:sz w:val="24"/>
        </w:rPr>
      </w:pPr>
      <w:r>
        <w:rPr>
          <w:rFonts w:hint="eastAsia" w:ascii="宋体" w:hAnsi="宋体" w:cs="宋体"/>
          <w:sz w:val="24"/>
        </w:rPr>
        <w:t>1.1.4 采购项目实施地点：</w:t>
      </w:r>
      <w:r>
        <w:rPr>
          <w:rFonts w:hint="eastAsia" w:ascii="宋体" w:hAnsi="宋体" w:cs="宋体"/>
          <w:b/>
          <w:sz w:val="24"/>
          <w:u w:val="single"/>
        </w:rPr>
        <w:t>见供应商须知前附表</w:t>
      </w:r>
      <w:r>
        <w:rPr>
          <w:rFonts w:hint="eastAsia" w:ascii="宋体" w:hAnsi="宋体" w:cs="宋体"/>
          <w:sz w:val="24"/>
        </w:rPr>
        <w:t>。</w:t>
      </w:r>
    </w:p>
    <w:p>
      <w:pPr>
        <w:widowControl/>
        <w:spacing w:line="360" w:lineRule="auto"/>
        <w:ind w:left="720" w:hanging="720" w:hangingChars="300"/>
        <w:jc w:val="left"/>
        <w:rPr>
          <w:rFonts w:ascii="宋体" w:hAnsi="宋体" w:cs="宋体"/>
          <w:sz w:val="24"/>
        </w:rPr>
      </w:pPr>
      <w:bookmarkStart w:id="62" w:name="_Hlk56432170"/>
      <w:r>
        <w:rPr>
          <w:rFonts w:hint="eastAsia" w:ascii="宋体" w:hAnsi="宋体" w:cs="宋体"/>
          <w:sz w:val="24"/>
        </w:rPr>
        <w:t>1.1.5 采购方式：</w:t>
      </w:r>
      <w:r>
        <w:rPr>
          <w:rFonts w:hint="eastAsia" w:ascii="宋体" w:hAnsi="宋体" w:cs="宋体"/>
          <w:b/>
          <w:sz w:val="24"/>
        </w:rPr>
        <w:t>竞争性磋商。</w:t>
      </w:r>
      <w:r>
        <w:rPr>
          <w:rFonts w:hint="eastAsia" w:ascii="宋体" w:hAnsi="宋体" w:cs="宋体"/>
          <w:sz w:val="24"/>
        </w:rPr>
        <w:t>采购人、采购代理机构通过组建竞争性磋商小组（以下简称磋商小组）与符合条件的供应商就采购</w:t>
      </w:r>
      <w:bookmarkStart w:id="63" w:name="_Hlk56432059"/>
      <w:r>
        <w:rPr>
          <w:rFonts w:hint="eastAsia" w:ascii="宋体" w:hAnsi="宋体" w:cs="宋体"/>
          <w:b/>
          <w:bCs/>
          <w:sz w:val="24"/>
        </w:rPr>
        <w:t>服务</w:t>
      </w:r>
      <w:bookmarkEnd w:id="63"/>
      <w:r>
        <w:rPr>
          <w:rFonts w:hint="eastAsia" w:ascii="宋体" w:hAnsi="宋体" w:cs="宋体"/>
          <w:sz w:val="24"/>
        </w:rPr>
        <w:t>事宜进行磋商，供应商按照竞争性磋商文件（以下简称采购文件）的要求提交响应文件和报价，采购人从磋商小组评审后提出的候选供应商名单中确定成交供应商。</w:t>
      </w:r>
    </w:p>
    <w:p>
      <w:pPr>
        <w:spacing w:line="360" w:lineRule="auto"/>
        <w:rPr>
          <w:rFonts w:ascii="宋体" w:hAnsi="宋体" w:cs="宋体"/>
          <w:sz w:val="24"/>
        </w:rPr>
      </w:pPr>
      <w:r>
        <w:rPr>
          <w:rFonts w:hint="eastAsia" w:ascii="宋体" w:hAnsi="宋体" w:cs="宋体"/>
          <w:sz w:val="24"/>
        </w:rPr>
        <w:t>1.1.6 采购项目属性：</w:t>
      </w:r>
      <w:r>
        <w:rPr>
          <w:rFonts w:hint="eastAsia" w:ascii="宋体" w:hAnsi="宋体" w:cs="宋体"/>
          <w:b/>
          <w:sz w:val="24"/>
          <w:u w:val="single"/>
        </w:rPr>
        <w:t>见供应商须知前附表</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1.1.7 标的物所属行业：</w:t>
      </w:r>
      <w:r>
        <w:rPr>
          <w:rFonts w:hint="eastAsia" w:ascii="宋体" w:hAnsi="宋体" w:cs="宋体"/>
          <w:b/>
          <w:sz w:val="24"/>
          <w:u w:val="single"/>
        </w:rPr>
        <w:t>见供应商须知前附表</w:t>
      </w:r>
      <w:r>
        <w:rPr>
          <w:rFonts w:hint="eastAsia" w:ascii="宋体" w:hAnsi="宋体" w:cs="宋体"/>
          <w:sz w:val="24"/>
        </w:rPr>
        <w:t>。</w:t>
      </w:r>
    </w:p>
    <w:bookmarkEnd w:id="62"/>
    <w:p>
      <w:pPr>
        <w:pStyle w:val="7"/>
        <w:spacing w:before="0" w:after="0" w:line="360" w:lineRule="auto"/>
        <w:rPr>
          <w:rFonts w:ascii="宋体" w:hAnsi="宋体" w:cs="宋体"/>
          <w:sz w:val="24"/>
          <w:szCs w:val="24"/>
        </w:rPr>
      </w:pPr>
      <w:bookmarkStart w:id="64" w:name="_Toc5286"/>
      <w:bookmarkStart w:id="65" w:name="_Toc131754655"/>
      <w:bookmarkStart w:id="66" w:name="_Toc15048290"/>
      <w:bookmarkStart w:id="67" w:name="_Toc515647759"/>
      <w:bookmarkStart w:id="68" w:name="_Toc532473451"/>
      <w:bookmarkStart w:id="69" w:name="_Toc12139"/>
      <w:r>
        <w:rPr>
          <w:rFonts w:hint="eastAsia" w:ascii="宋体" w:hAnsi="宋体" w:cs="宋体"/>
          <w:sz w:val="24"/>
          <w:szCs w:val="24"/>
        </w:rPr>
        <w:t>1.2 资金来源</w:t>
      </w:r>
      <w:bookmarkEnd w:id="64"/>
      <w:bookmarkEnd w:id="65"/>
      <w:bookmarkEnd w:id="66"/>
      <w:bookmarkEnd w:id="67"/>
      <w:bookmarkEnd w:id="68"/>
      <w:bookmarkEnd w:id="69"/>
    </w:p>
    <w:p>
      <w:pPr>
        <w:spacing w:line="360" w:lineRule="auto"/>
        <w:ind w:left="720" w:hanging="720" w:hangingChars="300"/>
        <w:rPr>
          <w:rFonts w:ascii="宋体" w:hAnsi="宋体" w:cs="宋体"/>
          <w:sz w:val="24"/>
        </w:rPr>
      </w:pPr>
      <w:r>
        <w:rPr>
          <w:rFonts w:hint="eastAsia" w:ascii="宋体" w:hAnsi="宋体" w:cs="宋体"/>
          <w:sz w:val="24"/>
        </w:rPr>
        <w:t>1.2.1 本项目的采购人已获得足以支付本次采购后所签订合同项下的资金（包括财政性资金和本项目采购中无法与财政性资金分割的非财政性资金）。</w:t>
      </w:r>
    </w:p>
    <w:p>
      <w:pPr>
        <w:spacing w:line="360" w:lineRule="auto"/>
        <w:rPr>
          <w:rFonts w:ascii="宋体" w:hAnsi="宋体" w:cs="宋体"/>
          <w:sz w:val="24"/>
        </w:rPr>
      </w:pPr>
      <w:r>
        <w:rPr>
          <w:rFonts w:hint="eastAsia" w:ascii="宋体" w:hAnsi="宋体" w:cs="宋体"/>
          <w:sz w:val="24"/>
        </w:rPr>
        <w:t>1.2.2 项目预算金额和最高限价（如有）见：</w:t>
      </w:r>
      <w:r>
        <w:rPr>
          <w:rFonts w:hint="eastAsia" w:ascii="宋体" w:hAnsi="宋体" w:cs="宋体"/>
          <w:b/>
          <w:sz w:val="24"/>
          <w:u w:val="single"/>
        </w:rPr>
        <w:t>供应商须知前附表</w:t>
      </w:r>
      <w:r>
        <w:rPr>
          <w:rFonts w:hint="eastAsia" w:ascii="宋体" w:hAnsi="宋体" w:cs="宋体"/>
          <w:sz w:val="24"/>
        </w:rPr>
        <w:t>。</w:t>
      </w:r>
    </w:p>
    <w:p>
      <w:pPr>
        <w:spacing w:line="360" w:lineRule="auto"/>
        <w:ind w:left="720" w:hanging="720" w:hangingChars="300"/>
        <w:rPr>
          <w:rFonts w:ascii="宋体" w:hAnsi="宋体" w:cs="宋体"/>
          <w:sz w:val="24"/>
        </w:rPr>
      </w:pPr>
      <w:r>
        <w:rPr>
          <w:rFonts w:hint="eastAsia" w:ascii="宋体" w:hAnsi="宋体" w:cs="宋体"/>
          <w:sz w:val="24"/>
        </w:rPr>
        <w:t>1.2.3 供应商报价超过采购文件规定的预算金额或者最高限价的，其响应文件将被认定为</w:t>
      </w:r>
      <w:r>
        <w:rPr>
          <w:rFonts w:hint="eastAsia" w:ascii="宋体" w:hAnsi="宋体" w:cs="宋体"/>
          <w:b/>
          <w:sz w:val="24"/>
        </w:rPr>
        <w:t>无效响应文件</w:t>
      </w:r>
      <w:r>
        <w:rPr>
          <w:rFonts w:hint="eastAsia" w:ascii="宋体" w:hAnsi="宋体" w:cs="宋体"/>
          <w:sz w:val="24"/>
        </w:rPr>
        <w:t>。</w:t>
      </w:r>
    </w:p>
    <w:p>
      <w:pPr>
        <w:pStyle w:val="7"/>
        <w:spacing w:before="0" w:after="0" w:line="360" w:lineRule="auto"/>
        <w:rPr>
          <w:rFonts w:ascii="宋体" w:hAnsi="宋体" w:cs="宋体"/>
          <w:b w:val="0"/>
          <w:sz w:val="24"/>
        </w:rPr>
      </w:pPr>
      <w:bookmarkStart w:id="70" w:name="_Toc36564721"/>
      <w:bookmarkStart w:id="71" w:name="_Toc34732543"/>
      <w:bookmarkStart w:id="72" w:name="_Toc40972796"/>
      <w:bookmarkStart w:id="73" w:name="_Toc131754656"/>
      <w:bookmarkStart w:id="74" w:name="_Toc25832408"/>
      <w:bookmarkStart w:id="75" w:name="_Toc34733011"/>
      <w:r>
        <w:rPr>
          <w:rFonts w:hint="eastAsia" w:ascii="宋体" w:hAnsi="宋体" w:cs="宋体"/>
          <w:sz w:val="24"/>
          <w:szCs w:val="24"/>
        </w:rPr>
        <w:t>1.3 采购需求及其它相关要求</w:t>
      </w:r>
      <w:bookmarkEnd w:id="70"/>
      <w:bookmarkEnd w:id="71"/>
      <w:bookmarkEnd w:id="72"/>
      <w:bookmarkEnd w:id="73"/>
      <w:bookmarkEnd w:id="74"/>
      <w:bookmarkEnd w:id="75"/>
    </w:p>
    <w:p>
      <w:pPr>
        <w:spacing w:line="360" w:lineRule="auto"/>
        <w:rPr>
          <w:rFonts w:ascii="宋体" w:hAnsi="宋体" w:cs="宋体"/>
          <w:b/>
          <w:color w:val="000000"/>
          <w:sz w:val="24"/>
          <w:u w:val="single"/>
        </w:rPr>
      </w:pPr>
      <w:r>
        <w:rPr>
          <w:rFonts w:hint="eastAsia" w:ascii="宋体" w:hAnsi="宋体" w:cs="宋体"/>
          <w:sz w:val="24"/>
        </w:rPr>
        <w:t xml:space="preserve">1.3.1采购需求： </w:t>
      </w:r>
      <w:r>
        <w:rPr>
          <w:rFonts w:hint="eastAsia" w:ascii="宋体" w:hAnsi="宋体" w:cs="宋体"/>
          <w:b/>
          <w:color w:val="000000"/>
          <w:sz w:val="24"/>
          <w:u w:val="single"/>
        </w:rPr>
        <w:t>见竞争性磋商文件第三章</w:t>
      </w:r>
    </w:p>
    <w:p>
      <w:pPr>
        <w:tabs>
          <w:tab w:val="left" w:pos="142"/>
        </w:tabs>
        <w:spacing w:line="360" w:lineRule="auto"/>
        <w:rPr>
          <w:rFonts w:ascii="宋体" w:hAnsi="宋体" w:cs="宋体"/>
          <w:sz w:val="24"/>
        </w:rPr>
      </w:pPr>
      <w:r>
        <w:rPr>
          <w:rFonts w:hint="eastAsia" w:ascii="宋体" w:hAnsi="宋体" w:cs="宋体"/>
          <w:sz w:val="24"/>
        </w:rPr>
        <w:t>1.3.2 服务标准：</w:t>
      </w:r>
      <w:r>
        <w:rPr>
          <w:rFonts w:hint="eastAsia" w:ascii="宋体" w:hAnsi="宋体" w:cs="宋体"/>
          <w:b/>
          <w:sz w:val="24"/>
          <w:u w:val="single"/>
        </w:rPr>
        <w:t>见供应商须知前附表</w:t>
      </w:r>
      <w:r>
        <w:rPr>
          <w:rFonts w:hint="eastAsia" w:ascii="宋体" w:hAnsi="宋体" w:cs="宋体"/>
          <w:sz w:val="24"/>
        </w:rPr>
        <w:t>。</w:t>
      </w:r>
    </w:p>
    <w:p>
      <w:pPr>
        <w:tabs>
          <w:tab w:val="left" w:pos="142"/>
        </w:tabs>
        <w:spacing w:line="360" w:lineRule="auto"/>
        <w:rPr>
          <w:rFonts w:ascii="宋体" w:hAnsi="宋体" w:cs="宋体"/>
          <w:sz w:val="24"/>
        </w:rPr>
      </w:pPr>
      <w:r>
        <w:rPr>
          <w:rFonts w:hint="eastAsia" w:ascii="宋体" w:hAnsi="宋体" w:cs="宋体"/>
          <w:sz w:val="24"/>
        </w:rPr>
        <w:t xml:space="preserve">1.3.3 </w:t>
      </w:r>
      <w:r>
        <w:rPr>
          <w:rFonts w:hint="eastAsia" w:ascii="宋体" w:hAnsi="宋体"/>
          <w:sz w:val="24"/>
        </w:rPr>
        <w:t>服务</w:t>
      </w:r>
      <w:r>
        <w:rPr>
          <w:rFonts w:hint="eastAsia" w:ascii="宋体" w:hAnsi="宋体" w:cs="宋体"/>
          <w:sz w:val="24"/>
        </w:rPr>
        <w:t>期限：</w:t>
      </w:r>
      <w:r>
        <w:rPr>
          <w:rFonts w:hint="eastAsia" w:ascii="宋体" w:hAnsi="宋体" w:cs="宋体"/>
          <w:b/>
          <w:sz w:val="24"/>
          <w:u w:val="single"/>
        </w:rPr>
        <w:t>见供应商须知前附表</w:t>
      </w:r>
      <w:r>
        <w:rPr>
          <w:rFonts w:hint="eastAsia" w:ascii="宋体" w:hAnsi="宋体" w:cs="宋体"/>
          <w:sz w:val="24"/>
        </w:rPr>
        <w:t>。</w:t>
      </w:r>
    </w:p>
    <w:p>
      <w:pPr>
        <w:pStyle w:val="7"/>
        <w:spacing w:before="0" w:after="0" w:line="360" w:lineRule="auto"/>
        <w:rPr>
          <w:rFonts w:ascii="宋体" w:hAnsi="宋体" w:cs="宋体"/>
          <w:b w:val="0"/>
          <w:sz w:val="24"/>
        </w:rPr>
      </w:pPr>
      <w:bookmarkStart w:id="76" w:name="_Toc131754657"/>
      <w:bookmarkStart w:id="77" w:name="_Toc25832409"/>
      <w:bookmarkStart w:id="78" w:name="_Toc40972797"/>
      <w:bookmarkStart w:id="79" w:name="_Toc36564722"/>
      <w:bookmarkStart w:id="80" w:name="_Toc34732544"/>
      <w:bookmarkStart w:id="81" w:name="_Toc34733012"/>
      <w:r>
        <w:rPr>
          <w:rFonts w:hint="eastAsia" w:ascii="宋体" w:hAnsi="宋体" w:cs="宋体"/>
          <w:sz w:val="24"/>
          <w:szCs w:val="24"/>
        </w:rPr>
        <w:t>1.4 对供应商的要求</w:t>
      </w:r>
      <w:bookmarkEnd w:id="76"/>
      <w:bookmarkEnd w:id="77"/>
      <w:bookmarkEnd w:id="78"/>
      <w:bookmarkEnd w:id="79"/>
      <w:bookmarkEnd w:id="80"/>
      <w:bookmarkEnd w:id="81"/>
    </w:p>
    <w:p>
      <w:pPr>
        <w:adjustRightInd w:val="0"/>
        <w:snapToGrid w:val="0"/>
        <w:spacing w:line="360" w:lineRule="auto"/>
        <w:ind w:left="732" w:hanging="732" w:hangingChars="305"/>
        <w:rPr>
          <w:rFonts w:ascii="宋体" w:hAnsi="宋体" w:cs="宋体"/>
          <w:sz w:val="24"/>
        </w:rPr>
      </w:pPr>
      <w:r>
        <w:rPr>
          <w:rFonts w:hint="eastAsia" w:ascii="宋体" w:hAnsi="宋体" w:cs="宋体"/>
          <w:sz w:val="24"/>
        </w:rPr>
        <w:t>1.4.1 供应商（申请人）是指以本项目竞争性磋商公告中规定的方式获取了本项目的磋商文件并在规定的时间内递交了响应文件，参加磋商采购活动，有意愿向采购人提供</w:t>
      </w:r>
      <w:r>
        <w:rPr>
          <w:rFonts w:hint="eastAsia" w:ascii="宋体" w:hAnsi="宋体" w:cs="宋体"/>
          <w:b/>
          <w:bCs/>
          <w:sz w:val="24"/>
        </w:rPr>
        <w:t>服务</w:t>
      </w:r>
      <w:r>
        <w:rPr>
          <w:rFonts w:hint="eastAsia" w:ascii="宋体" w:hAnsi="宋体" w:cs="宋体"/>
          <w:sz w:val="24"/>
        </w:rPr>
        <w:t>的法人、非法人组织或者自然人。申请人与供应商含义相同，以下均称为供应商。</w:t>
      </w:r>
    </w:p>
    <w:p>
      <w:pPr>
        <w:adjustRightInd w:val="0"/>
        <w:snapToGrid w:val="0"/>
        <w:spacing w:line="360" w:lineRule="auto"/>
        <w:ind w:left="757" w:leftChars="360" w:hanging="1"/>
        <w:rPr>
          <w:rFonts w:ascii="宋体" w:hAnsi="宋体" w:cs="宋体"/>
          <w:sz w:val="24"/>
        </w:rPr>
      </w:pPr>
      <w:r>
        <w:rPr>
          <w:rFonts w:hint="eastAsia" w:ascii="宋体" w:hAnsi="宋体" w:cs="宋体"/>
          <w:sz w:val="24"/>
        </w:rPr>
        <w:t>潜在供应商：以本项目竞争性磋商公告中规定的方式获取本项目磋商文件的法人、非法人组织或者自然人。</w:t>
      </w:r>
    </w:p>
    <w:p>
      <w:pPr>
        <w:spacing w:line="360" w:lineRule="auto"/>
        <w:ind w:left="720" w:hanging="720" w:hangingChars="300"/>
        <w:rPr>
          <w:rFonts w:ascii="宋体" w:hAnsi="宋体" w:cs="宋体"/>
          <w:sz w:val="24"/>
        </w:rPr>
      </w:pPr>
      <w:r>
        <w:rPr>
          <w:rFonts w:hint="eastAsia" w:ascii="宋体" w:hAnsi="宋体" w:cs="宋体"/>
          <w:sz w:val="24"/>
        </w:rPr>
        <w:t>1.4.2 本项目的供应商及其提供的</w:t>
      </w:r>
      <w:r>
        <w:rPr>
          <w:rFonts w:hint="eastAsia" w:ascii="宋体" w:hAnsi="宋体" w:cs="宋体"/>
          <w:b/>
          <w:bCs/>
          <w:sz w:val="24"/>
        </w:rPr>
        <w:t>服务</w:t>
      </w:r>
      <w:r>
        <w:rPr>
          <w:rFonts w:hint="eastAsia" w:ascii="宋体" w:hAnsi="宋体" w:cs="宋体"/>
          <w:sz w:val="24"/>
        </w:rPr>
        <w:t>须满足以下条件：</w:t>
      </w:r>
    </w:p>
    <w:p>
      <w:pPr>
        <w:spacing w:line="360" w:lineRule="auto"/>
        <w:ind w:left="720" w:hanging="720" w:hangingChars="300"/>
        <w:rPr>
          <w:rFonts w:ascii="宋体" w:hAnsi="宋体" w:cs="宋体"/>
          <w:sz w:val="24"/>
        </w:rPr>
      </w:pPr>
      <w:r>
        <w:rPr>
          <w:rFonts w:hint="eastAsia" w:ascii="宋体" w:hAnsi="宋体" w:cs="宋体"/>
          <w:sz w:val="24"/>
        </w:rPr>
        <w:t>1.4.2.1 在中华人民共和国境内注册（或中华人民共和国公民），能够独立承担民事责任，提供消防维保服务能力的本国供应商。</w:t>
      </w:r>
    </w:p>
    <w:p>
      <w:pPr>
        <w:spacing w:line="360" w:lineRule="auto"/>
        <w:rPr>
          <w:rFonts w:ascii="宋体" w:hAnsi="宋体" w:cs="宋体"/>
          <w:sz w:val="24"/>
        </w:rPr>
      </w:pPr>
      <w:r>
        <w:rPr>
          <w:rFonts w:hint="eastAsia" w:ascii="宋体" w:hAnsi="宋体" w:cs="宋体"/>
          <w:sz w:val="24"/>
        </w:rPr>
        <w:t>1.4.2.2 符合《中华人民共和国政府采购法》第二十二条关于供应商条件的规定</w:t>
      </w:r>
      <w:r>
        <w:rPr>
          <w:rFonts w:hint="eastAsia" w:ascii="宋体" w:hAnsi="宋体" w:cs="宋体"/>
          <w:sz w:val="24"/>
          <w:lang w:eastAsia="zh-CN"/>
        </w:rPr>
        <w:t>。</w:t>
      </w:r>
      <w:r>
        <w:rPr>
          <w:rFonts w:hint="eastAsia" w:ascii="宋体" w:hAnsi="宋体" w:cs="宋体"/>
          <w:sz w:val="24"/>
        </w:rPr>
        <w:t>遵守本项目采购人本级和上级财政部门关于政府采购的有关规定。</w:t>
      </w:r>
    </w:p>
    <w:p>
      <w:pPr>
        <w:spacing w:line="360" w:lineRule="auto"/>
        <w:ind w:left="1"/>
        <w:rPr>
          <w:rFonts w:ascii="宋体" w:hAnsi="宋体" w:cs="宋体"/>
          <w:color w:val="FF0000"/>
          <w:sz w:val="24"/>
        </w:rPr>
      </w:pPr>
      <w:r>
        <w:rPr>
          <w:rFonts w:hint="eastAsia" w:ascii="宋体" w:hAnsi="宋体" w:cs="宋体"/>
          <w:sz w:val="24"/>
        </w:rPr>
        <w:t>1.4.2.3 以本项目竞争性磋商公告中规定的方式获取了本项目的竞争性磋商文件。</w:t>
      </w:r>
    </w:p>
    <w:p>
      <w:pPr>
        <w:spacing w:line="360" w:lineRule="auto"/>
        <w:rPr>
          <w:rFonts w:ascii="宋体" w:hAnsi="宋体" w:cs="宋体"/>
          <w:sz w:val="24"/>
        </w:rPr>
      </w:pPr>
      <w:bookmarkStart w:id="82" w:name="_Hlk56432737"/>
      <w:r>
        <w:rPr>
          <w:rFonts w:hint="eastAsia" w:ascii="宋体" w:hAnsi="宋体" w:cs="宋体"/>
          <w:sz w:val="24"/>
        </w:rPr>
        <w:t>1.4.2.4 符合</w:t>
      </w:r>
      <w:r>
        <w:rPr>
          <w:rFonts w:hint="eastAsia" w:ascii="宋体" w:hAnsi="宋体" w:cs="宋体"/>
          <w:b/>
          <w:sz w:val="24"/>
          <w:u w:val="single"/>
        </w:rPr>
        <w:t>供应商须知前附表</w:t>
      </w:r>
      <w:r>
        <w:rPr>
          <w:rFonts w:hint="eastAsia" w:ascii="宋体" w:hAnsi="宋体" w:cs="宋体"/>
          <w:sz w:val="24"/>
        </w:rPr>
        <w:t>中规定的合格供应商的其它资格要求。</w:t>
      </w:r>
    </w:p>
    <w:p>
      <w:pPr>
        <w:adjustRightInd w:val="0"/>
        <w:snapToGrid w:val="0"/>
        <w:spacing w:line="360" w:lineRule="auto"/>
        <w:ind w:left="960" w:hanging="960" w:hangingChars="400"/>
        <w:rPr>
          <w:rFonts w:ascii="宋体" w:hAnsi="宋体" w:cs="宋体"/>
          <w:color w:val="000000"/>
          <w:sz w:val="24"/>
        </w:rPr>
      </w:pPr>
      <w:r>
        <w:rPr>
          <w:rFonts w:hint="eastAsia" w:ascii="宋体" w:hAnsi="宋体" w:cs="宋体"/>
          <w:sz w:val="24"/>
        </w:rPr>
        <w:t>1.4.2.5若</w:t>
      </w:r>
      <w:r>
        <w:rPr>
          <w:rFonts w:hint="eastAsia" w:ascii="宋体" w:hAnsi="宋体" w:cs="宋体"/>
          <w:b/>
          <w:sz w:val="24"/>
          <w:u w:val="single"/>
        </w:rPr>
        <w:t>供应商须知前附表</w:t>
      </w:r>
      <w:r>
        <w:rPr>
          <w:rFonts w:hint="eastAsia" w:ascii="宋体" w:hAnsi="宋体" w:cs="宋体"/>
          <w:sz w:val="24"/>
        </w:rPr>
        <w:t>中写明允许采购进口产品，但不限制满足竞争性磋商文件要求的国内产品</w:t>
      </w:r>
      <w:r>
        <w:rPr>
          <w:rFonts w:hint="eastAsia" w:ascii="宋体" w:hAnsi="宋体" w:cs="宋体"/>
          <w:color w:val="000000"/>
          <w:sz w:val="24"/>
        </w:rPr>
        <w:t>参与采购活动。供应商</w:t>
      </w:r>
      <w:r>
        <w:rPr>
          <w:rFonts w:hint="eastAsia" w:ascii="宋体" w:hAnsi="宋体" w:cs="宋体"/>
          <w:sz w:val="24"/>
        </w:rPr>
        <w:t>应保证所投产品可履行合法报通关手续进入中国关境内。</w:t>
      </w:r>
    </w:p>
    <w:p>
      <w:pPr>
        <w:spacing w:line="360" w:lineRule="auto"/>
        <w:ind w:left="842" w:leftChars="401"/>
        <w:rPr>
          <w:rFonts w:ascii="宋体" w:hAnsi="宋体" w:cs="宋体"/>
          <w:sz w:val="24"/>
        </w:rPr>
      </w:pPr>
      <w:r>
        <w:rPr>
          <w:rFonts w:hint="eastAsia" w:ascii="宋体" w:hAnsi="宋体" w:cs="宋体"/>
          <w:sz w:val="24"/>
        </w:rPr>
        <w:t>若</w:t>
      </w:r>
      <w:r>
        <w:rPr>
          <w:rFonts w:hint="eastAsia" w:ascii="宋体" w:hAnsi="宋体" w:cs="宋体"/>
          <w:b/>
          <w:sz w:val="24"/>
          <w:u w:val="single"/>
        </w:rPr>
        <w:t>供应商须知前附表</w:t>
      </w:r>
      <w:r>
        <w:rPr>
          <w:rFonts w:hint="eastAsia" w:ascii="宋体" w:hAnsi="宋体" w:cs="宋体"/>
          <w:sz w:val="24"/>
        </w:rPr>
        <w:t>中未写明允许采购进口产品，</w:t>
      </w:r>
      <w:r>
        <w:rPr>
          <w:rFonts w:hint="eastAsia" w:ascii="宋体" w:hAnsi="宋体" w:cs="宋体"/>
          <w:color w:val="000000"/>
          <w:sz w:val="24"/>
        </w:rPr>
        <w:t>如供应商提供产品为进口产品，</w:t>
      </w:r>
      <w:r>
        <w:rPr>
          <w:rFonts w:hint="eastAsia" w:ascii="宋体" w:hAnsi="宋体" w:cs="宋体"/>
          <w:sz w:val="24"/>
        </w:rPr>
        <w:t>其响应文件将被认定为</w:t>
      </w:r>
      <w:r>
        <w:rPr>
          <w:rFonts w:hint="eastAsia" w:ascii="宋体" w:hAnsi="宋体" w:cs="宋体"/>
          <w:b/>
          <w:sz w:val="24"/>
        </w:rPr>
        <w:t>无效响应文件</w:t>
      </w:r>
      <w:r>
        <w:rPr>
          <w:rFonts w:hint="eastAsia" w:ascii="宋体" w:hAnsi="宋体" w:cs="宋体"/>
          <w:sz w:val="24"/>
        </w:rPr>
        <w:t>。</w:t>
      </w:r>
      <w:bookmarkEnd w:id="82"/>
    </w:p>
    <w:p>
      <w:pPr>
        <w:spacing w:line="360" w:lineRule="auto"/>
        <w:ind w:left="960" w:hanging="960" w:hangingChars="400"/>
        <w:rPr>
          <w:rFonts w:ascii="宋体" w:hAnsi="宋体" w:cs="宋体"/>
          <w:sz w:val="24"/>
        </w:rPr>
      </w:pPr>
      <w:bookmarkStart w:id="83" w:name="_Hlk56432822"/>
      <w:r>
        <w:rPr>
          <w:rFonts w:hint="eastAsia" w:ascii="宋体" w:hAnsi="宋体" w:cs="宋体"/>
          <w:sz w:val="24"/>
        </w:rPr>
        <w:t>1.4.2.6 若</w:t>
      </w:r>
      <w:r>
        <w:rPr>
          <w:rFonts w:hint="eastAsia" w:ascii="宋体" w:hAnsi="宋体" w:cs="宋体"/>
          <w:b/>
          <w:sz w:val="24"/>
          <w:u w:val="single"/>
        </w:rPr>
        <w:t>供应商须知前附表</w:t>
      </w:r>
      <w:r>
        <w:rPr>
          <w:rFonts w:hint="eastAsia" w:ascii="宋体" w:hAnsi="宋体" w:cs="宋体"/>
          <w:sz w:val="24"/>
        </w:rPr>
        <w:t>中写明专门面向中小企业采购的，供应商或所提供产品应符合竞争性磋商文件中要求的特定条件，否则其响应文件将被认定为</w:t>
      </w:r>
      <w:r>
        <w:rPr>
          <w:rFonts w:hint="eastAsia" w:ascii="宋体" w:hAnsi="宋体" w:cs="宋体"/>
          <w:b/>
          <w:sz w:val="24"/>
        </w:rPr>
        <w:t>无效响应文件</w:t>
      </w:r>
      <w:r>
        <w:rPr>
          <w:rFonts w:hint="eastAsia" w:ascii="宋体" w:hAnsi="宋体" w:cs="宋体"/>
          <w:sz w:val="24"/>
        </w:rPr>
        <w:t>。</w:t>
      </w:r>
    </w:p>
    <w:p>
      <w:pPr>
        <w:spacing w:line="360" w:lineRule="auto"/>
        <w:ind w:left="960" w:hanging="960" w:hangingChars="400"/>
        <w:rPr>
          <w:rFonts w:ascii="宋体" w:hAnsi="宋体" w:cs="宋体"/>
          <w:sz w:val="24"/>
        </w:rPr>
      </w:pPr>
      <w:r>
        <w:rPr>
          <w:rFonts w:hint="eastAsia" w:ascii="宋体" w:hAnsi="宋体" w:cs="宋体"/>
          <w:sz w:val="24"/>
        </w:rPr>
        <w:t>1.4.2.7若</w:t>
      </w:r>
      <w:r>
        <w:rPr>
          <w:rFonts w:hint="eastAsia" w:ascii="宋体" w:hAnsi="宋体" w:cs="宋体"/>
          <w:b/>
          <w:sz w:val="24"/>
          <w:u w:val="single"/>
        </w:rPr>
        <w:t>供应商须知前附表</w:t>
      </w:r>
      <w:r>
        <w:rPr>
          <w:rFonts w:hint="eastAsia" w:ascii="宋体" w:hAnsi="宋体" w:cs="宋体"/>
          <w:sz w:val="24"/>
        </w:rPr>
        <w:t>中写明采购的产品为财政部、国家发展和改革委员会、生态环境部等部门发布的品目清单中属于实施政府强制采购品目清单范围的节能产品、信息安全产品、列入国家CCC认证等产品，供应商应按竞争性磋商文件中的具体要求提供相关证明材料。</w:t>
      </w:r>
      <w:bookmarkEnd w:id="83"/>
    </w:p>
    <w:p>
      <w:pPr>
        <w:spacing w:line="360" w:lineRule="auto"/>
        <w:ind w:left="720" w:hanging="720" w:hangingChars="300"/>
        <w:rPr>
          <w:rFonts w:ascii="宋体" w:hAnsi="宋体" w:cs="宋体"/>
          <w:sz w:val="24"/>
        </w:rPr>
      </w:pPr>
      <w:bookmarkStart w:id="84" w:name="_Hlk56433056"/>
      <w:r>
        <w:rPr>
          <w:rFonts w:hint="eastAsia" w:ascii="宋体" w:hAnsi="宋体" w:cs="宋体"/>
          <w:sz w:val="24"/>
        </w:rPr>
        <w:t>1.4.</w:t>
      </w:r>
      <w:r>
        <w:rPr>
          <w:rFonts w:hint="eastAsia" w:ascii="宋体" w:hAnsi="宋体" w:cs="宋体"/>
          <w:sz w:val="24"/>
          <w:lang w:val="en-US" w:eastAsia="zh-CN"/>
        </w:rPr>
        <w:t>3</w:t>
      </w:r>
      <w:r>
        <w:rPr>
          <w:rFonts w:hint="eastAsia" w:ascii="宋体" w:hAnsi="宋体" w:cs="宋体"/>
          <w:sz w:val="24"/>
        </w:rPr>
        <w:t xml:space="preserve"> 单位负责人为同一人或者存在直接控股、管理关系的不同供应商参与本项目同一合同项下采购活动的，其相关响应文件将被认定为</w:t>
      </w:r>
      <w:r>
        <w:rPr>
          <w:rFonts w:hint="eastAsia" w:ascii="宋体" w:hAnsi="宋体" w:cs="宋体"/>
          <w:b/>
          <w:sz w:val="24"/>
        </w:rPr>
        <w:t>无效响应文件</w:t>
      </w:r>
      <w:r>
        <w:rPr>
          <w:rFonts w:hint="eastAsia" w:ascii="宋体" w:hAnsi="宋体" w:cs="宋体"/>
          <w:sz w:val="24"/>
        </w:rPr>
        <w:t>。</w:t>
      </w:r>
    </w:p>
    <w:p>
      <w:pPr>
        <w:spacing w:line="360" w:lineRule="auto"/>
        <w:ind w:left="722" w:leftChars="1" w:hanging="720" w:hangingChars="300"/>
        <w:rPr>
          <w:rFonts w:ascii="宋体" w:hAnsi="宋体" w:cs="宋体"/>
          <w:sz w:val="24"/>
        </w:rPr>
      </w:pPr>
      <w:r>
        <w:rPr>
          <w:rFonts w:hint="eastAsia" w:ascii="宋体" w:hAnsi="宋体" w:cs="宋体"/>
          <w:sz w:val="24"/>
        </w:rPr>
        <w:t>1.4.</w:t>
      </w:r>
      <w:r>
        <w:rPr>
          <w:rFonts w:hint="eastAsia" w:ascii="宋体" w:hAnsi="宋体" w:cs="宋体"/>
          <w:sz w:val="24"/>
          <w:lang w:val="en-US" w:eastAsia="zh-CN"/>
        </w:rPr>
        <w:t>4</w:t>
      </w:r>
      <w:r>
        <w:rPr>
          <w:rFonts w:hint="eastAsia" w:ascii="宋体" w:hAnsi="宋体" w:cs="宋体"/>
          <w:sz w:val="24"/>
        </w:rPr>
        <w:t xml:space="preserve"> 为本项目提供过整体设计、规范编制或者项目管理、监理、检测等服务的供应商，不得再参加本项目上述服务以外的其他采购活动。否则其相关响应文件将被认定为</w:t>
      </w:r>
      <w:r>
        <w:rPr>
          <w:rFonts w:hint="eastAsia" w:ascii="宋体" w:hAnsi="宋体" w:cs="宋体"/>
          <w:b/>
          <w:sz w:val="24"/>
        </w:rPr>
        <w:t>无效响应文件</w:t>
      </w:r>
      <w:r>
        <w:rPr>
          <w:rFonts w:hint="eastAsia" w:ascii="宋体" w:hAnsi="宋体" w:cs="宋体"/>
          <w:sz w:val="24"/>
        </w:rPr>
        <w:t>。</w:t>
      </w:r>
    </w:p>
    <w:p>
      <w:pPr>
        <w:spacing w:line="360" w:lineRule="auto"/>
        <w:ind w:left="722" w:leftChars="1" w:hanging="720" w:hangingChars="300"/>
        <w:rPr>
          <w:rFonts w:ascii="宋体" w:hAnsi="宋体" w:cs="宋体"/>
          <w:b/>
          <w:color w:val="FF0000"/>
          <w:sz w:val="24"/>
        </w:rPr>
      </w:pPr>
      <w:r>
        <w:rPr>
          <w:rFonts w:hint="eastAsia" w:ascii="宋体" w:hAnsi="宋体" w:cs="宋体"/>
          <w:sz w:val="24"/>
        </w:rPr>
        <w:t>1.4.</w:t>
      </w:r>
      <w:r>
        <w:rPr>
          <w:rFonts w:hint="eastAsia" w:ascii="宋体" w:hAnsi="宋体" w:cs="宋体"/>
          <w:sz w:val="24"/>
          <w:lang w:val="en-US" w:eastAsia="zh-CN"/>
        </w:rPr>
        <w:t>5</w:t>
      </w:r>
      <w:r>
        <w:rPr>
          <w:rFonts w:hint="eastAsia" w:ascii="宋体" w:hAnsi="宋体" w:cs="宋体"/>
          <w:sz w:val="24"/>
        </w:rPr>
        <w:t xml:space="preserve"> 供应商不得向采购人提供、给予任何有价值的物品，影响其正常决策行为。一经发现，其成交资格将被取消。</w:t>
      </w:r>
      <w:bookmarkEnd w:id="84"/>
    </w:p>
    <w:p>
      <w:pPr>
        <w:pStyle w:val="7"/>
        <w:spacing w:before="0" w:after="0" w:line="360" w:lineRule="auto"/>
        <w:rPr>
          <w:rFonts w:ascii="宋体" w:hAnsi="宋体" w:cs="宋体"/>
          <w:b w:val="0"/>
          <w:sz w:val="24"/>
        </w:rPr>
      </w:pPr>
      <w:bookmarkStart w:id="85" w:name="_Toc131754658"/>
      <w:r>
        <w:rPr>
          <w:rFonts w:hint="eastAsia" w:ascii="宋体" w:hAnsi="宋体" w:cs="宋体"/>
          <w:sz w:val="24"/>
          <w:szCs w:val="24"/>
        </w:rPr>
        <w:t>1.5 监督管理部门</w:t>
      </w:r>
      <w:bookmarkEnd w:id="85"/>
    </w:p>
    <w:p>
      <w:pPr>
        <w:spacing w:line="360" w:lineRule="auto"/>
        <w:ind w:left="420" w:leftChars="200"/>
        <w:rPr>
          <w:rFonts w:ascii="宋体" w:hAnsi="宋体" w:cs="宋体"/>
          <w:sz w:val="24"/>
        </w:rPr>
      </w:pPr>
      <w:r>
        <w:rPr>
          <w:rFonts w:hint="eastAsia" w:ascii="宋体" w:hAnsi="宋体" w:cs="宋体"/>
          <w:sz w:val="24"/>
        </w:rPr>
        <w:t>本次采购活动的监督管理部门为：河南信息统计职业学院纪委。</w:t>
      </w:r>
    </w:p>
    <w:p>
      <w:pPr>
        <w:pStyle w:val="7"/>
        <w:spacing w:before="0" w:after="0" w:line="360" w:lineRule="auto"/>
        <w:rPr>
          <w:rFonts w:ascii="宋体" w:hAnsi="宋体" w:cs="宋体"/>
          <w:sz w:val="24"/>
          <w:szCs w:val="24"/>
        </w:rPr>
      </w:pPr>
      <w:bookmarkStart w:id="86" w:name="_Toc20526"/>
      <w:bookmarkStart w:id="87" w:name="_Toc515647760"/>
      <w:bookmarkStart w:id="88" w:name="_Toc520356145"/>
      <w:bookmarkStart w:id="89" w:name="_Toc15048291"/>
      <w:bookmarkStart w:id="90" w:name="_Toc15936"/>
      <w:bookmarkStart w:id="91" w:name="_Toc532473452"/>
      <w:bookmarkStart w:id="92" w:name="_Toc131754659"/>
      <w:r>
        <w:rPr>
          <w:rFonts w:hint="eastAsia" w:ascii="宋体" w:hAnsi="宋体" w:cs="宋体"/>
          <w:sz w:val="24"/>
          <w:szCs w:val="24"/>
        </w:rPr>
        <w:t>1.6 供应商参加竞争性磋商采购活动的费用</w:t>
      </w:r>
      <w:bookmarkEnd w:id="86"/>
      <w:bookmarkEnd w:id="87"/>
      <w:bookmarkEnd w:id="88"/>
      <w:bookmarkEnd w:id="89"/>
      <w:bookmarkEnd w:id="90"/>
      <w:bookmarkEnd w:id="91"/>
      <w:bookmarkEnd w:id="92"/>
    </w:p>
    <w:p>
      <w:pPr>
        <w:spacing w:line="360" w:lineRule="auto"/>
        <w:ind w:left="720" w:hanging="720" w:hangingChars="300"/>
        <w:rPr>
          <w:rFonts w:ascii="宋体" w:hAnsi="宋体" w:cs="宋体"/>
          <w:sz w:val="24"/>
        </w:rPr>
      </w:pPr>
      <w:r>
        <w:rPr>
          <w:rFonts w:hint="eastAsia" w:ascii="宋体" w:hAnsi="宋体" w:cs="宋体"/>
          <w:sz w:val="24"/>
        </w:rPr>
        <w:t>1.6.1 不论磋商的结果如何，供应商准备和参加本次竞争性磋商采购活动发生的费用均应自行承担。</w:t>
      </w:r>
    </w:p>
    <w:p>
      <w:pPr>
        <w:pStyle w:val="7"/>
        <w:spacing w:before="0" w:after="0" w:line="360" w:lineRule="auto"/>
        <w:rPr>
          <w:rFonts w:ascii="宋体" w:hAnsi="宋体" w:cs="宋体"/>
          <w:sz w:val="24"/>
          <w:szCs w:val="24"/>
        </w:rPr>
      </w:pPr>
      <w:bookmarkStart w:id="93" w:name="_Toc131754660"/>
      <w:r>
        <w:rPr>
          <w:rFonts w:hint="eastAsia" w:ascii="宋体" w:hAnsi="宋体" w:cs="宋体"/>
          <w:sz w:val="24"/>
          <w:szCs w:val="24"/>
        </w:rPr>
        <w:t>1.7现场考察、磋商前答疑会</w:t>
      </w:r>
      <w:bookmarkEnd w:id="93"/>
    </w:p>
    <w:p>
      <w:pPr>
        <w:adjustRightInd w:val="0"/>
        <w:snapToGrid w:val="0"/>
        <w:spacing w:line="360" w:lineRule="auto"/>
        <w:ind w:left="718" w:leftChars="342" w:firstLine="0" w:firstLineChars="0"/>
        <w:rPr>
          <w:rFonts w:ascii="宋体" w:hAnsi="宋体" w:cs="宋体"/>
          <w:sz w:val="24"/>
        </w:rPr>
      </w:pPr>
      <w:r>
        <w:rPr>
          <w:rFonts w:hint="eastAsia" w:ascii="宋体" w:hAnsi="宋体" w:cs="宋体"/>
          <w:sz w:val="24"/>
          <w:lang w:val="en-US" w:eastAsia="zh-CN"/>
        </w:rPr>
        <w:t>本次采购活动不组织现场考察或磋商前答疑，如需了解项目实际情况，可自行前往了解，</w:t>
      </w:r>
      <w:r>
        <w:rPr>
          <w:rFonts w:hint="eastAsia" w:ascii="宋体" w:hAnsi="宋体" w:cs="宋体"/>
          <w:sz w:val="24"/>
        </w:rPr>
        <w:t xml:space="preserve"> 由于对项目实际情况不了解，影响技术文件编制、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宋体" w:hAnsi="宋体" w:cs="宋体"/>
          <w:sz w:val="24"/>
        </w:rPr>
        <w:t>响应报价</w:t>
      </w:r>
      <w:r>
        <w:rPr>
          <w:rFonts w:hint="eastAsia" w:ascii="宋体" w:hAnsi="宋体" w:cs="宋体"/>
          <w:sz w:val="24"/>
        </w:rPr>
        <w:fldChar w:fldCharType="end"/>
      </w:r>
      <w:r>
        <w:rPr>
          <w:rFonts w:hint="eastAsia" w:ascii="宋体" w:hAnsi="宋体" w:cs="宋体"/>
          <w:sz w:val="24"/>
        </w:rPr>
        <w:t>准确性、综合因素响应不全面等问题的，由供应商自行承担相应后果。</w:t>
      </w:r>
    </w:p>
    <w:p>
      <w:pPr>
        <w:pStyle w:val="7"/>
        <w:spacing w:before="0" w:after="0" w:line="360" w:lineRule="auto"/>
        <w:rPr>
          <w:rFonts w:ascii="宋体" w:hAnsi="宋体" w:cs="宋体"/>
          <w:sz w:val="24"/>
          <w:szCs w:val="24"/>
        </w:rPr>
      </w:pPr>
      <w:bookmarkStart w:id="94" w:name="_Toc131754661"/>
      <w:r>
        <w:rPr>
          <w:rFonts w:hint="eastAsia" w:ascii="宋体" w:hAnsi="宋体" w:cs="宋体"/>
          <w:sz w:val="24"/>
          <w:szCs w:val="24"/>
        </w:rPr>
        <w:t>1.8 样品</w:t>
      </w:r>
      <w:bookmarkEnd w:id="94"/>
    </w:p>
    <w:p>
      <w:pPr>
        <w:spacing w:line="360" w:lineRule="auto"/>
        <w:ind w:left="720" w:hanging="720" w:hangingChars="300"/>
        <w:rPr>
          <w:rFonts w:ascii="宋体" w:hAnsi="宋体" w:cs="宋体"/>
          <w:sz w:val="24"/>
        </w:rPr>
      </w:pPr>
      <w:r>
        <w:rPr>
          <w:rFonts w:hint="eastAsia" w:ascii="宋体" w:hAnsi="宋体" w:cs="宋体"/>
          <w:sz w:val="24"/>
        </w:rPr>
        <w:t>1.8.1原则上采购人、采购代理机构不要求供应商提供样品。除仅凭书面方式不能准确描述采购需求，或者需要对样品进行主观判断以确认是否满足采购需求等特殊情况除外。</w:t>
      </w:r>
    </w:p>
    <w:p>
      <w:pPr>
        <w:spacing w:line="360" w:lineRule="auto"/>
        <w:ind w:left="720" w:hanging="720" w:hangingChars="300"/>
        <w:rPr>
          <w:rFonts w:ascii="宋体" w:hAnsi="宋体" w:cs="宋体"/>
          <w:sz w:val="24"/>
        </w:rPr>
      </w:pPr>
      <w:r>
        <w:rPr>
          <w:rFonts w:hint="eastAsia" w:ascii="宋体" w:hAnsi="宋体" w:cs="宋体"/>
          <w:sz w:val="24"/>
        </w:rPr>
        <w:t>1.8.2如需提供样品，对样品相关要求见</w:t>
      </w:r>
      <w:r>
        <w:rPr>
          <w:rFonts w:hint="eastAsia" w:ascii="宋体" w:hAnsi="宋体" w:cs="宋体"/>
          <w:b/>
          <w:sz w:val="24"/>
          <w:u w:val="single"/>
        </w:rPr>
        <w:t>供应商须知前附表</w:t>
      </w:r>
      <w:r>
        <w:rPr>
          <w:rFonts w:hint="eastAsia" w:ascii="宋体" w:hAnsi="宋体" w:cs="宋体"/>
          <w:sz w:val="24"/>
        </w:rPr>
        <w:t>，对样品的评审方法及评审标准见竞争性磋商文件第五章。</w:t>
      </w:r>
    </w:p>
    <w:p>
      <w:pPr>
        <w:pStyle w:val="7"/>
        <w:spacing w:before="0" w:after="0" w:line="360" w:lineRule="auto"/>
        <w:rPr>
          <w:rFonts w:ascii="宋体" w:hAnsi="宋体" w:cs="宋体"/>
          <w:sz w:val="24"/>
          <w:szCs w:val="24"/>
        </w:rPr>
      </w:pPr>
      <w:bookmarkStart w:id="95" w:name="_Toc4463"/>
      <w:bookmarkStart w:id="96" w:name="_Toc6116"/>
      <w:bookmarkStart w:id="97" w:name="_Toc15048292"/>
      <w:bookmarkStart w:id="98" w:name="_Toc515647761"/>
      <w:bookmarkStart w:id="99" w:name="_Toc532473453"/>
      <w:bookmarkStart w:id="100" w:name="_Toc131754662"/>
      <w:r>
        <w:rPr>
          <w:rFonts w:hint="eastAsia" w:ascii="宋体" w:hAnsi="宋体" w:cs="宋体"/>
          <w:sz w:val="24"/>
          <w:szCs w:val="24"/>
        </w:rPr>
        <w:t>1.9 适用法律</w:t>
      </w:r>
      <w:bookmarkEnd w:id="95"/>
      <w:bookmarkEnd w:id="96"/>
      <w:bookmarkEnd w:id="97"/>
      <w:bookmarkEnd w:id="98"/>
      <w:bookmarkEnd w:id="99"/>
      <w:bookmarkEnd w:id="100"/>
    </w:p>
    <w:p>
      <w:pPr>
        <w:spacing w:line="360" w:lineRule="auto"/>
        <w:ind w:left="720" w:hanging="720" w:hangingChars="300"/>
        <w:rPr>
          <w:rFonts w:ascii="宋体" w:hAnsi="宋体" w:cs="宋体"/>
          <w:sz w:val="24"/>
        </w:rPr>
      </w:pPr>
      <w:r>
        <w:rPr>
          <w:rFonts w:hint="eastAsia" w:ascii="宋体" w:hAnsi="宋体" w:cs="宋体"/>
          <w:sz w:val="24"/>
        </w:rPr>
        <w:t>1.9.1 本项目采购人、采购代理机构、供应商、磋商小组的相关行为均受《中华人民共和国政府采购法》、《中华人民共和国政府采购法实施条例》、</w:t>
      </w:r>
      <w:bookmarkStart w:id="101" w:name="_Toc39851027"/>
      <w:r>
        <w:rPr>
          <w:rFonts w:hint="eastAsia" w:ascii="宋体" w:hAnsi="宋体" w:cs="宋体"/>
          <w:sz w:val="24"/>
        </w:rPr>
        <w:t>《政府采购竞争性磋商采购方式管理暂行办法》财库〔2014〕214号</w:t>
      </w:r>
      <w:bookmarkEnd w:id="101"/>
      <w:r>
        <w:rPr>
          <w:rFonts w:hint="eastAsia" w:ascii="宋体" w:hAnsi="宋体" w:cs="宋体"/>
          <w:sz w:val="24"/>
        </w:rPr>
        <w:t>文、《财政部关于政府采购竞争性磋商采购方式管理暂行办法有关问题的补充通知》财库〔2015〕124号文及本项目本级和上级财政部门政府采购有关规定的约束和保护。</w:t>
      </w:r>
    </w:p>
    <w:p>
      <w:pPr>
        <w:spacing w:line="360" w:lineRule="auto"/>
        <w:ind w:left="720" w:hanging="720" w:hangingChars="300"/>
        <w:rPr>
          <w:rFonts w:ascii="宋体" w:hAnsi="宋体" w:cs="宋体"/>
          <w:sz w:val="24"/>
        </w:rPr>
      </w:pPr>
      <w:r>
        <w:rPr>
          <w:rFonts w:hint="eastAsia" w:ascii="宋体" w:hAnsi="宋体" w:cs="宋体"/>
          <w:sz w:val="24"/>
        </w:rPr>
        <w:t>1.9.1 本采购项目参考《中华人民共和国政府采购法》、《中华人民共和国政府采购法实施条例》、《政府采购竞争性磋商采购方式管理暂行办法》财库〔2014〕214号文件的有关规定组织和实施。</w:t>
      </w:r>
    </w:p>
    <w:p>
      <w:pPr>
        <w:pStyle w:val="7"/>
        <w:spacing w:before="0" w:after="0" w:line="360" w:lineRule="auto"/>
        <w:rPr>
          <w:rFonts w:ascii="宋体" w:hAnsi="宋体" w:cs="宋体"/>
          <w:sz w:val="24"/>
          <w:szCs w:val="24"/>
        </w:rPr>
      </w:pPr>
      <w:bookmarkStart w:id="102" w:name="_Toc131754663"/>
      <w:bookmarkStart w:id="103" w:name="_Toc36564724"/>
      <w:bookmarkStart w:id="104" w:name="_Toc40972799"/>
      <w:bookmarkStart w:id="105" w:name="_Toc25832411"/>
      <w:bookmarkStart w:id="106" w:name="_Toc34733014"/>
      <w:bookmarkStart w:id="107" w:name="_Toc34732546"/>
      <w:r>
        <w:rPr>
          <w:rFonts w:hint="eastAsia" w:ascii="宋体" w:hAnsi="宋体" w:cs="宋体"/>
          <w:sz w:val="24"/>
          <w:szCs w:val="24"/>
        </w:rPr>
        <w:t>1.10 保密</w:t>
      </w:r>
      <w:bookmarkEnd w:id="102"/>
      <w:bookmarkEnd w:id="103"/>
      <w:bookmarkEnd w:id="104"/>
      <w:bookmarkEnd w:id="105"/>
      <w:bookmarkEnd w:id="106"/>
      <w:bookmarkEnd w:id="107"/>
    </w:p>
    <w:p>
      <w:pPr>
        <w:spacing w:line="360" w:lineRule="auto"/>
        <w:ind w:left="630" w:leftChars="300"/>
        <w:rPr>
          <w:rFonts w:ascii="宋体" w:hAnsi="宋体" w:cs="宋体"/>
          <w:sz w:val="24"/>
        </w:rPr>
      </w:pPr>
      <w:r>
        <w:rPr>
          <w:rFonts w:hint="eastAsia" w:ascii="宋体" w:hAnsi="宋体" w:cs="宋体"/>
          <w:sz w:val="24"/>
        </w:rPr>
        <w:t xml:space="preserve">参与采购活动的各方应对竞争性磋商文件和响应文件中的商业和技术等秘密保密，违者应对由此造成的后果承担法律责任。 </w:t>
      </w:r>
    </w:p>
    <w:p>
      <w:pPr>
        <w:pStyle w:val="6"/>
        <w:spacing w:before="0" w:after="0" w:line="360" w:lineRule="auto"/>
        <w:rPr>
          <w:rFonts w:ascii="宋体" w:hAnsi="宋体" w:eastAsia="宋体" w:cs="宋体"/>
          <w:sz w:val="28"/>
        </w:rPr>
      </w:pPr>
      <w:bookmarkStart w:id="108" w:name="_Toc532473454"/>
      <w:bookmarkStart w:id="109" w:name="_Toc15048293"/>
      <w:bookmarkStart w:id="110" w:name="_Toc131754664"/>
      <w:bookmarkStart w:id="111" w:name="_Toc21566"/>
      <w:bookmarkStart w:id="112" w:name="_Toc216582806"/>
      <w:bookmarkStart w:id="113" w:name="_Toc4365"/>
      <w:bookmarkStart w:id="114" w:name="_Toc515647762"/>
      <w:bookmarkStart w:id="115" w:name="_Toc520356146"/>
      <w:r>
        <w:rPr>
          <w:rFonts w:hint="eastAsia" w:ascii="宋体" w:hAnsi="宋体" w:eastAsia="宋体" w:cs="宋体"/>
          <w:sz w:val="28"/>
        </w:rPr>
        <w:t>2、竞争性磋商文件</w:t>
      </w:r>
      <w:bookmarkEnd w:id="108"/>
      <w:bookmarkEnd w:id="109"/>
      <w:bookmarkEnd w:id="110"/>
      <w:bookmarkEnd w:id="111"/>
      <w:bookmarkEnd w:id="112"/>
      <w:bookmarkEnd w:id="113"/>
      <w:bookmarkEnd w:id="114"/>
      <w:bookmarkEnd w:id="115"/>
    </w:p>
    <w:p>
      <w:pPr>
        <w:pStyle w:val="7"/>
        <w:spacing w:before="0" w:after="0" w:line="360" w:lineRule="auto"/>
        <w:rPr>
          <w:rFonts w:ascii="宋体" w:hAnsi="宋体" w:cs="宋体"/>
          <w:sz w:val="24"/>
          <w:szCs w:val="24"/>
        </w:rPr>
      </w:pPr>
      <w:bookmarkStart w:id="116" w:name="_Toc532473455"/>
      <w:bookmarkStart w:id="117" w:name="_Toc520356147"/>
      <w:bookmarkStart w:id="118" w:name="_Toc15048294"/>
      <w:bookmarkStart w:id="119" w:name="_Toc25743"/>
      <w:bookmarkStart w:id="120" w:name="_Toc515647763"/>
      <w:bookmarkStart w:id="121" w:name="_Toc131754665"/>
      <w:bookmarkStart w:id="122" w:name="_Toc14084"/>
      <w:r>
        <w:rPr>
          <w:rFonts w:hint="eastAsia" w:ascii="宋体" w:hAnsi="宋体" w:cs="宋体"/>
          <w:sz w:val="24"/>
          <w:szCs w:val="24"/>
        </w:rPr>
        <w:t>2.1 竞争性磋商文件构成</w:t>
      </w:r>
      <w:bookmarkEnd w:id="116"/>
      <w:bookmarkEnd w:id="117"/>
      <w:bookmarkEnd w:id="118"/>
      <w:bookmarkEnd w:id="119"/>
      <w:bookmarkEnd w:id="120"/>
      <w:bookmarkEnd w:id="121"/>
      <w:bookmarkEnd w:id="122"/>
    </w:p>
    <w:p>
      <w:pPr>
        <w:spacing w:line="360" w:lineRule="auto"/>
        <w:rPr>
          <w:rFonts w:ascii="宋体" w:hAnsi="宋体" w:cs="宋体"/>
          <w:sz w:val="24"/>
        </w:rPr>
      </w:pPr>
      <w:r>
        <w:rPr>
          <w:rFonts w:hint="eastAsia" w:ascii="宋体" w:hAnsi="宋体" w:cs="宋体"/>
          <w:sz w:val="24"/>
        </w:rPr>
        <w:t>2.1.1 竞争性磋商文件共七章，构成如下：</w:t>
      </w:r>
    </w:p>
    <w:p>
      <w:pPr>
        <w:spacing w:line="360" w:lineRule="auto"/>
        <w:ind w:firstLine="720" w:firstLineChars="300"/>
        <w:rPr>
          <w:rFonts w:ascii="宋体" w:hAnsi="宋体" w:cs="宋体"/>
          <w:sz w:val="24"/>
        </w:rPr>
      </w:pPr>
      <w:r>
        <w:rPr>
          <w:rFonts w:hint="eastAsia" w:ascii="宋体" w:hAnsi="宋体" w:cs="宋体"/>
          <w:sz w:val="24"/>
        </w:rPr>
        <w:t>第一章  采购邀请（竞争性磋商公告）</w:t>
      </w:r>
    </w:p>
    <w:p>
      <w:pPr>
        <w:spacing w:line="360" w:lineRule="auto"/>
        <w:ind w:firstLine="720" w:firstLineChars="300"/>
        <w:rPr>
          <w:rFonts w:ascii="宋体" w:hAnsi="宋体" w:cs="宋体"/>
          <w:sz w:val="24"/>
        </w:rPr>
      </w:pPr>
      <w:r>
        <w:rPr>
          <w:rFonts w:hint="eastAsia" w:ascii="宋体" w:hAnsi="宋体" w:cs="宋体"/>
          <w:sz w:val="24"/>
        </w:rPr>
        <w:t>第二章  供应商须知</w:t>
      </w:r>
    </w:p>
    <w:p>
      <w:pPr>
        <w:spacing w:line="360" w:lineRule="auto"/>
        <w:ind w:firstLine="720" w:firstLineChars="300"/>
        <w:rPr>
          <w:rFonts w:ascii="宋体" w:hAnsi="宋体" w:cs="宋体"/>
          <w:sz w:val="24"/>
        </w:rPr>
      </w:pPr>
      <w:r>
        <w:rPr>
          <w:rFonts w:hint="eastAsia" w:ascii="宋体" w:hAnsi="宋体" w:cs="宋体"/>
          <w:sz w:val="24"/>
        </w:rPr>
        <w:t>第三章  采购需求</w:t>
      </w:r>
    </w:p>
    <w:p>
      <w:pPr>
        <w:spacing w:line="360" w:lineRule="auto"/>
        <w:ind w:firstLine="720" w:firstLineChars="300"/>
        <w:rPr>
          <w:rFonts w:ascii="宋体" w:hAnsi="宋体" w:cs="宋体"/>
          <w:sz w:val="24"/>
        </w:rPr>
      </w:pPr>
      <w:r>
        <w:rPr>
          <w:rFonts w:hint="eastAsia" w:ascii="宋体" w:hAnsi="宋体" w:cs="宋体"/>
          <w:sz w:val="24"/>
        </w:rPr>
        <w:t>第四章  磋商内容、磋商过程中可能实质性变动的内容</w:t>
      </w:r>
    </w:p>
    <w:p>
      <w:pPr>
        <w:spacing w:line="360" w:lineRule="auto"/>
        <w:ind w:firstLine="720" w:firstLineChars="300"/>
        <w:rPr>
          <w:rFonts w:ascii="宋体" w:hAnsi="宋体" w:cs="宋体"/>
          <w:sz w:val="24"/>
        </w:rPr>
      </w:pPr>
      <w:r>
        <w:rPr>
          <w:rFonts w:hint="eastAsia" w:ascii="宋体" w:hAnsi="宋体" w:cs="宋体"/>
          <w:sz w:val="24"/>
        </w:rPr>
        <w:t>第五章  磋商程序、评审方法和标准</w:t>
      </w:r>
    </w:p>
    <w:p>
      <w:pPr>
        <w:spacing w:line="360" w:lineRule="auto"/>
        <w:ind w:firstLine="720" w:firstLineChars="300"/>
        <w:rPr>
          <w:rFonts w:ascii="宋体" w:hAnsi="宋体" w:cs="宋体"/>
          <w:sz w:val="24"/>
        </w:rPr>
      </w:pPr>
      <w:r>
        <w:rPr>
          <w:rFonts w:hint="eastAsia" w:ascii="宋体" w:hAnsi="宋体" w:cs="宋体"/>
          <w:sz w:val="24"/>
        </w:rPr>
        <w:t>第六章  政府采购合同条款及格式</w:t>
      </w:r>
    </w:p>
    <w:p>
      <w:pPr>
        <w:spacing w:line="360" w:lineRule="auto"/>
        <w:ind w:firstLine="720" w:firstLineChars="300"/>
        <w:rPr>
          <w:rFonts w:ascii="宋体" w:hAnsi="宋体" w:cs="宋体"/>
          <w:sz w:val="24"/>
        </w:rPr>
      </w:pPr>
      <w:r>
        <w:rPr>
          <w:rFonts w:hint="eastAsia" w:ascii="宋体" w:hAnsi="宋体" w:cs="宋体"/>
          <w:sz w:val="24"/>
        </w:rPr>
        <w:t>第七章  响应文件格式</w:t>
      </w:r>
    </w:p>
    <w:p>
      <w:pPr>
        <w:spacing w:line="360" w:lineRule="auto"/>
        <w:ind w:left="722" w:leftChars="1" w:hanging="720" w:hangingChars="300"/>
        <w:rPr>
          <w:rFonts w:ascii="宋体" w:hAnsi="宋体" w:cs="宋体"/>
          <w:sz w:val="24"/>
        </w:rPr>
      </w:pPr>
      <w:r>
        <w:rPr>
          <w:rFonts w:hint="eastAsia" w:ascii="宋体" w:hAnsi="宋体" w:cs="宋体"/>
          <w:sz w:val="24"/>
        </w:rPr>
        <w:t>2.1.2 竞争性磋商文件中有不一致(或矛盾)的，有澄清的部分以最终的澄清更正内容为准；未澄清的，按照竞争性磋商公告、</w:t>
      </w:r>
      <w:bookmarkStart w:id="123" w:name="_Hlk57213025"/>
      <w:r>
        <w:rPr>
          <w:rFonts w:hint="eastAsia" w:ascii="宋体" w:hAnsi="宋体" w:cs="宋体"/>
          <w:sz w:val="24"/>
        </w:rPr>
        <w:t>“磋商程序、评审方法和标准”</w:t>
      </w:r>
      <w:bookmarkEnd w:id="123"/>
      <w:r>
        <w:rPr>
          <w:rFonts w:hint="eastAsia" w:ascii="宋体" w:hAnsi="宋体" w:cs="宋体"/>
          <w:sz w:val="24"/>
        </w:rPr>
        <w:t>、采购需求、供应商须知、政府采购合同、响应文件格式的顺序进行解释，排名在前的具有优先解释权。第二章供应商须知中，如果</w:t>
      </w:r>
      <w:r>
        <w:rPr>
          <w:rFonts w:hint="eastAsia" w:ascii="宋体" w:hAnsi="宋体" w:cs="宋体"/>
          <w:b/>
          <w:sz w:val="24"/>
          <w:u w:val="single"/>
        </w:rPr>
        <w:t>供应商须知前附表</w:t>
      </w:r>
      <w:r>
        <w:rPr>
          <w:rFonts w:hint="eastAsia" w:ascii="宋体" w:hAnsi="宋体" w:cs="宋体"/>
          <w:sz w:val="24"/>
        </w:rPr>
        <w:t>的内容与供应商须知中的内容有不一致(或矛盾)的</w:t>
      </w:r>
      <w:r>
        <w:rPr>
          <w:rFonts w:hint="eastAsia" w:ascii="宋体" w:hAnsi="宋体" w:cs="宋体"/>
          <w:b/>
          <w:sz w:val="24"/>
        </w:rPr>
        <w:t>以</w:t>
      </w:r>
      <w:r>
        <w:rPr>
          <w:rFonts w:hint="eastAsia" w:ascii="宋体" w:hAnsi="宋体" w:cs="宋体"/>
          <w:b/>
          <w:sz w:val="24"/>
          <w:u w:val="single"/>
        </w:rPr>
        <w:t>供应商须知前附表</w:t>
      </w:r>
      <w:r>
        <w:rPr>
          <w:rFonts w:hint="eastAsia" w:ascii="宋体" w:hAnsi="宋体" w:cs="宋体"/>
          <w:b/>
          <w:sz w:val="24"/>
        </w:rPr>
        <w:t>为准。竞争性磋商文件在本文件以下内容中简称“采购文件”。</w:t>
      </w:r>
    </w:p>
    <w:p>
      <w:pPr>
        <w:spacing w:line="360" w:lineRule="auto"/>
        <w:ind w:left="720" w:hanging="720" w:hangingChars="300"/>
        <w:rPr>
          <w:rFonts w:ascii="宋体" w:hAnsi="宋体" w:cs="宋体"/>
          <w:sz w:val="24"/>
        </w:rPr>
      </w:pPr>
      <w:r>
        <w:rPr>
          <w:rFonts w:hint="eastAsia" w:ascii="宋体" w:hAnsi="宋体" w:cs="宋体"/>
          <w:sz w:val="24"/>
        </w:rPr>
        <w:t>2.1.3 供应商应认真阅读采购文件中所有的事项、格式、条款和技术要求等。如果供应商没有按照采购文件要求提交相应资料，或者响应文件没有对采购文件的实质性要求做出响应，其响应文件将被认定为</w:t>
      </w:r>
      <w:r>
        <w:rPr>
          <w:rFonts w:hint="eastAsia" w:ascii="宋体" w:hAnsi="宋体" w:cs="宋体"/>
          <w:b/>
          <w:bCs/>
          <w:sz w:val="24"/>
        </w:rPr>
        <w:t>无效响应文件</w:t>
      </w:r>
      <w:r>
        <w:rPr>
          <w:rFonts w:hint="eastAsia" w:ascii="宋体" w:hAnsi="宋体" w:cs="宋体"/>
          <w:sz w:val="24"/>
        </w:rPr>
        <w:t>。</w:t>
      </w:r>
    </w:p>
    <w:p>
      <w:pPr>
        <w:pStyle w:val="7"/>
        <w:spacing w:before="0" w:after="0" w:line="360" w:lineRule="auto"/>
        <w:rPr>
          <w:rFonts w:ascii="宋体" w:hAnsi="宋体" w:cs="宋体"/>
          <w:sz w:val="24"/>
          <w:szCs w:val="24"/>
        </w:rPr>
      </w:pPr>
      <w:bookmarkStart w:id="124" w:name="_Toc520356148"/>
      <w:bookmarkStart w:id="125" w:name="_Toc515904805"/>
      <w:bookmarkStart w:id="126" w:name="_Toc15048295"/>
      <w:bookmarkStart w:id="127" w:name="_Toc131754666"/>
      <w:bookmarkStart w:id="128" w:name="_Toc26044"/>
      <w:bookmarkStart w:id="129" w:name="_Toc9232"/>
      <w:bookmarkStart w:id="130" w:name="_Toc532473456"/>
      <w:r>
        <w:rPr>
          <w:rFonts w:hint="eastAsia" w:ascii="宋体" w:hAnsi="宋体" w:cs="宋体"/>
          <w:sz w:val="24"/>
          <w:szCs w:val="24"/>
        </w:rPr>
        <w:t>2.2 竞争性磋商文件的澄清</w:t>
      </w:r>
      <w:bookmarkEnd w:id="124"/>
      <w:bookmarkEnd w:id="125"/>
      <w:r>
        <w:rPr>
          <w:rFonts w:hint="eastAsia" w:ascii="宋体" w:hAnsi="宋体" w:cs="宋体"/>
          <w:sz w:val="24"/>
          <w:szCs w:val="24"/>
        </w:rPr>
        <w:t>与修改</w:t>
      </w:r>
      <w:bookmarkEnd w:id="126"/>
      <w:bookmarkEnd w:id="127"/>
      <w:bookmarkEnd w:id="128"/>
      <w:bookmarkEnd w:id="129"/>
      <w:bookmarkEnd w:id="130"/>
    </w:p>
    <w:p>
      <w:pPr>
        <w:spacing w:line="360" w:lineRule="auto"/>
        <w:ind w:left="720" w:hanging="720" w:hangingChars="300"/>
        <w:rPr>
          <w:rFonts w:ascii="宋体" w:hAnsi="宋体" w:cs="宋体"/>
          <w:sz w:val="24"/>
        </w:rPr>
      </w:pPr>
      <w:r>
        <w:rPr>
          <w:rFonts w:hint="eastAsia" w:ascii="宋体" w:hAnsi="宋体" w:cs="宋体"/>
          <w:sz w:val="24"/>
        </w:rPr>
        <w:t>2.2.1 供应商应仔细阅读和检查采购文件的全部内容。如发现缺页或附件不全，应及时向采购方</w:t>
      </w:r>
      <w:r>
        <w:rPr>
          <w:rFonts w:hint="eastAsia" w:ascii="宋体" w:hAnsi="宋体" w:cs="宋体"/>
          <w:color w:val="000000"/>
          <w:sz w:val="24"/>
        </w:rPr>
        <w:t>提出，要求予以澄清。</w:t>
      </w:r>
    </w:p>
    <w:p>
      <w:pPr>
        <w:spacing w:line="360" w:lineRule="auto"/>
        <w:ind w:left="720" w:hanging="720" w:hangingChars="300"/>
        <w:rPr>
          <w:rFonts w:ascii="宋体" w:hAnsi="宋体" w:cs="宋体"/>
          <w:sz w:val="24"/>
        </w:rPr>
      </w:pPr>
      <w:r>
        <w:rPr>
          <w:rFonts w:hint="eastAsia" w:ascii="宋体" w:hAnsi="宋体" w:cs="宋体"/>
          <w:sz w:val="24"/>
        </w:rPr>
        <w:t>2.2.2 采购机构可主动地或在解答供应商提出的澄清问题时对采购文件进行澄清（更正）或修改。采购机构将以发布澄清（更正）公告的方式，澄清（更正）或修改采购文件，澄清（更正）或修改的内容作为采购文件的组成部分。澄清（更正）或者修改的内容可能影响响应文件编制的，应当在递交首次响应文件截止时间至少3个工作日前，在原公告发布媒体上发布变更（更正）公告（或澄清公告），不足3个工作日的，采购代理机构将顺延首次递交响应文件的截止时间。</w:t>
      </w:r>
    </w:p>
    <w:p>
      <w:pPr>
        <w:spacing w:line="360" w:lineRule="auto"/>
        <w:ind w:left="720" w:hanging="720" w:hangingChars="300"/>
        <w:rPr>
          <w:rFonts w:ascii="宋体" w:hAnsi="宋体" w:cs="宋体"/>
          <w:sz w:val="24"/>
        </w:rPr>
      </w:pPr>
      <w:r>
        <w:rPr>
          <w:rFonts w:hint="eastAsia" w:ascii="宋体" w:hAnsi="宋体" w:cs="宋体"/>
          <w:sz w:val="24"/>
        </w:rPr>
        <w:t>2.2.3 采购文件的澄清（更正）或修改将在</w:t>
      </w:r>
      <w:r>
        <w:rPr>
          <w:rFonts w:hint="eastAsia" w:ascii="宋体" w:hAnsi="宋体" w:cs="宋体"/>
          <w:b/>
          <w:sz w:val="24"/>
          <w:u w:val="single"/>
        </w:rPr>
        <w:t>供应商须知前附表</w:t>
      </w:r>
      <w:r>
        <w:rPr>
          <w:rFonts w:hint="eastAsia" w:ascii="宋体" w:hAnsi="宋体" w:cs="宋体"/>
          <w:sz w:val="24"/>
        </w:rPr>
        <w:t>规定的时间发送给供应商，但不指明澄清问题的来源。</w:t>
      </w:r>
    </w:p>
    <w:p>
      <w:pPr>
        <w:spacing w:line="360" w:lineRule="auto"/>
        <w:ind w:left="720" w:hanging="720" w:hangingChars="300"/>
        <w:rPr>
          <w:rFonts w:ascii="宋体" w:hAnsi="宋体" w:cs="宋体"/>
          <w:b/>
          <w:bCs/>
          <w:sz w:val="24"/>
        </w:rPr>
      </w:pPr>
      <w:r>
        <w:rPr>
          <w:rFonts w:hint="eastAsia" w:ascii="宋体" w:hAnsi="宋体" w:cs="宋体"/>
          <w:sz w:val="24"/>
        </w:rPr>
        <w:t>2.2.4 采购代理机构对已发出的采购文件进行的澄清、更正或修改，澄清、更正或修改的内容将作为采购文件的组成部分。各供应商须按照最新的答疑、变更（澄清或更正）文件，编制响应文件。</w:t>
      </w:r>
    </w:p>
    <w:p>
      <w:pPr>
        <w:pStyle w:val="7"/>
        <w:tabs>
          <w:tab w:val="left" w:pos="900"/>
        </w:tabs>
        <w:spacing w:before="0" w:after="0" w:line="360" w:lineRule="auto"/>
        <w:rPr>
          <w:rFonts w:ascii="宋体" w:hAnsi="宋体" w:cs="宋体"/>
          <w:b w:val="0"/>
          <w:sz w:val="24"/>
        </w:rPr>
      </w:pPr>
      <w:bookmarkStart w:id="131" w:name="_Toc40972811"/>
      <w:bookmarkStart w:id="132" w:name="_Toc131754667"/>
      <w:bookmarkStart w:id="133" w:name="_Toc15204250"/>
      <w:bookmarkStart w:id="134" w:name="_Toc36564736"/>
      <w:r>
        <w:rPr>
          <w:rFonts w:hint="eastAsia" w:ascii="宋体" w:hAnsi="宋体" w:cs="宋体"/>
          <w:sz w:val="24"/>
          <w:szCs w:val="24"/>
        </w:rPr>
        <w:t>2.3 采购文件的解释</w:t>
      </w:r>
      <w:bookmarkEnd w:id="131"/>
      <w:bookmarkEnd w:id="132"/>
      <w:bookmarkEnd w:id="133"/>
      <w:bookmarkEnd w:id="134"/>
    </w:p>
    <w:p>
      <w:pPr>
        <w:spacing w:line="360" w:lineRule="auto"/>
        <w:ind w:left="720" w:hanging="720" w:hangingChars="300"/>
        <w:rPr>
          <w:rFonts w:ascii="宋体" w:hAnsi="宋体" w:cs="宋体"/>
          <w:sz w:val="24"/>
        </w:rPr>
      </w:pPr>
      <w:r>
        <w:rPr>
          <w:rFonts w:hint="eastAsia" w:ascii="宋体" w:hAnsi="宋体" w:cs="宋体"/>
          <w:sz w:val="24"/>
        </w:rPr>
        <w:t>2.3.1 采购文件的最终解释权归采购人，所有解释均依据本采购文件及有关的法律、法规；在磋商时，若出现采购文件无明确说明和处理的情况时，由磋商小组讨论确定处理方案；磋商小组成员之间对处理方案有争议时，采取少数服从多数的方式确定。</w:t>
      </w:r>
    </w:p>
    <w:p>
      <w:pPr>
        <w:pStyle w:val="7"/>
        <w:tabs>
          <w:tab w:val="left" w:pos="900"/>
        </w:tabs>
        <w:spacing w:before="0" w:after="0" w:line="360" w:lineRule="auto"/>
        <w:rPr>
          <w:rFonts w:ascii="宋体" w:hAnsi="宋体" w:cs="宋体"/>
          <w:sz w:val="24"/>
          <w:szCs w:val="24"/>
        </w:rPr>
      </w:pPr>
      <w:bookmarkStart w:id="135" w:name="_Toc25635"/>
      <w:bookmarkStart w:id="136" w:name="_Toc532473457"/>
      <w:bookmarkStart w:id="137" w:name="_Toc15048296"/>
      <w:bookmarkStart w:id="138" w:name="_Toc14569"/>
      <w:bookmarkStart w:id="139" w:name="_Toc131754668"/>
      <w:r>
        <w:rPr>
          <w:rFonts w:hint="eastAsia" w:ascii="宋体" w:hAnsi="宋体" w:cs="宋体"/>
          <w:sz w:val="24"/>
          <w:szCs w:val="24"/>
        </w:rPr>
        <w:t>2.4 响应文件提交截止时间的顺延</w:t>
      </w:r>
      <w:bookmarkEnd w:id="135"/>
      <w:bookmarkEnd w:id="136"/>
      <w:bookmarkEnd w:id="137"/>
      <w:bookmarkEnd w:id="138"/>
      <w:bookmarkEnd w:id="139"/>
    </w:p>
    <w:p>
      <w:pPr>
        <w:spacing w:line="360" w:lineRule="auto"/>
        <w:ind w:left="480" w:hanging="480" w:hangingChars="200"/>
        <w:rPr>
          <w:rFonts w:ascii="宋体" w:hAnsi="宋体" w:cs="宋体"/>
          <w:sz w:val="24"/>
        </w:rPr>
      </w:pPr>
      <w:r>
        <w:rPr>
          <w:rFonts w:hint="eastAsia" w:ascii="宋体" w:hAnsi="宋体" w:cs="宋体"/>
          <w:sz w:val="24"/>
        </w:rPr>
        <w:t>2.4.1为使供应商有足够的时间对采购文件的澄清（更正）或者修改部分进行研究而准备编制响应文件或因其他原因，采购人将依法决定是否顺延响应文件提交截止时间。</w:t>
      </w:r>
    </w:p>
    <w:p>
      <w:pPr>
        <w:pStyle w:val="6"/>
        <w:tabs>
          <w:tab w:val="left" w:pos="900"/>
        </w:tabs>
        <w:spacing w:before="0" w:after="0" w:line="360" w:lineRule="auto"/>
        <w:rPr>
          <w:rFonts w:ascii="宋体" w:hAnsi="宋体" w:eastAsia="宋体" w:cs="宋体"/>
          <w:sz w:val="28"/>
        </w:rPr>
      </w:pPr>
      <w:bookmarkStart w:id="140" w:name="_Toc216582807"/>
      <w:bookmarkStart w:id="141" w:name="_Toc7636"/>
      <w:bookmarkStart w:id="142" w:name="_Toc516367020"/>
      <w:bookmarkStart w:id="143" w:name="_Toc15048297"/>
      <w:bookmarkStart w:id="144" w:name="_Toc520356150"/>
      <w:bookmarkStart w:id="145" w:name="_Toc515647766"/>
      <w:bookmarkStart w:id="146" w:name="_Toc30808"/>
      <w:bookmarkStart w:id="147" w:name="_Toc532473458"/>
      <w:bookmarkStart w:id="148" w:name="_Toc131754669"/>
      <w:r>
        <w:rPr>
          <w:rFonts w:hint="eastAsia" w:ascii="宋体" w:hAnsi="宋体" w:eastAsia="宋体" w:cs="宋体"/>
          <w:sz w:val="28"/>
        </w:rPr>
        <w:t>3、响应文件</w:t>
      </w:r>
      <w:bookmarkEnd w:id="140"/>
      <w:bookmarkEnd w:id="141"/>
      <w:bookmarkEnd w:id="142"/>
      <w:bookmarkEnd w:id="143"/>
      <w:bookmarkEnd w:id="144"/>
      <w:bookmarkEnd w:id="145"/>
      <w:bookmarkEnd w:id="146"/>
      <w:bookmarkEnd w:id="147"/>
      <w:r>
        <w:rPr>
          <w:rFonts w:hint="eastAsia" w:ascii="宋体" w:hAnsi="宋体" w:eastAsia="宋体" w:cs="宋体"/>
          <w:sz w:val="28"/>
        </w:rPr>
        <w:t>编制</w:t>
      </w:r>
      <w:bookmarkEnd w:id="148"/>
    </w:p>
    <w:p>
      <w:pPr>
        <w:pStyle w:val="7"/>
        <w:tabs>
          <w:tab w:val="left" w:pos="900"/>
        </w:tabs>
        <w:spacing w:before="0" w:after="0" w:line="360" w:lineRule="auto"/>
        <w:rPr>
          <w:rFonts w:ascii="宋体" w:hAnsi="宋体" w:cs="宋体"/>
          <w:sz w:val="24"/>
          <w:szCs w:val="24"/>
        </w:rPr>
      </w:pPr>
      <w:bookmarkStart w:id="149" w:name="_Toc7786"/>
      <w:bookmarkStart w:id="150" w:name="_Toc532473459"/>
      <w:bookmarkStart w:id="151" w:name="_Toc520356151"/>
      <w:bookmarkStart w:id="152" w:name="_Toc515647767"/>
      <w:bookmarkStart w:id="153" w:name="_Toc15048298"/>
      <w:bookmarkStart w:id="154" w:name="_Toc3553"/>
      <w:bookmarkStart w:id="155" w:name="_Toc131754670"/>
      <w:bookmarkStart w:id="156" w:name="_Toc516367021"/>
      <w:r>
        <w:rPr>
          <w:rFonts w:hint="eastAsia" w:ascii="宋体" w:hAnsi="宋体" w:cs="宋体"/>
          <w:sz w:val="24"/>
          <w:szCs w:val="24"/>
        </w:rPr>
        <w:t>3.1 供应商参加竞争性磋商的响应范围及响应文件中的标准和计量单位的使用</w:t>
      </w:r>
      <w:bookmarkEnd w:id="149"/>
      <w:bookmarkEnd w:id="150"/>
      <w:bookmarkEnd w:id="151"/>
      <w:bookmarkEnd w:id="152"/>
      <w:bookmarkEnd w:id="153"/>
      <w:bookmarkEnd w:id="154"/>
      <w:bookmarkEnd w:id="155"/>
      <w:bookmarkEnd w:id="156"/>
    </w:p>
    <w:p>
      <w:pPr>
        <w:spacing w:line="360" w:lineRule="auto"/>
        <w:ind w:left="720" w:hanging="720" w:hangingChars="300"/>
        <w:rPr>
          <w:rFonts w:ascii="宋体" w:hAnsi="宋体" w:cs="宋体"/>
          <w:sz w:val="24"/>
        </w:rPr>
      </w:pPr>
      <w:r>
        <w:rPr>
          <w:rFonts w:hint="eastAsia" w:ascii="宋体" w:hAnsi="宋体" w:cs="宋体"/>
          <w:sz w:val="24"/>
        </w:rPr>
        <w:t>3.1.1 当采购项目只有一个”包”或“标段”的，供应商应当按采购文件中规定的内容编制响应文件；供应商应当对采购文件中所列的所有采购内容进行响应及报价，如仅对“采购文件”中的部分内容进行响应（或报价），该响应文件将被认定为</w:t>
      </w:r>
      <w:r>
        <w:rPr>
          <w:rFonts w:hint="eastAsia" w:ascii="宋体" w:hAnsi="宋体" w:cs="宋体"/>
          <w:b/>
          <w:bCs/>
          <w:sz w:val="24"/>
        </w:rPr>
        <w:t>无效响应文件</w:t>
      </w:r>
      <w:r>
        <w:rPr>
          <w:rFonts w:hint="eastAsia" w:ascii="宋体" w:hAnsi="宋体" w:cs="宋体"/>
          <w:sz w:val="24"/>
        </w:rPr>
        <w:t>。采购文件中允许的偏差除外。</w:t>
      </w:r>
    </w:p>
    <w:p>
      <w:pPr>
        <w:spacing w:line="360" w:lineRule="auto"/>
        <w:ind w:left="720" w:hanging="720" w:hangingChars="300"/>
        <w:rPr>
          <w:rFonts w:ascii="宋体" w:hAnsi="宋体" w:cs="宋体"/>
          <w:sz w:val="24"/>
        </w:rPr>
      </w:pPr>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 xml:space="preserve"> 无论采购文件中是否要求，供应商所提供的</w:t>
      </w:r>
      <w:r>
        <w:rPr>
          <w:rFonts w:hint="eastAsia" w:ascii="宋体" w:hAnsi="宋体" w:cs="宋体"/>
          <w:b/>
          <w:bCs/>
          <w:sz w:val="24"/>
        </w:rPr>
        <w:t>服务</w:t>
      </w:r>
      <w:r>
        <w:rPr>
          <w:rFonts w:hint="eastAsia" w:ascii="宋体" w:hAnsi="宋体" w:cs="宋体"/>
          <w:sz w:val="24"/>
        </w:rPr>
        <w:t>均应符合国家强制性标准。</w:t>
      </w:r>
    </w:p>
    <w:p>
      <w:pPr>
        <w:spacing w:line="360" w:lineRule="auto"/>
        <w:ind w:left="720" w:hanging="720" w:hangingChars="300"/>
        <w:rPr>
          <w:rFonts w:ascii="宋体" w:hAnsi="宋体" w:cs="宋体"/>
          <w:sz w:val="24"/>
        </w:rPr>
      </w:pPr>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
          <w:bCs/>
          <w:sz w:val="24"/>
        </w:rPr>
        <w:t>计量单位：</w:t>
      </w:r>
      <w:r>
        <w:rPr>
          <w:rFonts w:hint="eastAsia" w:ascii="宋体" w:hAnsi="宋体" w:cs="宋体"/>
          <w:sz w:val="24"/>
        </w:rPr>
        <w:t>除采购文件中有特殊要求外，响应文件中所使用的计量单位，应采用中华人民共和国法定计量单位。</w:t>
      </w:r>
    </w:p>
    <w:p>
      <w:pPr>
        <w:tabs>
          <w:tab w:val="left" w:pos="360"/>
          <w:tab w:val="left" w:pos="1904"/>
        </w:tabs>
        <w:spacing w:line="360" w:lineRule="auto"/>
        <w:ind w:left="723" w:hanging="723" w:hangingChars="300"/>
        <w:rPr>
          <w:rFonts w:ascii="宋体" w:hAnsi="宋体" w:cs="宋体"/>
          <w:b/>
          <w:bCs/>
          <w:sz w:val="24"/>
        </w:rPr>
      </w:pPr>
      <w:r>
        <w:rPr>
          <w:rFonts w:hint="eastAsia" w:ascii="宋体" w:hAnsi="宋体" w:cs="宋体"/>
          <w:b/>
          <w:bCs/>
          <w:sz w:val="24"/>
        </w:rPr>
        <w:t>3.1.</w:t>
      </w:r>
      <w:r>
        <w:rPr>
          <w:rFonts w:hint="eastAsia" w:ascii="宋体" w:hAnsi="宋体" w:cs="宋体"/>
          <w:b/>
          <w:bCs/>
          <w:sz w:val="24"/>
          <w:lang w:val="en-US" w:eastAsia="zh-CN"/>
        </w:rPr>
        <w:t>4</w:t>
      </w:r>
      <w:r>
        <w:rPr>
          <w:rFonts w:hint="eastAsia" w:ascii="宋体" w:hAnsi="宋体" w:cs="宋体"/>
          <w:b/>
          <w:bCs/>
          <w:sz w:val="24"/>
        </w:rPr>
        <w:t xml:space="preserve"> 磋商语言文字：</w:t>
      </w:r>
      <w:r>
        <w:rPr>
          <w:rFonts w:hint="eastAsia" w:ascii="宋体" w:hAnsi="宋体" w:cs="宋体"/>
          <w:sz w:val="24"/>
        </w:rPr>
        <w:t>除专用术语外，</w:t>
      </w:r>
      <w:r>
        <w:rPr>
          <w:rFonts w:hint="eastAsia" w:ascii="宋体" w:hAnsi="宋体" w:cs="宋体"/>
          <w:bCs/>
          <w:sz w:val="24"/>
        </w:rPr>
        <w:t>响应</w:t>
      </w:r>
      <w:r>
        <w:rPr>
          <w:rFonts w:hint="eastAsia" w:ascii="宋体" w:hAnsi="宋体" w:cs="宋体"/>
          <w:sz w:val="24"/>
        </w:rPr>
        <w:t>文件以及供应商所有与采购人及采购代理机构就磋商来往的文件、资料均使用中文。如果供应商提供有外文资料应附有相应的中文译本，并以中文译本为准。</w:t>
      </w:r>
    </w:p>
    <w:p>
      <w:pPr>
        <w:pStyle w:val="7"/>
        <w:tabs>
          <w:tab w:val="left" w:pos="900"/>
        </w:tabs>
        <w:spacing w:before="0" w:after="0" w:line="360" w:lineRule="auto"/>
        <w:rPr>
          <w:rFonts w:ascii="宋体" w:hAnsi="宋体" w:cs="宋体"/>
          <w:sz w:val="24"/>
          <w:szCs w:val="24"/>
        </w:rPr>
      </w:pPr>
      <w:bookmarkStart w:id="157" w:name="_Ref467306676"/>
      <w:bookmarkStart w:id="158" w:name="_Ref467306195"/>
      <w:bookmarkStart w:id="159" w:name="_Toc516367022"/>
      <w:bookmarkStart w:id="160" w:name="_Toc532473460"/>
      <w:bookmarkStart w:id="161" w:name="_Toc515647768"/>
      <w:bookmarkStart w:id="162" w:name="_Toc28307"/>
      <w:bookmarkStart w:id="163" w:name="_Toc131754671"/>
      <w:bookmarkStart w:id="164" w:name="_Toc10364"/>
      <w:bookmarkStart w:id="165" w:name="_Toc15048299"/>
      <w:bookmarkStart w:id="166" w:name="_Toc520356152"/>
      <w:r>
        <w:rPr>
          <w:rFonts w:hint="eastAsia" w:ascii="宋体" w:hAnsi="宋体" w:cs="宋体"/>
          <w:sz w:val="24"/>
          <w:szCs w:val="24"/>
        </w:rPr>
        <w:t>3.2 响应文件</w:t>
      </w:r>
      <w:bookmarkEnd w:id="157"/>
      <w:bookmarkEnd w:id="158"/>
      <w:bookmarkEnd w:id="159"/>
      <w:r>
        <w:rPr>
          <w:rFonts w:hint="eastAsia" w:ascii="宋体" w:hAnsi="宋体" w:cs="宋体"/>
          <w:sz w:val="24"/>
          <w:szCs w:val="24"/>
        </w:rPr>
        <w:t>组成</w:t>
      </w:r>
      <w:bookmarkEnd w:id="160"/>
      <w:bookmarkEnd w:id="161"/>
      <w:bookmarkEnd w:id="162"/>
      <w:bookmarkEnd w:id="163"/>
      <w:bookmarkEnd w:id="164"/>
      <w:bookmarkEnd w:id="165"/>
      <w:bookmarkEnd w:id="166"/>
    </w:p>
    <w:p>
      <w:pPr>
        <w:tabs>
          <w:tab w:val="left" w:pos="900"/>
          <w:tab w:val="left" w:pos="5580"/>
        </w:tabs>
        <w:spacing w:line="360" w:lineRule="auto"/>
        <w:ind w:left="720" w:hanging="720" w:hangingChars="300"/>
        <w:rPr>
          <w:rFonts w:ascii="宋体" w:hAnsi="宋体" w:cs="宋体"/>
          <w:sz w:val="24"/>
        </w:rPr>
      </w:pPr>
      <w:bookmarkStart w:id="167" w:name="_Ref467052588"/>
      <w:r>
        <w:rPr>
          <w:rFonts w:hint="eastAsia" w:ascii="宋体" w:hAnsi="宋体" w:cs="宋体"/>
          <w:sz w:val="24"/>
        </w:rPr>
        <w:t>3.2.1 响应文件由“第一部分，</w:t>
      </w:r>
      <w:bookmarkStart w:id="168" w:name="_Hlk57213062"/>
      <w:r>
        <w:rPr>
          <w:rFonts w:hint="eastAsia" w:ascii="宋体" w:hAnsi="宋体" w:cs="宋体"/>
          <w:sz w:val="24"/>
        </w:rPr>
        <w:t>报价一览表及资格证明文件</w:t>
      </w:r>
      <w:bookmarkEnd w:id="168"/>
      <w:r>
        <w:rPr>
          <w:rFonts w:hint="eastAsia" w:ascii="宋体" w:hAnsi="宋体" w:cs="宋体"/>
          <w:sz w:val="24"/>
        </w:rPr>
        <w:t>”和“第二部分，商务及技术文件”组成。供应商应完整地按照采购文件第七章“响应文件格式”中提供的格式及要求编写响应文件，采购文件提供标准格式的按标准格式编制，未提供标准格式的可自行拟定。具体详见采购文件“第七章 响应文件格式”。响应文件中资格审查和符合性审查涉及的事项不满足采购文件要求的，其响应文件将被认定为</w:t>
      </w:r>
      <w:r>
        <w:rPr>
          <w:rFonts w:hint="eastAsia" w:ascii="宋体" w:hAnsi="宋体" w:cs="宋体"/>
          <w:b/>
          <w:sz w:val="24"/>
        </w:rPr>
        <w:t>无效响应文件</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3.2.2样品或演示要求详见供应商须知表及采购文件第三章、第五章中的相关要求。</w:t>
      </w:r>
    </w:p>
    <w:bookmarkEnd w:id="167"/>
    <w:p>
      <w:pPr>
        <w:pStyle w:val="7"/>
        <w:tabs>
          <w:tab w:val="left" w:pos="900"/>
        </w:tabs>
        <w:spacing w:before="0" w:after="0" w:line="360" w:lineRule="auto"/>
        <w:jc w:val="left"/>
        <w:rPr>
          <w:rFonts w:ascii="宋体" w:hAnsi="宋体" w:cs="宋体"/>
          <w:sz w:val="24"/>
          <w:szCs w:val="24"/>
        </w:rPr>
      </w:pPr>
      <w:bookmarkStart w:id="169" w:name="_Toc515647769"/>
      <w:bookmarkStart w:id="170" w:name="_Toc532473461"/>
      <w:bookmarkStart w:id="171" w:name="_Toc10379"/>
      <w:bookmarkStart w:id="172" w:name="_Toc131754672"/>
      <w:bookmarkStart w:id="173" w:name="_Toc4601"/>
      <w:bookmarkStart w:id="174" w:name="_Toc520356153"/>
      <w:bookmarkStart w:id="175" w:name="_Toc516367023"/>
      <w:bookmarkStart w:id="176" w:name="_Toc15048300"/>
      <w:r>
        <w:rPr>
          <w:rFonts w:hint="eastAsia" w:ascii="宋体" w:hAnsi="宋体" w:cs="宋体"/>
          <w:sz w:val="24"/>
          <w:szCs w:val="24"/>
        </w:rPr>
        <w:t>3.3  供应商证明所提供标的的合格性和符合采购文件规定的技术文件</w:t>
      </w:r>
      <w:bookmarkEnd w:id="169"/>
      <w:bookmarkEnd w:id="170"/>
      <w:bookmarkEnd w:id="171"/>
      <w:bookmarkEnd w:id="172"/>
      <w:bookmarkEnd w:id="173"/>
      <w:bookmarkEnd w:id="174"/>
      <w:bookmarkEnd w:id="175"/>
      <w:bookmarkEnd w:id="176"/>
    </w:p>
    <w:p>
      <w:pPr>
        <w:spacing w:line="360" w:lineRule="auto"/>
        <w:ind w:left="720" w:hanging="720" w:hangingChars="300"/>
        <w:rPr>
          <w:rFonts w:ascii="宋体" w:hAnsi="宋体" w:cs="宋体"/>
          <w:sz w:val="24"/>
        </w:rPr>
      </w:pPr>
      <w:r>
        <w:rPr>
          <w:rFonts w:hint="eastAsia" w:ascii="宋体" w:hAnsi="宋体" w:cs="宋体"/>
          <w:sz w:val="24"/>
        </w:rPr>
        <w:t>3.3.1 供应商应按采购文件中的具体要求提交证明文件，证明所提供产品符合采购文件的规定。该证明文件是响应文件的技术文件。</w:t>
      </w:r>
    </w:p>
    <w:p>
      <w:pPr>
        <w:spacing w:line="360" w:lineRule="auto"/>
        <w:rPr>
          <w:rFonts w:ascii="宋体" w:hAnsi="宋体" w:cs="宋体"/>
          <w:sz w:val="24"/>
        </w:rPr>
      </w:pPr>
      <w:bookmarkStart w:id="177" w:name="_Ref467306244"/>
      <w:r>
        <w:rPr>
          <w:rFonts w:hint="eastAsia" w:ascii="宋体" w:hAnsi="宋体" w:cs="宋体"/>
          <w:sz w:val="24"/>
        </w:rPr>
        <w:t>3.3.2 上款所述的证明文件，可以是文字资料、图纸和数据，</w:t>
      </w:r>
      <w:bookmarkEnd w:id="177"/>
      <w:r>
        <w:rPr>
          <w:rFonts w:hint="eastAsia" w:ascii="宋体" w:hAnsi="宋体" w:cs="宋体"/>
          <w:sz w:val="24"/>
        </w:rPr>
        <w:t>包括：</w:t>
      </w:r>
    </w:p>
    <w:p>
      <w:pPr>
        <w:spacing w:line="360" w:lineRule="auto"/>
        <w:rPr>
          <w:rFonts w:ascii="宋体" w:hAnsi="宋体" w:cs="宋体"/>
          <w:sz w:val="24"/>
        </w:rPr>
      </w:pPr>
      <w:r>
        <w:rPr>
          <w:rFonts w:hint="eastAsia" w:ascii="宋体" w:hAnsi="宋体" w:cs="宋体"/>
          <w:sz w:val="24"/>
        </w:rPr>
        <w:t>3.3.2.1产品主要技术指标和性能的详细说明；</w:t>
      </w:r>
    </w:p>
    <w:p>
      <w:pPr>
        <w:spacing w:line="360" w:lineRule="auto"/>
        <w:ind w:left="720" w:hanging="720" w:hangingChars="300"/>
        <w:rPr>
          <w:rFonts w:ascii="宋体" w:hAnsi="宋体" w:cs="宋体"/>
          <w:sz w:val="24"/>
        </w:rPr>
      </w:pPr>
      <w:r>
        <w:rPr>
          <w:rFonts w:hint="eastAsia" w:ascii="宋体" w:hAnsi="宋体" w:cs="宋体"/>
          <w:sz w:val="24"/>
        </w:rPr>
        <w:t>3.3.3 供应商应注意采购人在采购文件中指出的品牌、型号仅起说明作用，并没有任何倾向性或限制性。评审时不以上述品牌、型号作为评审因素判定其响应文件是否为有效的标准。提供其它品牌的供应商均可依法参加本项目的采购活动。</w:t>
      </w:r>
    </w:p>
    <w:p>
      <w:pPr>
        <w:spacing w:line="360" w:lineRule="auto"/>
        <w:rPr>
          <w:rFonts w:ascii="宋体" w:hAnsi="宋体" w:cs="宋体"/>
          <w:sz w:val="24"/>
        </w:rPr>
      </w:pPr>
      <w:bookmarkStart w:id="178" w:name="_Hlk57102979"/>
      <w:r>
        <w:rPr>
          <w:rFonts w:hint="eastAsia" w:ascii="宋体" w:hAnsi="宋体" w:cs="宋体"/>
          <w:sz w:val="24"/>
        </w:rPr>
        <w:t>3.3.4 若采购文件未明确要求提供相应技术证明文件的，供应商可不提供。</w:t>
      </w:r>
      <w:bookmarkEnd w:id="178"/>
    </w:p>
    <w:p>
      <w:pPr>
        <w:pStyle w:val="7"/>
        <w:spacing w:before="0" w:after="0" w:line="360" w:lineRule="auto"/>
        <w:rPr>
          <w:rFonts w:ascii="宋体" w:hAnsi="宋体" w:cs="宋体"/>
          <w:sz w:val="24"/>
          <w:szCs w:val="24"/>
        </w:rPr>
      </w:pPr>
      <w:bookmarkStart w:id="179" w:name="_Toc520356155"/>
      <w:bookmarkStart w:id="180" w:name="_Toc532473462"/>
      <w:bookmarkStart w:id="181" w:name="_Toc131754673"/>
      <w:bookmarkStart w:id="182" w:name="_Toc515647770"/>
      <w:bookmarkStart w:id="183" w:name="_Toc2248"/>
      <w:bookmarkStart w:id="184" w:name="_Toc23231"/>
      <w:bookmarkStart w:id="185" w:name="_Toc15048301"/>
      <w:r>
        <w:rPr>
          <w:rFonts w:hint="eastAsia" w:ascii="宋体" w:hAnsi="宋体" w:cs="宋体"/>
          <w:sz w:val="24"/>
          <w:szCs w:val="24"/>
        </w:rPr>
        <w:t>3.4 响应报价</w:t>
      </w:r>
      <w:bookmarkEnd w:id="179"/>
      <w:bookmarkEnd w:id="180"/>
      <w:bookmarkEnd w:id="181"/>
      <w:bookmarkEnd w:id="182"/>
      <w:bookmarkEnd w:id="183"/>
      <w:bookmarkEnd w:id="184"/>
      <w:bookmarkEnd w:id="185"/>
    </w:p>
    <w:p>
      <w:pPr>
        <w:spacing w:line="360" w:lineRule="auto"/>
        <w:ind w:left="720" w:hanging="720" w:hangingChars="300"/>
        <w:rPr>
          <w:rFonts w:ascii="宋体" w:hAnsi="宋体" w:cs="宋体"/>
          <w:sz w:val="24"/>
        </w:rPr>
      </w:pPr>
      <w:bookmarkStart w:id="186" w:name="_Hlk56443665"/>
      <w:r>
        <w:rPr>
          <w:rFonts w:hint="eastAsia" w:ascii="宋体" w:hAnsi="宋体" w:cs="宋体"/>
          <w:sz w:val="24"/>
        </w:rPr>
        <w:t>3.4.1 供应商应以“包或标段”为基本单位进行响应及报价。供应商的报价（包括最后报价）应当包括满足所响应“包”所应提供</w:t>
      </w:r>
      <w:r>
        <w:rPr>
          <w:rFonts w:hint="eastAsia" w:ascii="宋体" w:hAnsi="宋体" w:cs="宋体"/>
          <w:b/>
          <w:bCs/>
          <w:sz w:val="24"/>
        </w:rPr>
        <w:t>服务的全部内容</w:t>
      </w:r>
      <w:r>
        <w:rPr>
          <w:rFonts w:hint="eastAsia" w:ascii="宋体" w:hAnsi="宋体" w:cs="宋体"/>
          <w:sz w:val="24"/>
        </w:rPr>
        <w:t>(除非在</w:t>
      </w:r>
      <w:r>
        <w:rPr>
          <w:rFonts w:hint="eastAsia" w:ascii="宋体" w:hAnsi="宋体" w:cs="宋体"/>
          <w:b/>
          <w:sz w:val="24"/>
          <w:u w:val="single"/>
        </w:rPr>
        <w:t>供应商须知前附表</w:t>
      </w:r>
      <w:r>
        <w:rPr>
          <w:rFonts w:hint="eastAsia" w:ascii="宋体" w:hAnsi="宋体" w:cs="宋体"/>
          <w:sz w:val="24"/>
        </w:rPr>
        <w:t>中另有规定)。所有报价均应以人民币报价。供应商的报价应遵守《中华人民共和国价格法》。</w:t>
      </w:r>
      <w:bookmarkEnd w:id="186"/>
    </w:p>
    <w:p>
      <w:pPr>
        <w:spacing w:line="360" w:lineRule="auto"/>
        <w:ind w:left="720" w:hanging="720" w:hangingChars="300"/>
        <w:rPr>
          <w:rFonts w:ascii="宋体" w:hAnsi="宋体" w:cs="宋体"/>
          <w:sz w:val="24"/>
        </w:rPr>
      </w:pPr>
      <w:bookmarkStart w:id="187" w:name="_Hlk56443788"/>
      <w:r>
        <w:rPr>
          <w:rFonts w:hint="eastAsia" w:ascii="宋体" w:hAnsi="宋体" w:cs="宋体"/>
          <w:sz w:val="24"/>
        </w:rPr>
        <w:t>3.4.2 供应商应按照采购文件中所提供的“采购需求”、质量要求、采购预算等全部内容，结合本项目实际情况和供应商自身成本、市场行情等因素，自主报价，且不得高于采购人给定的预算价或最高限价，否则响应文件将被认定为无效响应文件。</w:t>
      </w:r>
    </w:p>
    <w:bookmarkEnd w:id="187"/>
    <w:p>
      <w:pPr>
        <w:spacing w:line="360" w:lineRule="auto"/>
        <w:ind w:left="720" w:hanging="720" w:hangingChars="300"/>
        <w:rPr>
          <w:rFonts w:ascii="宋体" w:hAnsi="宋体" w:cs="宋体"/>
          <w:b/>
          <w:sz w:val="24"/>
        </w:rPr>
      </w:pPr>
      <w:bookmarkStart w:id="188" w:name="_Hlk56443824"/>
      <w:r>
        <w:rPr>
          <w:rFonts w:hint="eastAsia" w:ascii="宋体" w:hAnsi="宋体" w:cs="宋体"/>
          <w:sz w:val="24"/>
        </w:rPr>
        <w:t>3.4.3 供应商应当按照采购文件提供的报价表格式如实填写各项</w:t>
      </w:r>
      <w:r>
        <w:rPr>
          <w:rFonts w:hint="eastAsia" w:ascii="宋体" w:hAnsi="宋体" w:cs="宋体"/>
          <w:b/>
          <w:bCs/>
          <w:sz w:val="24"/>
        </w:rPr>
        <w:t>服务</w:t>
      </w:r>
      <w:r>
        <w:rPr>
          <w:rFonts w:hint="eastAsia" w:ascii="宋体" w:hAnsi="宋体" w:cs="宋体"/>
          <w:sz w:val="24"/>
        </w:rPr>
        <w:t>的单价、分项总价和总报价。供应商应认真填报所有项目的单价和合价，响应文件中若有漏项、漏报，采购人视为供应商的报价在总报价中已经包括，风险由供应商自行承担，采购人将不再给予调整。供应商提交最后报价后，如果被确定为成交人，该供应商所报价格，在合同履行过程中是固定不变的，除因采购人原因引起的变更外，不予调整。供应商</w:t>
      </w:r>
      <w:r>
        <w:rPr>
          <w:rFonts w:hint="eastAsia" w:ascii="宋体" w:hAnsi="宋体" w:cs="宋体"/>
          <w:b/>
          <w:sz w:val="24"/>
        </w:rPr>
        <w:t>报价有算术错误的，其风险由供应商承担。</w:t>
      </w:r>
      <w:bookmarkEnd w:id="188"/>
    </w:p>
    <w:p>
      <w:pPr>
        <w:spacing w:line="360" w:lineRule="auto"/>
        <w:ind w:left="720" w:hanging="720" w:hangingChars="300"/>
        <w:rPr>
          <w:rFonts w:ascii="宋体" w:hAnsi="宋体" w:cs="宋体"/>
          <w:sz w:val="24"/>
        </w:rPr>
      </w:pPr>
      <w:bookmarkStart w:id="189" w:name="_Hlk56443893"/>
      <w:r>
        <w:rPr>
          <w:rFonts w:hint="eastAsia" w:ascii="宋体" w:hAnsi="宋体" w:cs="宋体"/>
          <w:sz w:val="24"/>
        </w:rPr>
        <w:t>3.4.4 供应商的最后报价应当包括：</w:t>
      </w:r>
      <w:r>
        <w:rPr>
          <w:rFonts w:hint="eastAsia" w:ascii="宋体" w:hAnsi="宋体" w:cs="宋体"/>
          <w:b/>
          <w:bCs/>
          <w:sz w:val="24"/>
        </w:rPr>
        <w:t>所提供服务</w:t>
      </w:r>
      <w:r>
        <w:rPr>
          <w:rFonts w:hint="eastAsia" w:ascii="宋体" w:hAnsi="宋体" w:cs="宋体"/>
          <w:sz w:val="24"/>
        </w:rPr>
        <w:t>需要缴纳的所有税费的价格，所提供服务的调试、检验、技术服务、培训和采购文件要求提供的所有伴随服务等费用及交付采购人使用前发生的其它费用。</w:t>
      </w:r>
    </w:p>
    <w:bookmarkEnd w:id="189"/>
    <w:p>
      <w:pPr>
        <w:tabs>
          <w:tab w:val="left" w:pos="720"/>
        </w:tabs>
        <w:spacing w:line="360" w:lineRule="auto"/>
        <w:ind w:left="720" w:hanging="720" w:hangingChars="300"/>
        <w:rPr>
          <w:rFonts w:ascii="宋体" w:hAnsi="宋体" w:cs="宋体"/>
          <w:sz w:val="24"/>
        </w:rPr>
      </w:pPr>
      <w:bookmarkStart w:id="190" w:name="_Hlk56443945"/>
      <w:r>
        <w:rPr>
          <w:rFonts w:hint="eastAsia" w:ascii="宋体" w:hAnsi="宋体" w:cs="宋体"/>
          <w:snapToGrid w:val="0"/>
          <w:kern w:val="0"/>
          <w:sz w:val="24"/>
        </w:rPr>
        <w:t>3.4.5 除非采购文件另有规定，每一“包”只允许有一个最后总报价，任何有选择的最后总报价或替代方案将导致响应文件无效。</w:t>
      </w:r>
    </w:p>
    <w:bookmarkEnd w:id="190"/>
    <w:p>
      <w:pPr>
        <w:spacing w:line="360" w:lineRule="auto"/>
        <w:ind w:left="720" w:hanging="720" w:hangingChars="300"/>
        <w:rPr>
          <w:rFonts w:ascii="宋体" w:hAnsi="宋体" w:cs="宋体"/>
          <w:sz w:val="24"/>
        </w:rPr>
      </w:pPr>
      <w:bookmarkStart w:id="191" w:name="_Hlk56443977"/>
      <w:r>
        <w:rPr>
          <w:rFonts w:hint="eastAsia" w:ascii="宋体" w:hAnsi="宋体" w:cs="宋体"/>
          <w:sz w:val="24"/>
        </w:rPr>
        <w:t>3.4.6 供应商在提交最后总报价后，不得以任何理由再对最后总报价予以修改，最后总报价在</w:t>
      </w:r>
      <w:bookmarkStart w:id="192" w:name="_Hlk57218161"/>
      <w:r>
        <w:rPr>
          <w:rFonts w:hint="eastAsia" w:ascii="宋体" w:hAnsi="宋体" w:cs="宋体"/>
          <w:sz w:val="24"/>
        </w:rPr>
        <w:t>响应文件</w:t>
      </w:r>
      <w:bookmarkEnd w:id="192"/>
      <w:r>
        <w:rPr>
          <w:rFonts w:hint="eastAsia" w:ascii="宋体" w:hAnsi="宋体" w:cs="宋体"/>
          <w:sz w:val="24"/>
        </w:rPr>
        <w:t>有效期内是固定的，除采购文件中约定的原因外，不能随意改变。</w:t>
      </w:r>
    </w:p>
    <w:p>
      <w:pPr>
        <w:spacing w:line="360" w:lineRule="auto"/>
        <w:ind w:left="720" w:hanging="720" w:hangingChars="300"/>
        <w:rPr>
          <w:rFonts w:ascii="宋体" w:hAnsi="宋体" w:cs="宋体"/>
          <w:sz w:val="24"/>
        </w:rPr>
      </w:pPr>
      <w:r>
        <w:rPr>
          <w:rFonts w:hint="eastAsia" w:ascii="宋体" w:hAnsi="宋体" w:cs="宋体"/>
          <w:sz w:val="24"/>
        </w:rPr>
        <w:t>3.4.7 供应商在报价时应考虑期间的物价上涨，政策性调整等诸多因素以及由此引起的费用变动并计入总报价（包含最后总报价）。</w:t>
      </w:r>
    </w:p>
    <w:p>
      <w:pPr>
        <w:spacing w:line="360" w:lineRule="auto"/>
        <w:rPr>
          <w:rFonts w:ascii="宋体" w:hAnsi="宋体" w:cs="宋体"/>
          <w:sz w:val="24"/>
        </w:rPr>
      </w:pPr>
      <w:r>
        <w:rPr>
          <w:rFonts w:hint="eastAsia" w:ascii="宋体" w:hAnsi="宋体" w:cs="宋体"/>
          <w:sz w:val="24"/>
        </w:rPr>
        <w:t>3.4.8 采购人不接受具有附加条件的最后总报价或多个方案的最后总报价。</w:t>
      </w:r>
    </w:p>
    <w:p>
      <w:pPr>
        <w:tabs>
          <w:tab w:val="left" w:pos="720"/>
        </w:tabs>
        <w:spacing w:line="360" w:lineRule="auto"/>
        <w:ind w:left="720" w:hanging="720" w:hangingChars="300"/>
        <w:rPr>
          <w:rFonts w:ascii="宋体" w:hAnsi="宋体" w:cs="宋体"/>
          <w:sz w:val="24"/>
        </w:rPr>
      </w:pPr>
      <w:r>
        <w:rPr>
          <w:rFonts w:hint="eastAsia" w:ascii="宋体" w:hAnsi="宋体" w:cs="宋体"/>
          <w:sz w:val="24"/>
        </w:rPr>
        <w:t>3.4.9 供应商的最后总报价应是采购人指定地点</w:t>
      </w:r>
      <w:r>
        <w:rPr>
          <w:rFonts w:hint="eastAsia" w:ascii="宋体" w:hAnsi="宋体" w:cs="宋体"/>
          <w:b/>
          <w:bCs/>
          <w:sz w:val="24"/>
        </w:rPr>
        <w:t>应提供服务</w:t>
      </w:r>
      <w:r>
        <w:rPr>
          <w:rFonts w:hint="eastAsia" w:ascii="宋体" w:hAnsi="宋体" w:cs="宋体"/>
          <w:sz w:val="24"/>
        </w:rPr>
        <w:t>的价格总和，包括交付前发生的各种税费、保险费、以及伴随的其它服务费总和。</w:t>
      </w:r>
    </w:p>
    <w:p>
      <w:pPr>
        <w:tabs>
          <w:tab w:val="left" w:pos="0"/>
        </w:tabs>
        <w:autoSpaceDE w:val="0"/>
        <w:autoSpaceDN w:val="0"/>
        <w:adjustRightInd w:val="0"/>
        <w:spacing w:before="100" w:after="100" w:line="360" w:lineRule="auto"/>
        <w:ind w:left="720" w:right="44" w:hanging="720" w:hangingChars="300"/>
        <w:jc w:val="left"/>
        <w:rPr>
          <w:rFonts w:ascii="宋体" w:hAnsi="宋体" w:cs="宋体"/>
          <w:color w:val="FF0000"/>
          <w:sz w:val="24"/>
        </w:rPr>
      </w:pPr>
      <w:r>
        <w:rPr>
          <w:rFonts w:hint="eastAsia" w:ascii="宋体" w:hAnsi="宋体" w:cs="宋体"/>
          <w:kern w:val="0"/>
          <w:sz w:val="24"/>
          <w:szCs w:val="20"/>
        </w:rPr>
        <w:t xml:space="preserve">3.4.10 </w:t>
      </w:r>
      <w:r>
        <w:rPr>
          <w:rFonts w:hint="eastAsia" w:ascii="宋体" w:hAnsi="宋体" w:cs="宋体"/>
          <w:sz w:val="24"/>
        </w:rPr>
        <w:t>供应商的最后总报价应是</w:t>
      </w:r>
      <w:r>
        <w:rPr>
          <w:rFonts w:hint="eastAsia" w:ascii="宋体" w:hAnsi="宋体" w:cs="宋体"/>
          <w:kern w:val="0"/>
          <w:sz w:val="24"/>
          <w:szCs w:val="20"/>
        </w:rPr>
        <w:t>由供应商计算的完成采购文件中规定的全部工作内容所需一切费用的期望值。</w:t>
      </w:r>
      <w:bookmarkEnd w:id="191"/>
    </w:p>
    <w:p>
      <w:pPr>
        <w:pStyle w:val="7"/>
        <w:spacing w:before="0" w:after="0" w:line="360" w:lineRule="auto"/>
        <w:rPr>
          <w:rFonts w:ascii="宋体" w:hAnsi="宋体" w:cs="宋体"/>
          <w:sz w:val="24"/>
          <w:szCs w:val="24"/>
        </w:rPr>
      </w:pPr>
      <w:bookmarkStart w:id="193" w:name="_Toc493"/>
      <w:bookmarkStart w:id="194" w:name="_Toc17074"/>
      <w:bookmarkStart w:id="195" w:name="_Toc532473465"/>
      <w:bookmarkStart w:id="196" w:name="_Toc515647773"/>
      <w:bookmarkStart w:id="197" w:name="_Toc520356158"/>
      <w:bookmarkStart w:id="198" w:name="_Toc15048304"/>
      <w:bookmarkStart w:id="199" w:name="_Toc131754674"/>
      <w:r>
        <w:rPr>
          <w:rFonts w:hint="eastAsia" w:ascii="宋体" w:hAnsi="宋体" w:cs="宋体"/>
          <w:sz w:val="24"/>
          <w:szCs w:val="24"/>
        </w:rPr>
        <w:t>3.5 响应文件的</w:t>
      </w:r>
      <w:bookmarkEnd w:id="193"/>
      <w:bookmarkEnd w:id="194"/>
      <w:bookmarkEnd w:id="195"/>
      <w:bookmarkEnd w:id="196"/>
      <w:bookmarkEnd w:id="197"/>
      <w:r>
        <w:rPr>
          <w:rFonts w:hint="eastAsia" w:ascii="宋体" w:hAnsi="宋体" w:cs="宋体"/>
          <w:sz w:val="24"/>
          <w:szCs w:val="24"/>
        </w:rPr>
        <w:t>制作</w:t>
      </w:r>
      <w:bookmarkEnd w:id="198"/>
      <w:bookmarkEnd w:id="199"/>
    </w:p>
    <w:p>
      <w:pPr>
        <w:tabs>
          <w:tab w:val="left" w:pos="720"/>
        </w:tabs>
        <w:spacing w:line="360" w:lineRule="auto"/>
        <w:ind w:left="720" w:hanging="720" w:hangingChars="300"/>
        <w:rPr>
          <w:rFonts w:ascii="宋体" w:hAnsi="宋体" w:cs="宋体"/>
          <w:sz w:val="24"/>
        </w:rPr>
      </w:pPr>
      <w:bookmarkStart w:id="200" w:name="_Hlk57213248"/>
      <w:r>
        <w:rPr>
          <w:rFonts w:hint="eastAsia" w:ascii="宋体" w:hAnsi="宋体" w:cs="宋体"/>
          <w:sz w:val="24"/>
        </w:rPr>
        <w:t>3.5.1 响应文件应按第七章“响应文件格式”进行编写，如有必要，可以增加附页，作为响应文件的组成部分。</w:t>
      </w:r>
    </w:p>
    <w:p>
      <w:pPr>
        <w:spacing w:line="360" w:lineRule="auto"/>
        <w:ind w:left="720" w:hanging="720" w:hangingChars="300"/>
        <w:rPr>
          <w:rFonts w:ascii="宋体" w:hAnsi="宋体" w:cs="宋体"/>
          <w:b/>
          <w:bCs/>
          <w:sz w:val="24"/>
          <w:u w:val="single"/>
        </w:rPr>
      </w:pPr>
      <w:r>
        <w:rPr>
          <w:rFonts w:hint="eastAsia" w:ascii="宋体" w:hAnsi="宋体" w:cs="宋体"/>
          <w:sz w:val="24"/>
        </w:rPr>
        <w:t>3.5.2 响应文件格式所要求包含的全部资料应全部制作在响应文件内（格式中写明可以不提供的除外），严格按照本项目采购文件中提供的所有格式如实填写（不涉及的内容除外），不应存在漏项或缺项，否则将存在响应文件被拒绝的风险。</w:t>
      </w:r>
      <w:bookmarkStart w:id="201" w:name="_Hlk57213199"/>
      <w:r>
        <w:rPr>
          <w:rFonts w:hint="eastAsia" w:ascii="宋体" w:hAnsi="宋体" w:cs="宋体"/>
          <w:b/>
          <w:bCs/>
          <w:sz w:val="24"/>
          <w:u w:val="single"/>
        </w:rPr>
        <w:t>响应函（磋商函）及报价一览表，须严格按照格式编辑</w:t>
      </w:r>
      <w:bookmarkEnd w:id="201"/>
    </w:p>
    <w:p>
      <w:pPr>
        <w:spacing w:line="360" w:lineRule="auto"/>
        <w:ind w:left="720" w:hanging="720" w:hangingChars="300"/>
        <w:rPr>
          <w:rFonts w:ascii="宋体" w:hAnsi="宋体" w:cs="宋体"/>
          <w:b/>
          <w:bCs/>
          <w:color w:val="00B0F0"/>
          <w:sz w:val="24"/>
          <w:u w:val="single"/>
        </w:rPr>
      </w:pPr>
      <w:r>
        <w:rPr>
          <w:rFonts w:hint="eastAsia" w:ascii="宋体" w:hAnsi="宋体" w:cs="宋体"/>
          <w:sz w:val="24"/>
        </w:rPr>
        <w:t>3.5.3 响应文件应用不褪色的材料书写或打印，并由供应商的法定代表人（负责人）或其委托代理人签字并盖单位公章。委托代理人签字的，响应文件应附法定代表人（负责人）签署的授权委托书。响应文件应尽量避免涂改、行间插字或删除。如果出现上述情况，改动之处应加盖供应商单位公章。</w:t>
      </w:r>
    </w:p>
    <w:p>
      <w:pPr>
        <w:tabs>
          <w:tab w:val="left" w:pos="0"/>
        </w:tabs>
        <w:autoSpaceDE w:val="0"/>
        <w:autoSpaceDN w:val="0"/>
        <w:adjustRightInd w:val="0"/>
        <w:spacing w:before="100" w:after="100" w:line="360" w:lineRule="auto"/>
        <w:ind w:left="720" w:right="44" w:hanging="720" w:hangingChars="300"/>
        <w:jc w:val="left"/>
        <w:rPr>
          <w:rFonts w:ascii="宋体" w:hAnsi="宋体" w:cs="宋体"/>
          <w:sz w:val="24"/>
        </w:rPr>
      </w:pPr>
      <w:r>
        <w:rPr>
          <w:rFonts w:hint="eastAsia" w:ascii="宋体" w:hAnsi="宋体" w:cs="宋体"/>
          <w:sz w:val="24"/>
        </w:rPr>
        <w:t>3.5.4 响应文件份数见供应商须知前附表。正本和副本的封面上应清楚地标记“正本”或“副本”的字样。副本可以是正本的完整复印件，当副本和正本不一致时，以正本为准。</w:t>
      </w:r>
    </w:p>
    <w:p>
      <w:pPr>
        <w:tabs>
          <w:tab w:val="left" w:pos="0"/>
        </w:tabs>
        <w:autoSpaceDE w:val="0"/>
        <w:autoSpaceDN w:val="0"/>
        <w:adjustRightInd w:val="0"/>
        <w:spacing w:before="100" w:after="100" w:line="360" w:lineRule="auto"/>
        <w:ind w:left="720" w:right="44" w:hanging="720" w:hangingChars="300"/>
        <w:jc w:val="left"/>
        <w:rPr>
          <w:rFonts w:ascii="宋体" w:hAnsi="宋体" w:cs="宋体"/>
          <w:sz w:val="24"/>
        </w:rPr>
      </w:pPr>
      <w:r>
        <w:rPr>
          <w:rFonts w:hint="eastAsia" w:ascii="宋体" w:hAnsi="宋体" w:cs="宋体"/>
          <w:sz w:val="24"/>
        </w:rPr>
        <w:t>3.5.5 响应文件的正本与副本应分别装订成册，并编制目录，具体装订要求见供应商须知前附表规定。</w:t>
      </w:r>
    </w:p>
    <w:p>
      <w:pPr>
        <w:spacing w:line="360" w:lineRule="auto"/>
        <w:ind w:left="720" w:hanging="720" w:hangingChars="300"/>
        <w:rPr>
          <w:rFonts w:ascii="宋体" w:hAnsi="宋体" w:cs="宋体"/>
          <w:sz w:val="24"/>
        </w:rPr>
      </w:pPr>
      <w:r>
        <w:rPr>
          <w:rFonts w:hint="eastAsia" w:ascii="宋体" w:hAnsi="宋体" w:cs="宋体"/>
          <w:sz w:val="24"/>
        </w:rPr>
        <w:t>3.5.6 响应文件的签字、盖章</w:t>
      </w:r>
    </w:p>
    <w:p>
      <w:pPr>
        <w:spacing w:line="360" w:lineRule="auto"/>
        <w:ind w:left="718" w:leftChars="342"/>
        <w:rPr>
          <w:rFonts w:ascii="宋体" w:hAnsi="宋体" w:cs="宋体"/>
          <w:sz w:val="24"/>
        </w:rPr>
      </w:pPr>
      <w:r>
        <w:rPr>
          <w:rFonts w:hint="eastAsia" w:ascii="宋体" w:hAnsi="宋体" w:cs="宋体"/>
          <w:sz w:val="24"/>
        </w:rPr>
        <w:t>签字:是指供应商按照采购文件的要求在规定的地点由规定的人员签字。</w:t>
      </w:r>
    </w:p>
    <w:p>
      <w:pPr>
        <w:spacing w:line="360" w:lineRule="auto"/>
        <w:ind w:left="630" w:leftChars="300"/>
        <w:rPr>
          <w:rFonts w:ascii="宋体" w:hAnsi="宋体" w:cs="宋体"/>
          <w:color w:val="FF0000"/>
          <w:sz w:val="24"/>
        </w:rPr>
      </w:pPr>
      <w:r>
        <w:rPr>
          <w:rFonts w:hint="eastAsia" w:ascii="宋体" w:hAnsi="宋体" w:cs="宋体"/>
          <w:sz w:val="24"/>
        </w:rPr>
        <w:t>盖章:是指供应商按照采购文件的要求在规定的地点加盖企业法定代表人印章（或者负责人印章）或者供应商单位公章或其它印章等。</w:t>
      </w:r>
    </w:p>
    <w:p>
      <w:pPr>
        <w:pStyle w:val="7"/>
        <w:spacing w:before="0" w:after="0" w:line="360" w:lineRule="auto"/>
        <w:rPr>
          <w:rFonts w:hint="eastAsia" w:ascii="宋体" w:hAnsi="宋体" w:cs="宋体"/>
          <w:sz w:val="24"/>
          <w:szCs w:val="24"/>
        </w:rPr>
      </w:pPr>
      <w:bookmarkStart w:id="202" w:name="_Ref467306513"/>
      <w:bookmarkStart w:id="203" w:name="_Toc17788"/>
      <w:bookmarkStart w:id="204" w:name="_Toc532473463"/>
      <w:bookmarkStart w:id="205" w:name="_Toc131754675"/>
      <w:bookmarkStart w:id="206" w:name="_Toc520356156"/>
      <w:bookmarkStart w:id="207" w:name="_Toc11514"/>
      <w:bookmarkStart w:id="208" w:name="_Toc15048302"/>
      <w:bookmarkStart w:id="209" w:name="_Toc515647771"/>
      <w:r>
        <w:rPr>
          <w:rFonts w:hint="eastAsia" w:ascii="宋体" w:hAnsi="宋体" w:cs="宋体"/>
          <w:sz w:val="24"/>
          <w:szCs w:val="24"/>
        </w:rPr>
        <w:t xml:space="preserve">3.6 </w:t>
      </w:r>
      <w:r>
        <w:rPr>
          <w:rFonts w:hint="eastAsia" w:ascii="宋体" w:hAnsi="宋体" w:cs="宋体"/>
          <w:sz w:val="24"/>
          <w:szCs w:val="24"/>
          <w:lang w:val="en-US" w:eastAsia="zh-CN"/>
        </w:rPr>
        <w:t>.1</w:t>
      </w:r>
      <w:r>
        <w:rPr>
          <w:rFonts w:hint="eastAsia" w:ascii="宋体" w:hAnsi="宋体" w:cs="宋体"/>
          <w:sz w:val="24"/>
          <w:szCs w:val="24"/>
        </w:rPr>
        <w:t>磋商保证金</w:t>
      </w:r>
      <w:bookmarkEnd w:id="202"/>
      <w:bookmarkEnd w:id="203"/>
      <w:bookmarkEnd w:id="204"/>
      <w:bookmarkEnd w:id="205"/>
      <w:bookmarkEnd w:id="206"/>
      <w:bookmarkEnd w:id="207"/>
      <w:bookmarkEnd w:id="208"/>
      <w:bookmarkEnd w:id="209"/>
      <w:r>
        <w:rPr>
          <w:rFonts w:hint="eastAsia" w:ascii="宋体" w:hAnsi="宋体" w:cs="宋体"/>
          <w:sz w:val="24"/>
          <w:szCs w:val="24"/>
        </w:rPr>
        <w:t>：无</w:t>
      </w:r>
    </w:p>
    <w:p>
      <w:pPr>
        <w:pStyle w:val="7"/>
        <w:spacing w:before="0" w:after="0" w:line="360" w:lineRule="auto"/>
        <w:rPr>
          <w:rFonts w:ascii="宋体" w:hAnsi="宋体" w:cs="宋体"/>
          <w:sz w:val="24"/>
          <w:szCs w:val="24"/>
        </w:rPr>
      </w:pPr>
      <w:bookmarkStart w:id="210" w:name="_Toc532473464"/>
      <w:bookmarkStart w:id="211" w:name="_Toc15048303"/>
      <w:bookmarkStart w:id="212" w:name="_Toc520356157"/>
      <w:bookmarkStart w:id="213" w:name="_Toc131754676"/>
      <w:bookmarkStart w:id="214" w:name="_Toc515647772"/>
      <w:bookmarkStart w:id="215" w:name="_Toc23590"/>
      <w:bookmarkStart w:id="216" w:name="_Toc32569"/>
      <w:r>
        <w:rPr>
          <w:rFonts w:hint="eastAsia" w:ascii="宋体" w:hAnsi="宋体" w:cs="宋体"/>
          <w:sz w:val="24"/>
          <w:szCs w:val="24"/>
        </w:rPr>
        <w:t>3.7 响应文件有效期</w:t>
      </w:r>
      <w:bookmarkEnd w:id="210"/>
      <w:bookmarkEnd w:id="211"/>
      <w:bookmarkEnd w:id="212"/>
      <w:bookmarkEnd w:id="213"/>
      <w:bookmarkEnd w:id="214"/>
      <w:bookmarkEnd w:id="215"/>
      <w:bookmarkEnd w:id="216"/>
    </w:p>
    <w:p>
      <w:pPr>
        <w:spacing w:line="360" w:lineRule="auto"/>
        <w:ind w:left="720" w:hanging="720" w:hangingChars="300"/>
        <w:rPr>
          <w:rFonts w:ascii="宋体" w:hAnsi="宋体" w:cs="宋体"/>
          <w:sz w:val="24"/>
        </w:rPr>
      </w:pPr>
      <w:r>
        <w:rPr>
          <w:rFonts w:hint="eastAsia" w:ascii="宋体" w:hAnsi="宋体" w:cs="宋体"/>
          <w:sz w:val="24"/>
        </w:rPr>
        <w:t>3.7.1 响应文件应在</w:t>
      </w:r>
      <w:r>
        <w:rPr>
          <w:rFonts w:hint="eastAsia" w:ascii="宋体" w:hAnsi="宋体" w:cs="宋体"/>
          <w:b/>
          <w:sz w:val="24"/>
          <w:u w:val="single"/>
        </w:rPr>
        <w:t>供应商须知前附表</w:t>
      </w:r>
      <w:r>
        <w:rPr>
          <w:rFonts w:hint="eastAsia" w:ascii="宋体" w:hAnsi="宋体" w:cs="宋体"/>
          <w:sz w:val="24"/>
        </w:rPr>
        <w:t>中规定时间内保持有效。响应文件有效期不满足要求的响应文件，将被认定为</w:t>
      </w:r>
      <w:r>
        <w:rPr>
          <w:rFonts w:hint="eastAsia" w:ascii="宋体" w:hAnsi="宋体" w:cs="宋体"/>
          <w:b/>
          <w:bCs/>
          <w:sz w:val="24"/>
        </w:rPr>
        <w:t>无效响应文件</w:t>
      </w:r>
      <w:r>
        <w:rPr>
          <w:rFonts w:hint="eastAsia" w:ascii="宋体" w:hAnsi="宋体" w:cs="宋体"/>
          <w:sz w:val="24"/>
        </w:rPr>
        <w:t>。</w:t>
      </w:r>
    </w:p>
    <w:p>
      <w:pPr>
        <w:spacing w:line="360" w:lineRule="auto"/>
        <w:ind w:left="720" w:hanging="720" w:hangingChars="300"/>
        <w:rPr>
          <w:rFonts w:ascii="宋体" w:hAnsi="宋体" w:cs="宋体"/>
          <w:sz w:val="24"/>
        </w:rPr>
      </w:pPr>
      <w:r>
        <w:rPr>
          <w:rFonts w:hint="eastAsia" w:ascii="宋体" w:hAnsi="宋体" w:cs="宋体"/>
          <w:sz w:val="24"/>
        </w:rPr>
        <w:t>3.7.2 因特殊原因，采购人或采购代理机构可在原响应文件有效期截止之前，要求供应商延长响应文件的有效期。接受该要求的供应商将不会被要求和允许修改（或修正）其响应文件。供应商也可以拒绝延长响应文件有效期的要求，且不承担任何责任。上述要求和答复都应以书面形式提交。</w:t>
      </w:r>
    </w:p>
    <w:bookmarkEnd w:id="200"/>
    <w:p>
      <w:pPr>
        <w:pStyle w:val="6"/>
        <w:spacing w:before="0" w:after="0" w:line="360" w:lineRule="auto"/>
        <w:rPr>
          <w:rFonts w:ascii="宋体" w:hAnsi="宋体" w:eastAsia="宋体" w:cs="宋体"/>
          <w:sz w:val="24"/>
        </w:rPr>
      </w:pPr>
      <w:bookmarkStart w:id="217" w:name="_Toc110414789"/>
      <w:bookmarkStart w:id="218" w:name="_Toc15048305"/>
      <w:bookmarkStart w:id="219" w:name="_Toc131754677"/>
      <w:bookmarkStart w:id="220" w:name="_Toc216582808"/>
      <w:bookmarkStart w:id="221" w:name="_Toc11179"/>
      <w:bookmarkStart w:id="222" w:name="_Toc520356159"/>
      <w:bookmarkStart w:id="223" w:name="_Toc16865"/>
      <w:bookmarkStart w:id="224" w:name="_Toc532473466"/>
      <w:bookmarkStart w:id="225" w:name="_Toc515647774"/>
      <w:r>
        <w:rPr>
          <w:rFonts w:hint="eastAsia" w:ascii="宋体" w:hAnsi="宋体" w:eastAsia="宋体" w:cs="宋体"/>
          <w:sz w:val="24"/>
        </w:rPr>
        <w:t>4、响应文件的提交</w:t>
      </w:r>
      <w:bookmarkEnd w:id="217"/>
      <w:bookmarkEnd w:id="218"/>
      <w:bookmarkEnd w:id="219"/>
      <w:bookmarkEnd w:id="220"/>
      <w:bookmarkEnd w:id="221"/>
      <w:bookmarkEnd w:id="222"/>
      <w:bookmarkEnd w:id="223"/>
      <w:bookmarkEnd w:id="224"/>
      <w:bookmarkEnd w:id="225"/>
    </w:p>
    <w:p>
      <w:pPr>
        <w:pStyle w:val="7"/>
        <w:spacing w:before="0" w:after="0" w:line="360" w:lineRule="auto"/>
        <w:rPr>
          <w:rFonts w:ascii="宋体" w:hAnsi="宋体" w:cs="宋体"/>
          <w:sz w:val="24"/>
          <w:szCs w:val="24"/>
        </w:rPr>
      </w:pPr>
      <w:bookmarkStart w:id="226" w:name="_Toc100818363"/>
      <w:bookmarkStart w:id="227" w:name="_Toc110414790"/>
      <w:bookmarkStart w:id="228" w:name="_Toc131754678"/>
      <w:r>
        <w:rPr>
          <w:rFonts w:hint="eastAsia" w:ascii="宋体" w:hAnsi="宋体" w:cs="宋体"/>
          <w:sz w:val="24"/>
          <w:szCs w:val="24"/>
        </w:rPr>
        <w:t>4.1 响应文件的密封和标记（不作为实质性要求）</w:t>
      </w:r>
      <w:bookmarkEnd w:id="226"/>
      <w:bookmarkEnd w:id="227"/>
      <w:bookmarkEnd w:id="228"/>
    </w:p>
    <w:p>
      <w:pPr>
        <w:spacing w:line="360" w:lineRule="auto"/>
        <w:ind w:left="720" w:hanging="720" w:hangingChars="300"/>
        <w:rPr>
          <w:rFonts w:ascii="宋体" w:hAnsi="宋体" w:cs="宋体"/>
          <w:sz w:val="24"/>
        </w:rPr>
      </w:pPr>
      <w:r>
        <w:rPr>
          <w:rFonts w:hint="eastAsia" w:ascii="宋体" w:hAnsi="宋体" w:cs="宋体"/>
          <w:sz w:val="24"/>
        </w:rPr>
        <w:t>4.1.1响应文件的正本与副本（电子版）应用不透明的纸密封包装，并在封套的封口处加盖供应商单位公章。</w:t>
      </w:r>
    </w:p>
    <w:p>
      <w:pPr>
        <w:spacing w:line="360" w:lineRule="auto"/>
        <w:ind w:left="720" w:hanging="720" w:hangingChars="300"/>
        <w:rPr>
          <w:rFonts w:ascii="宋体" w:hAnsi="宋体" w:cs="宋体"/>
          <w:sz w:val="24"/>
        </w:rPr>
      </w:pPr>
      <w:r>
        <w:rPr>
          <w:rFonts w:hint="eastAsia" w:ascii="宋体" w:hAnsi="宋体" w:cs="宋体"/>
          <w:sz w:val="24"/>
        </w:rPr>
        <w:t>4.1.2 响应文件的封套上应写明的其他内容</w:t>
      </w:r>
      <w:r>
        <w:rPr>
          <w:rFonts w:hint="eastAsia" w:ascii="宋体" w:hAnsi="宋体" w:cs="宋体"/>
          <w:b/>
          <w:bCs/>
          <w:sz w:val="24"/>
          <w:u w:val="single"/>
        </w:rPr>
        <w:t>见供应商须知前附表</w:t>
      </w:r>
      <w:r>
        <w:rPr>
          <w:rFonts w:hint="eastAsia" w:ascii="宋体" w:hAnsi="宋体" w:cs="宋体"/>
          <w:sz w:val="24"/>
        </w:rPr>
        <w:t>。</w:t>
      </w:r>
    </w:p>
    <w:p>
      <w:pPr>
        <w:pStyle w:val="7"/>
        <w:spacing w:before="0" w:after="0" w:line="360" w:lineRule="auto"/>
        <w:rPr>
          <w:rFonts w:ascii="宋体" w:hAnsi="宋体" w:cs="宋体"/>
          <w:sz w:val="24"/>
          <w:szCs w:val="24"/>
        </w:rPr>
      </w:pPr>
      <w:bookmarkStart w:id="229" w:name="_Toc515647776"/>
      <w:bookmarkStart w:id="230" w:name="_Toc9840"/>
      <w:bookmarkStart w:id="231" w:name="_Toc532473468"/>
      <w:bookmarkStart w:id="232" w:name="_Toc15048307"/>
      <w:bookmarkStart w:id="233" w:name="_Toc12751"/>
      <w:bookmarkStart w:id="234" w:name="_Toc520356161"/>
      <w:bookmarkStart w:id="235" w:name="_Toc110414791"/>
      <w:bookmarkStart w:id="236" w:name="_Toc131754679"/>
      <w:r>
        <w:rPr>
          <w:rFonts w:hint="eastAsia" w:ascii="宋体" w:hAnsi="宋体" w:cs="宋体"/>
          <w:sz w:val="24"/>
          <w:szCs w:val="24"/>
        </w:rPr>
        <w:t>4.2 响应文件提交截止</w:t>
      </w:r>
      <w:bookmarkEnd w:id="229"/>
      <w:bookmarkEnd w:id="230"/>
      <w:bookmarkEnd w:id="231"/>
      <w:bookmarkEnd w:id="232"/>
      <w:bookmarkEnd w:id="233"/>
      <w:bookmarkEnd w:id="234"/>
      <w:r>
        <w:rPr>
          <w:rFonts w:hint="eastAsia" w:ascii="宋体" w:hAnsi="宋体" w:cs="宋体"/>
          <w:sz w:val="24"/>
          <w:szCs w:val="24"/>
        </w:rPr>
        <w:t>时间与地点</w:t>
      </w:r>
      <w:bookmarkEnd w:id="235"/>
      <w:bookmarkEnd w:id="236"/>
    </w:p>
    <w:p>
      <w:pPr>
        <w:tabs>
          <w:tab w:val="left" w:pos="360"/>
          <w:tab w:val="left" w:pos="720"/>
          <w:tab w:val="left" w:pos="1185"/>
        </w:tabs>
        <w:spacing w:line="360" w:lineRule="auto"/>
        <w:ind w:left="720" w:hanging="720" w:hangingChars="300"/>
        <w:rPr>
          <w:rFonts w:ascii="宋体" w:hAnsi="宋体" w:cs="宋体"/>
          <w:sz w:val="24"/>
        </w:rPr>
      </w:pPr>
      <w:r>
        <w:rPr>
          <w:rFonts w:hint="eastAsia" w:ascii="宋体" w:hAnsi="宋体" w:cs="宋体"/>
          <w:sz w:val="24"/>
        </w:rPr>
        <w:t>4.2.1 响应文件提交截止时间：</w:t>
      </w:r>
      <w:r>
        <w:rPr>
          <w:rFonts w:hint="eastAsia" w:ascii="宋体" w:hAnsi="宋体" w:cs="宋体"/>
          <w:b/>
          <w:bCs/>
          <w:sz w:val="24"/>
          <w:u w:val="single"/>
        </w:rPr>
        <w:t>见供应商须知前附表</w:t>
      </w:r>
      <w:r>
        <w:rPr>
          <w:rFonts w:hint="eastAsia" w:ascii="宋体" w:hAnsi="宋体" w:cs="宋体"/>
          <w:sz w:val="24"/>
        </w:rPr>
        <w:t>。供应商应在“响应文件提交截止时间”前提交响应文件。</w:t>
      </w:r>
    </w:p>
    <w:p>
      <w:pPr>
        <w:tabs>
          <w:tab w:val="left" w:pos="360"/>
          <w:tab w:val="left" w:pos="720"/>
          <w:tab w:val="left" w:pos="1185"/>
        </w:tabs>
        <w:spacing w:line="360" w:lineRule="auto"/>
        <w:rPr>
          <w:rFonts w:ascii="宋体" w:hAnsi="宋体" w:cs="宋体"/>
          <w:sz w:val="24"/>
        </w:rPr>
      </w:pPr>
      <w:r>
        <w:rPr>
          <w:rFonts w:hint="eastAsia" w:ascii="宋体" w:hAnsi="宋体" w:cs="宋体"/>
          <w:sz w:val="24"/>
        </w:rPr>
        <w:t>4.2.2 供应商提交响应文件的地点：</w:t>
      </w:r>
      <w:r>
        <w:rPr>
          <w:rFonts w:hint="eastAsia" w:ascii="宋体" w:hAnsi="宋体" w:cs="宋体"/>
          <w:b/>
          <w:bCs/>
          <w:sz w:val="24"/>
          <w:u w:val="single"/>
        </w:rPr>
        <w:t>见供应商须知前附表</w:t>
      </w:r>
      <w:r>
        <w:rPr>
          <w:rFonts w:hint="eastAsia" w:ascii="宋体" w:hAnsi="宋体" w:cs="宋体"/>
          <w:sz w:val="24"/>
        </w:rPr>
        <w:t>。</w:t>
      </w:r>
    </w:p>
    <w:p>
      <w:pPr>
        <w:tabs>
          <w:tab w:val="left" w:pos="360"/>
          <w:tab w:val="left" w:pos="720"/>
          <w:tab w:val="left" w:pos="1185"/>
        </w:tabs>
        <w:spacing w:line="360" w:lineRule="auto"/>
        <w:ind w:left="720" w:hanging="720" w:hangingChars="300"/>
        <w:rPr>
          <w:rFonts w:ascii="宋体" w:hAnsi="宋体" w:cs="宋体"/>
          <w:sz w:val="24"/>
        </w:rPr>
      </w:pPr>
      <w:r>
        <w:rPr>
          <w:rFonts w:hint="eastAsia" w:ascii="宋体" w:hAnsi="宋体" w:cs="宋体"/>
          <w:sz w:val="24"/>
        </w:rPr>
        <w:t>4.2.3 采购人和采购代理机构可以按本章第2.2.2条、2.4条的规定，通过修改采购文件自行决定是否酌情延长响应文件提交截止时间的期限。</w:t>
      </w:r>
      <w:bookmarkStart w:id="237" w:name="_Hlk57213292"/>
      <w:r>
        <w:rPr>
          <w:rFonts w:hint="eastAsia" w:ascii="宋体" w:hAnsi="宋体" w:cs="宋体"/>
          <w:sz w:val="24"/>
        </w:rPr>
        <w:t>如果采购人和采购代理机构延长了响应文件提交截止时间的期限，供应商提交响应文件的截止时间则以延长后的时间为准。</w:t>
      </w:r>
      <w:bookmarkEnd w:id="237"/>
    </w:p>
    <w:p>
      <w:pPr>
        <w:tabs>
          <w:tab w:val="left" w:pos="360"/>
          <w:tab w:val="left" w:pos="720"/>
          <w:tab w:val="left" w:pos="1185"/>
        </w:tabs>
        <w:spacing w:line="360" w:lineRule="auto"/>
        <w:rPr>
          <w:rFonts w:ascii="宋体" w:hAnsi="宋体" w:cs="宋体"/>
          <w:sz w:val="24"/>
        </w:rPr>
      </w:pPr>
      <w:r>
        <w:rPr>
          <w:rFonts w:hint="eastAsia" w:ascii="宋体" w:hAnsi="宋体" w:cs="宋体"/>
          <w:b/>
          <w:bCs/>
          <w:sz w:val="24"/>
        </w:rPr>
        <w:t>4.2.4 迟交的响应文件</w:t>
      </w:r>
    </w:p>
    <w:p>
      <w:pPr>
        <w:tabs>
          <w:tab w:val="left" w:pos="360"/>
          <w:tab w:val="left" w:pos="720"/>
          <w:tab w:val="left" w:pos="1185"/>
        </w:tabs>
        <w:spacing w:line="360" w:lineRule="auto"/>
        <w:rPr>
          <w:rFonts w:ascii="宋体" w:hAnsi="宋体" w:cs="宋体"/>
          <w:sz w:val="24"/>
        </w:rPr>
      </w:pPr>
      <w:r>
        <w:rPr>
          <w:rFonts w:hint="eastAsia" w:ascii="宋体" w:hAnsi="宋体" w:cs="宋体"/>
          <w:sz w:val="24"/>
        </w:rPr>
        <w:t>4.2.4.1采购人和采购代理机构将拒绝未在规定的时间、地点提交的响应文件。</w:t>
      </w:r>
    </w:p>
    <w:p>
      <w:pPr>
        <w:pStyle w:val="7"/>
        <w:spacing w:before="0" w:after="0" w:line="360" w:lineRule="auto"/>
        <w:rPr>
          <w:rFonts w:ascii="宋体" w:hAnsi="宋体" w:cs="宋体"/>
          <w:sz w:val="24"/>
          <w:szCs w:val="24"/>
        </w:rPr>
      </w:pPr>
      <w:bookmarkStart w:id="238" w:name="_Toc520356162"/>
      <w:bookmarkStart w:id="239" w:name="_Toc18537"/>
      <w:bookmarkStart w:id="240" w:name="_Toc15048308"/>
      <w:bookmarkStart w:id="241" w:name="_Toc515647777"/>
      <w:bookmarkStart w:id="242" w:name="_Toc110414792"/>
      <w:bookmarkStart w:id="243" w:name="_Toc532473469"/>
      <w:bookmarkStart w:id="244" w:name="_Toc24275"/>
      <w:bookmarkStart w:id="245" w:name="_Toc131754680"/>
      <w:r>
        <w:rPr>
          <w:rFonts w:hint="eastAsia" w:ascii="宋体" w:hAnsi="宋体" w:cs="宋体"/>
          <w:sz w:val="24"/>
          <w:szCs w:val="24"/>
        </w:rPr>
        <w:t>4.3  响应文件的修改与撤回</w:t>
      </w:r>
      <w:bookmarkEnd w:id="238"/>
      <w:bookmarkEnd w:id="239"/>
      <w:bookmarkEnd w:id="240"/>
      <w:bookmarkEnd w:id="241"/>
      <w:bookmarkEnd w:id="242"/>
      <w:bookmarkEnd w:id="243"/>
      <w:bookmarkEnd w:id="244"/>
      <w:bookmarkEnd w:id="245"/>
    </w:p>
    <w:p>
      <w:pPr>
        <w:spacing w:line="360" w:lineRule="auto"/>
        <w:ind w:left="727" w:hanging="727" w:hangingChars="303"/>
        <w:rPr>
          <w:rFonts w:ascii="宋体" w:hAnsi="宋体" w:cs="宋体"/>
          <w:sz w:val="24"/>
        </w:rPr>
      </w:pPr>
      <w:r>
        <w:rPr>
          <w:rFonts w:hint="eastAsia" w:ascii="宋体" w:hAnsi="宋体" w:cs="宋体"/>
          <w:sz w:val="24"/>
        </w:rPr>
        <w:t>4.3.1 供应商在提交响应文件后，在响应文件提交截止时间之前可以书面要求修改或撤回其响应文件。</w:t>
      </w:r>
    </w:p>
    <w:p>
      <w:pPr>
        <w:spacing w:line="360" w:lineRule="auto"/>
        <w:ind w:left="960" w:hanging="960" w:hangingChars="400"/>
        <w:rPr>
          <w:rFonts w:hint="eastAsia" w:ascii="宋体" w:hAnsi="宋体" w:cs="宋体"/>
          <w:sz w:val="24"/>
        </w:rPr>
      </w:pPr>
      <w:bookmarkStart w:id="246" w:name="_Hlk57218343"/>
      <w:r>
        <w:rPr>
          <w:rFonts w:hint="eastAsia" w:ascii="宋体" w:hAnsi="宋体" w:cs="宋体"/>
          <w:sz w:val="24"/>
        </w:rPr>
        <w:t>4.3.2 供应商在提交了最后报价之后至供应商在响应文件中载明的响应文件有</w:t>
      </w:r>
    </w:p>
    <w:p>
      <w:pPr>
        <w:spacing w:line="360" w:lineRule="auto"/>
        <w:ind w:left="958" w:leftChars="342" w:hanging="240" w:hangingChars="100"/>
        <w:rPr>
          <w:rFonts w:hint="eastAsia" w:ascii="宋体" w:hAnsi="宋体" w:cs="宋体"/>
          <w:sz w:val="24"/>
        </w:rPr>
      </w:pPr>
      <w:r>
        <w:rPr>
          <w:rFonts w:hint="eastAsia" w:ascii="宋体" w:hAnsi="宋体" w:cs="宋体"/>
          <w:sz w:val="24"/>
        </w:rPr>
        <w:t>效期满期间，供应商不得撤回</w:t>
      </w:r>
      <w:bookmarkStart w:id="247" w:name="_Hlk57213726"/>
      <w:r>
        <w:rPr>
          <w:rFonts w:hint="eastAsia" w:ascii="宋体" w:hAnsi="宋体" w:cs="宋体"/>
          <w:sz w:val="24"/>
        </w:rPr>
        <w:t>（撤销）</w:t>
      </w:r>
      <w:bookmarkEnd w:id="247"/>
      <w:r>
        <w:rPr>
          <w:rFonts w:hint="eastAsia" w:ascii="宋体" w:hAnsi="宋体" w:cs="宋体"/>
          <w:sz w:val="24"/>
        </w:rPr>
        <w:t>其响应文件，否则应当向采购代理</w:t>
      </w:r>
    </w:p>
    <w:p>
      <w:pPr>
        <w:spacing w:line="360" w:lineRule="auto"/>
        <w:ind w:left="958" w:leftChars="342" w:hanging="240" w:hangingChars="100"/>
        <w:rPr>
          <w:rFonts w:ascii="宋体" w:hAnsi="宋体" w:cs="宋体"/>
          <w:sz w:val="24"/>
        </w:rPr>
      </w:pPr>
      <w:r>
        <w:rPr>
          <w:rFonts w:hint="eastAsia" w:ascii="宋体" w:hAnsi="宋体" w:cs="宋体"/>
          <w:sz w:val="24"/>
        </w:rPr>
        <w:t>机构及采购人分别支付本项目预算金额（或最高限价）2%的违约赔偿金。</w:t>
      </w:r>
      <w:bookmarkEnd w:id="246"/>
    </w:p>
    <w:p>
      <w:pPr>
        <w:pStyle w:val="6"/>
        <w:spacing w:before="0" w:after="0" w:line="360" w:lineRule="auto"/>
        <w:rPr>
          <w:rFonts w:ascii="宋体" w:hAnsi="宋体" w:eastAsia="宋体" w:cs="宋体"/>
          <w:sz w:val="24"/>
        </w:rPr>
      </w:pPr>
      <w:bookmarkStart w:id="248" w:name="_Toc131754681"/>
      <w:bookmarkStart w:id="249" w:name="_Toc216582809"/>
      <w:bookmarkStart w:id="250" w:name="_Toc28398"/>
      <w:bookmarkStart w:id="251" w:name="_Toc532473470"/>
      <w:bookmarkStart w:id="252" w:name="_Toc15048309"/>
      <w:bookmarkStart w:id="253" w:name="_Toc515647778"/>
      <w:bookmarkStart w:id="254" w:name="_Toc520356163"/>
      <w:bookmarkStart w:id="255" w:name="_Toc12436"/>
      <w:r>
        <w:rPr>
          <w:rFonts w:hint="eastAsia" w:ascii="宋体" w:hAnsi="宋体" w:eastAsia="宋体" w:cs="宋体"/>
          <w:sz w:val="24"/>
        </w:rPr>
        <w:t>5、磋商及评审</w:t>
      </w:r>
      <w:bookmarkEnd w:id="248"/>
      <w:bookmarkEnd w:id="249"/>
      <w:bookmarkEnd w:id="250"/>
      <w:bookmarkEnd w:id="251"/>
      <w:bookmarkEnd w:id="252"/>
      <w:bookmarkEnd w:id="253"/>
      <w:bookmarkEnd w:id="254"/>
      <w:bookmarkEnd w:id="255"/>
    </w:p>
    <w:p>
      <w:pPr>
        <w:pStyle w:val="7"/>
        <w:autoSpaceDE w:val="0"/>
        <w:autoSpaceDN w:val="0"/>
        <w:adjustRightInd w:val="0"/>
        <w:spacing w:before="0" w:after="0" w:line="360" w:lineRule="auto"/>
        <w:jc w:val="left"/>
        <w:rPr>
          <w:rFonts w:ascii="宋体" w:hAnsi="宋体" w:cs="宋体"/>
          <w:sz w:val="24"/>
          <w:szCs w:val="24"/>
        </w:rPr>
      </w:pPr>
      <w:bookmarkStart w:id="256" w:name="_Toc520356164"/>
      <w:bookmarkStart w:id="257" w:name="_Toc7186"/>
      <w:bookmarkStart w:id="258" w:name="_Toc15048310"/>
      <w:bookmarkStart w:id="259" w:name="_Toc515647779"/>
      <w:bookmarkStart w:id="260" w:name="_Toc532473471"/>
      <w:bookmarkStart w:id="261" w:name="_Toc25345"/>
      <w:bookmarkStart w:id="262" w:name="_Toc131754682"/>
      <w:r>
        <w:rPr>
          <w:rFonts w:hint="eastAsia" w:ascii="宋体" w:hAnsi="宋体" w:cs="宋体"/>
          <w:sz w:val="24"/>
          <w:szCs w:val="24"/>
        </w:rPr>
        <w:t>5.1磋商</w:t>
      </w:r>
      <w:bookmarkEnd w:id="256"/>
      <w:bookmarkEnd w:id="257"/>
      <w:bookmarkEnd w:id="258"/>
      <w:bookmarkEnd w:id="259"/>
      <w:bookmarkEnd w:id="260"/>
      <w:bookmarkEnd w:id="261"/>
      <w:r>
        <w:rPr>
          <w:rFonts w:hint="eastAsia" w:ascii="宋体" w:hAnsi="宋体" w:cs="宋体"/>
          <w:sz w:val="24"/>
          <w:szCs w:val="24"/>
        </w:rPr>
        <w:t>会议</w:t>
      </w:r>
      <w:bookmarkEnd w:id="262"/>
    </w:p>
    <w:p>
      <w:pPr>
        <w:spacing w:line="360" w:lineRule="auto"/>
        <w:ind w:left="720" w:hanging="720" w:hangingChars="300"/>
        <w:rPr>
          <w:rFonts w:ascii="宋体" w:hAnsi="宋体" w:cs="宋体"/>
          <w:sz w:val="24"/>
        </w:rPr>
      </w:pPr>
      <w:r>
        <w:rPr>
          <w:rFonts w:hint="eastAsia" w:ascii="宋体" w:hAnsi="宋体" w:cs="宋体"/>
          <w:sz w:val="24"/>
        </w:rPr>
        <w:t>5.1.1 采购人和采购代理机构将在“</w:t>
      </w:r>
      <w:r>
        <w:rPr>
          <w:rFonts w:hint="eastAsia" w:ascii="宋体" w:hAnsi="宋体" w:cs="宋体"/>
          <w:b/>
          <w:sz w:val="24"/>
          <w:u w:val="single"/>
        </w:rPr>
        <w:t>供应商须知前附表</w:t>
      </w:r>
      <w:r>
        <w:rPr>
          <w:rFonts w:hint="eastAsia" w:ascii="宋体" w:hAnsi="宋体" w:cs="宋体"/>
          <w:sz w:val="24"/>
        </w:rPr>
        <w:t>” 中规定的时间和地点组织磋商会议。</w:t>
      </w:r>
      <w:r>
        <w:rPr>
          <w:rFonts w:hint="eastAsia" w:ascii="宋体" w:hAnsi="宋体" w:cs="宋体"/>
          <w:kern w:val="0"/>
          <w:sz w:val="24"/>
        </w:rPr>
        <w:t>供应商的法定代表人（负责人）或委托代理人（委托代理人须携带《法定代表人授权书》）应携带个人身份证原件参加磋商会议。其现场所签署确认的文件均代表供应商的决定，并作为响应文件的补充内容，具有同等法律效力。供应商未按规定参加磋商会议的视同退出磋商。</w:t>
      </w:r>
    </w:p>
    <w:p>
      <w:pPr>
        <w:tabs>
          <w:tab w:val="left" w:pos="360"/>
          <w:tab w:val="left" w:pos="720"/>
        </w:tabs>
        <w:spacing w:line="360" w:lineRule="auto"/>
        <w:ind w:left="960" w:hanging="960" w:hangingChars="400"/>
        <w:rPr>
          <w:rFonts w:hint="eastAsia" w:ascii="宋体" w:hAnsi="宋体" w:cs="宋体"/>
          <w:sz w:val="24"/>
        </w:rPr>
      </w:pPr>
      <w:r>
        <w:rPr>
          <w:rFonts w:hint="eastAsia" w:ascii="宋体" w:hAnsi="宋体" w:cs="宋体"/>
          <w:sz w:val="24"/>
        </w:rPr>
        <w:t>5.1.2 在采购文件中规定的时间及地点，提交响应文件的供应商不足三家的，</w:t>
      </w:r>
    </w:p>
    <w:p>
      <w:pPr>
        <w:tabs>
          <w:tab w:val="left" w:pos="360"/>
          <w:tab w:val="left" w:pos="720"/>
        </w:tabs>
        <w:spacing w:line="360" w:lineRule="auto"/>
        <w:ind w:left="958" w:leftChars="342" w:hanging="240" w:hangingChars="100"/>
        <w:rPr>
          <w:rFonts w:ascii="宋体" w:hAnsi="宋体" w:cs="宋体"/>
          <w:b/>
          <w:sz w:val="24"/>
        </w:rPr>
      </w:pPr>
      <w:r>
        <w:rPr>
          <w:rFonts w:hint="eastAsia" w:ascii="宋体" w:hAnsi="宋体" w:cs="宋体"/>
          <w:sz w:val="24"/>
        </w:rPr>
        <w:t>将不再进行磋商。</w:t>
      </w:r>
      <w:bookmarkStart w:id="263" w:name="_Hlk57213805"/>
      <w:r>
        <w:rPr>
          <w:rFonts w:hint="eastAsia" w:ascii="宋体" w:hAnsi="宋体" w:cs="宋体"/>
          <w:sz w:val="24"/>
        </w:rPr>
        <w:t>（特殊情况除外）</w:t>
      </w:r>
      <w:bookmarkEnd w:id="263"/>
      <w:r>
        <w:rPr>
          <w:rFonts w:hint="eastAsia" w:ascii="宋体" w:hAnsi="宋体" w:cs="宋体"/>
          <w:sz w:val="24"/>
        </w:rPr>
        <w:t>。</w:t>
      </w:r>
    </w:p>
    <w:p>
      <w:pPr>
        <w:pStyle w:val="7"/>
        <w:spacing w:before="0" w:after="0" w:line="360" w:lineRule="auto"/>
        <w:rPr>
          <w:rFonts w:ascii="宋体" w:hAnsi="宋体" w:cs="宋体"/>
          <w:sz w:val="24"/>
          <w:szCs w:val="24"/>
        </w:rPr>
      </w:pPr>
      <w:bookmarkStart w:id="264" w:name="_Toc15048311"/>
      <w:bookmarkStart w:id="265" w:name="_Toc515647780"/>
      <w:bookmarkStart w:id="266" w:name="_Toc532473472"/>
      <w:bookmarkStart w:id="267" w:name="_Toc21372"/>
      <w:bookmarkStart w:id="268" w:name="_Toc19296"/>
      <w:bookmarkStart w:id="269" w:name="_Toc131754683"/>
      <w:r>
        <w:rPr>
          <w:rFonts w:hint="eastAsia" w:ascii="宋体" w:hAnsi="宋体" w:cs="宋体"/>
          <w:sz w:val="24"/>
          <w:szCs w:val="24"/>
        </w:rPr>
        <w:t>5.2 组建</w:t>
      </w:r>
      <w:bookmarkEnd w:id="264"/>
      <w:bookmarkEnd w:id="265"/>
      <w:bookmarkEnd w:id="266"/>
      <w:bookmarkEnd w:id="267"/>
      <w:bookmarkEnd w:id="268"/>
      <w:r>
        <w:rPr>
          <w:rFonts w:hint="eastAsia" w:ascii="宋体" w:hAnsi="宋体" w:cs="宋体"/>
          <w:sz w:val="24"/>
          <w:szCs w:val="24"/>
        </w:rPr>
        <w:t>磋商小组</w:t>
      </w:r>
      <w:bookmarkEnd w:id="269"/>
    </w:p>
    <w:p>
      <w:pPr>
        <w:spacing w:line="360" w:lineRule="auto"/>
        <w:ind w:left="720" w:hanging="720" w:hangingChars="300"/>
        <w:rPr>
          <w:rFonts w:ascii="宋体" w:hAnsi="宋体" w:cs="宋体"/>
          <w:sz w:val="24"/>
        </w:rPr>
      </w:pPr>
      <w:r>
        <w:rPr>
          <w:rFonts w:hint="eastAsia" w:ascii="宋体" w:hAnsi="宋体" w:cs="宋体"/>
          <w:sz w:val="24"/>
        </w:rPr>
        <w:t>5.2.1 采购人负责组建竞争性磋商小组（以下简称磋商小组），负责本项目的磋商及评审工作。</w:t>
      </w:r>
    </w:p>
    <w:p>
      <w:pPr>
        <w:spacing w:line="360" w:lineRule="auto"/>
        <w:ind w:left="720" w:hanging="720" w:hangingChars="300"/>
        <w:rPr>
          <w:rFonts w:ascii="宋体" w:hAnsi="宋体" w:cs="宋体"/>
          <w:sz w:val="24"/>
        </w:rPr>
      </w:pPr>
      <w:r>
        <w:rPr>
          <w:rFonts w:hint="eastAsia" w:ascii="宋体" w:hAnsi="宋体" w:cs="宋体"/>
          <w:sz w:val="24"/>
        </w:rPr>
        <w:t>5.2.2磋商小组由采购人代表和评审专家组成，成员人数为三人以上单数。具体成员人数见</w:t>
      </w:r>
      <w:r>
        <w:rPr>
          <w:rFonts w:hint="eastAsia" w:ascii="宋体" w:hAnsi="宋体" w:cs="宋体"/>
          <w:b/>
          <w:sz w:val="24"/>
          <w:u w:val="single"/>
        </w:rPr>
        <w:t>供应商须知前附表</w:t>
      </w:r>
      <w:r>
        <w:rPr>
          <w:rFonts w:hint="eastAsia" w:ascii="宋体" w:hAnsi="宋体" w:cs="宋体"/>
          <w:sz w:val="24"/>
        </w:rPr>
        <w:t>。</w:t>
      </w:r>
    </w:p>
    <w:p>
      <w:pPr>
        <w:pStyle w:val="7"/>
        <w:spacing w:before="0" w:after="0" w:line="360" w:lineRule="auto"/>
        <w:rPr>
          <w:rFonts w:ascii="宋体" w:hAnsi="宋体" w:cs="宋体"/>
          <w:sz w:val="24"/>
          <w:szCs w:val="24"/>
        </w:rPr>
      </w:pPr>
      <w:bookmarkStart w:id="270" w:name="_Toc131754684"/>
      <w:r>
        <w:rPr>
          <w:rFonts w:hint="eastAsia" w:ascii="宋体" w:hAnsi="宋体" w:cs="宋体"/>
          <w:sz w:val="24"/>
          <w:szCs w:val="24"/>
        </w:rPr>
        <w:t>5.3资格审查</w:t>
      </w:r>
      <w:bookmarkEnd w:id="270"/>
    </w:p>
    <w:p>
      <w:pPr>
        <w:spacing w:line="360" w:lineRule="auto"/>
        <w:ind w:left="720" w:hanging="720" w:hangingChars="300"/>
        <w:rPr>
          <w:rFonts w:ascii="宋体" w:hAnsi="宋体" w:cs="宋体"/>
          <w:sz w:val="24"/>
          <w:shd w:val="clear" w:color="auto" w:fill="FFFFFF"/>
        </w:rPr>
      </w:pPr>
      <w:r>
        <w:rPr>
          <w:rFonts w:hint="eastAsia" w:ascii="宋体" w:hAnsi="宋体" w:cs="宋体"/>
          <w:sz w:val="24"/>
        </w:rPr>
        <w:t>5.3.1 磋商小组依据法律法规和采购文件中规定的内容，对供应商的资格（提交的资格证明材料）进行审查。未通过资格审查的供应商不能进入下一阶段评审；通过资格审查的供应商不足3家的</w:t>
      </w:r>
      <w:r>
        <w:rPr>
          <w:rFonts w:hint="eastAsia" w:ascii="宋体" w:hAnsi="宋体" w:cs="宋体"/>
          <w:sz w:val="24"/>
          <w:shd w:val="clear" w:color="auto" w:fill="FFFFFF"/>
        </w:rPr>
        <w:t>，不得进入下一阶段评审。</w:t>
      </w:r>
    </w:p>
    <w:p>
      <w:pPr>
        <w:spacing w:line="360" w:lineRule="auto"/>
        <w:ind w:left="718" w:leftChars="-1" w:hanging="720" w:hangingChars="300"/>
        <w:rPr>
          <w:rFonts w:ascii="宋体" w:hAnsi="宋体" w:cs="宋体"/>
          <w:sz w:val="24"/>
        </w:rPr>
      </w:pPr>
      <w:r>
        <w:rPr>
          <w:rFonts w:hint="eastAsia" w:ascii="宋体" w:hAnsi="宋体" w:cs="宋体"/>
          <w:sz w:val="24"/>
        </w:rPr>
        <w:t>5.3.2采购人或采购代理机构将按照</w:t>
      </w:r>
      <w:r>
        <w:rPr>
          <w:rFonts w:hint="eastAsia" w:ascii="宋体" w:hAnsi="宋体" w:cs="宋体"/>
          <w:b/>
          <w:sz w:val="24"/>
          <w:u w:val="single"/>
        </w:rPr>
        <w:t>供应商须知前附表</w:t>
      </w:r>
      <w:r>
        <w:rPr>
          <w:rFonts w:hint="eastAsia" w:ascii="宋体" w:hAnsi="宋体" w:cs="宋体"/>
          <w:sz w:val="24"/>
        </w:rPr>
        <w:t>中规定的时间查询供应商的信用记录。</w:t>
      </w:r>
    </w:p>
    <w:p>
      <w:pPr>
        <w:spacing w:line="360" w:lineRule="auto"/>
        <w:ind w:left="707" w:leftChars="-6" w:hanging="720" w:hangingChars="300"/>
        <w:rPr>
          <w:rFonts w:ascii="宋体" w:hAnsi="宋体" w:cs="宋体"/>
          <w:sz w:val="24"/>
        </w:rPr>
      </w:pPr>
      <w:r>
        <w:rPr>
          <w:rFonts w:hint="eastAsia" w:ascii="宋体" w:hAnsi="宋体" w:cs="宋体"/>
          <w:sz w:val="24"/>
        </w:rPr>
        <w:t>5.3.3 供应商在中国政府采购网（</w:t>
      </w:r>
      <w:r>
        <w:fldChar w:fldCharType="begin"/>
      </w:r>
      <w:r>
        <w:instrText xml:space="preserve"> HYPERLINK "http://www.ccgp.gov.cn）被列入政府采购严重违法失信行" </w:instrText>
      </w:r>
      <w:r>
        <w:fldChar w:fldCharType="separate"/>
      </w:r>
      <w:r>
        <w:rPr>
          <w:rStyle w:val="52"/>
          <w:rFonts w:hint="eastAsia" w:ascii="宋体" w:hAnsi="宋体" w:cs="宋体"/>
          <w:color w:val="auto"/>
          <w:sz w:val="24"/>
        </w:rPr>
        <w:t>www.ccgp.gov.cn）被列入政府采购严重违法失信行</w:t>
      </w:r>
      <w:r>
        <w:rPr>
          <w:rStyle w:val="52"/>
          <w:rFonts w:hint="eastAsia" w:ascii="宋体" w:hAnsi="宋体" w:cs="宋体"/>
          <w:color w:val="auto"/>
          <w:sz w:val="24"/>
        </w:rPr>
        <w:fldChar w:fldCharType="end"/>
      </w:r>
      <w:r>
        <w:rPr>
          <w:rStyle w:val="52"/>
          <w:rFonts w:hint="eastAsia" w:ascii="宋体" w:hAnsi="宋体" w:cs="宋体"/>
          <w:color w:val="auto"/>
          <w:sz w:val="24"/>
        </w:rPr>
        <w:t>为</w:t>
      </w:r>
      <w:r>
        <w:rPr>
          <w:rFonts w:hint="eastAsia" w:ascii="宋体" w:hAnsi="宋体" w:cs="宋体"/>
          <w:sz w:val="24"/>
        </w:rPr>
        <w:t>记录名单，或在“信用中国”网站（www.creditchina.gov.cn）被列入失信被执行人、重大税收违法失信主体，以及存在《中华人民共和国政府采购法实施条例》第十九条规定的重大违法记录的，其</w:t>
      </w:r>
      <w:r>
        <w:rPr>
          <w:rFonts w:hint="eastAsia" w:ascii="宋体" w:hAnsi="宋体" w:cs="宋体"/>
          <w:sz w:val="24"/>
          <w:shd w:val="clear" w:color="auto" w:fill="FFFFFF"/>
        </w:rPr>
        <w:t>响应文件将被认定为</w:t>
      </w:r>
      <w:r>
        <w:rPr>
          <w:rFonts w:hint="eastAsia" w:ascii="宋体" w:hAnsi="宋体" w:cs="宋体"/>
          <w:b/>
          <w:bCs/>
          <w:sz w:val="24"/>
          <w:shd w:val="clear" w:color="auto" w:fill="FFFFFF"/>
        </w:rPr>
        <w:t>无效响应文件</w:t>
      </w:r>
      <w:r>
        <w:rPr>
          <w:rFonts w:hint="eastAsia" w:ascii="宋体" w:hAnsi="宋体" w:cs="宋体"/>
          <w:sz w:val="24"/>
          <w:shd w:val="clear" w:color="auto" w:fill="FFFFFF"/>
        </w:rPr>
        <w:t>。</w:t>
      </w:r>
    </w:p>
    <w:p>
      <w:pPr>
        <w:spacing w:line="360" w:lineRule="auto"/>
        <w:ind w:left="714" w:leftChars="340"/>
        <w:rPr>
          <w:rFonts w:ascii="宋体" w:hAnsi="宋体" w:cs="宋体"/>
          <w:color w:val="FF0000"/>
          <w:sz w:val="24"/>
        </w:rPr>
      </w:pPr>
      <w:r>
        <w:rPr>
          <w:rFonts w:hint="eastAsia" w:ascii="宋体" w:hAnsi="宋体" w:cs="宋体"/>
          <w:sz w:val="24"/>
        </w:rPr>
        <w:t>以联合体形式参加磋商采购活动的，联合体任何成员存在以上不良信用记录的，其</w:t>
      </w:r>
      <w:r>
        <w:rPr>
          <w:rFonts w:hint="eastAsia" w:ascii="宋体" w:hAnsi="宋体" w:cs="宋体"/>
          <w:sz w:val="24"/>
          <w:shd w:val="clear" w:color="auto" w:fill="FFFFFF"/>
        </w:rPr>
        <w:t>响应文件将被认定为</w:t>
      </w:r>
      <w:r>
        <w:rPr>
          <w:rFonts w:hint="eastAsia" w:ascii="宋体" w:hAnsi="宋体" w:cs="宋体"/>
          <w:b/>
          <w:bCs/>
          <w:sz w:val="24"/>
          <w:shd w:val="clear" w:color="auto" w:fill="FFFFFF"/>
        </w:rPr>
        <w:t>无效响应文件</w:t>
      </w:r>
      <w:r>
        <w:rPr>
          <w:rFonts w:hint="eastAsia" w:ascii="宋体" w:hAnsi="宋体" w:cs="宋体"/>
          <w:sz w:val="24"/>
          <w:shd w:val="clear" w:color="auto" w:fill="FFFFFF"/>
        </w:rPr>
        <w:t>。</w:t>
      </w:r>
    </w:p>
    <w:p>
      <w:pPr>
        <w:pStyle w:val="2"/>
        <w:spacing w:line="360" w:lineRule="auto"/>
        <w:ind w:left="720" w:hanging="720" w:hangingChars="300"/>
        <w:rPr>
          <w:rFonts w:ascii="宋体" w:hAnsi="宋体" w:cs="宋体"/>
          <w:sz w:val="24"/>
        </w:rPr>
      </w:pPr>
      <w:r>
        <w:rPr>
          <w:rFonts w:hint="eastAsia" w:ascii="宋体" w:hAnsi="宋体" w:cs="宋体"/>
          <w:sz w:val="24"/>
        </w:rPr>
        <w:t>5.3.4 查询及记录方式：采购人或采购代理机构经办人将查询网页打印、签字并存档备查。供应商不良信用记录以采购人或采购代理机构查询结果为准。供应商自行提供的与网站信息不一致的其他证明材料亦不作为资格审查依据。在磋商文件规定的查询时间之外，网站信息发生的任何变更均不作为资格审查依据。</w:t>
      </w:r>
    </w:p>
    <w:p>
      <w:pPr>
        <w:pStyle w:val="7"/>
        <w:spacing w:before="0" w:after="0" w:line="360" w:lineRule="auto"/>
        <w:rPr>
          <w:rFonts w:ascii="宋体" w:hAnsi="宋体" w:cs="宋体"/>
          <w:b w:val="0"/>
          <w:bCs w:val="0"/>
          <w:sz w:val="24"/>
          <w:szCs w:val="24"/>
          <w:bdr w:val="single" w:color="auto" w:sz="4" w:space="0"/>
        </w:rPr>
      </w:pPr>
      <w:bookmarkStart w:id="271" w:name="_Toc15048312"/>
      <w:bookmarkStart w:id="272" w:name="_Toc532473473"/>
      <w:bookmarkStart w:id="273" w:name="_Toc515647781"/>
      <w:bookmarkStart w:id="274" w:name="_Toc131754685"/>
      <w:bookmarkStart w:id="275" w:name="_Toc28479"/>
      <w:bookmarkStart w:id="276" w:name="_Toc19949"/>
      <w:r>
        <w:rPr>
          <w:rFonts w:hint="eastAsia" w:ascii="宋体" w:hAnsi="宋体" w:cs="宋体"/>
          <w:sz w:val="24"/>
          <w:szCs w:val="24"/>
        </w:rPr>
        <w:t>5.4 响应文件符合性审查与澄清</w:t>
      </w:r>
      <w:bookmarkEnd w:id="271"/>
      <w:bookmarkEnd w:id="272"/>
      <w:bookmarkEnd w:id="273"/>
      <w:bookmarkEnd w:id="274"/>
      <w:bookmarkEnd w:id="275"/>
      <w:bookmarkEnd w:id="276"/>
    </w:p>
    <w:p>
      <w:pPr>
        <w:spacing w:line="360" w:lineRule="auto"/>
        <w:ind w:left="720" w:hanging="720" w:hangingChars="300"/>
        <w:rPr>
          <w:rFonts w:ascii="宋体" w:hAnsi="宋体" w:cs="宋体"/>
          <w:sz w:val="24"/>
        </w:rPr>
      </w:pPr>
      <w:r>
        <w:rPr>
          <w:rFonts w:hint="eastAsia" w:ascii="宋体" w:hAnsi="宋体" w:cs="宋体"/>
          <w:sz w:val="24"/>
        </w:rPr>
        <w:t>5.4.1</w:t>
      </w:r>
      <w:bookmarkStart w:id="277" w:name="_Hlt522424701"/>
      <w:bookmarkEnd w:id="277"/>
      <w:r>
        <w:rPr>
          <w:rFonts w:hint="eastAsia" w:ascii="宋体" w:hAnsi="宋体" w:cs="宋体"/>
          <w:sz w:val="24"/>
        </w:rPr>
        <w:t>符合性审查是指依据采购文件的规定，从商务和技术角度对响应文件的有效性、完整性和响应程度进行审查，以确定是否对采购文件的实质性要求做出响应。供应商应当按照采购文件中的相关要求，提交符合性证明材料。未通过符合性审查的供应商不能进入下一阶段评审，其响应文件将被认定为无效响应文件；通过符合性审查的供应商数量不足3家的(特殊情况下不足2家的)，不得作进一步的比较和评价。</w:t>
      </w:r>
    </w:p>
    <w:p>
      <w:pPr>
        <w:spacing w:line="360" w:lineRule="auto"/>
        <w:ind w:left="630" w:leftChars="300"/>
        <w:rPr>
          <w:rFonts w:ascii="宋体" w:hAnsi="宋体" w:cs="宋体"/>
          <w:sz w:val="24"/>
        </w:rPr>
      </w:pPr>
      <w:r>
        <w:rPr>
          <w:rFonts w:hint="eastAsia" w:ascii="宋体" w:hAnsi="宋体" w:cs="宋体"/>
          <w:sz w:val="24"/>
          <w:shd w:val="clear" w:color="auto" w:fill="FFFFFF"/>
        </w:rPr>
        <w:t>特殊情况：</w:t>
      </w:r>
      <w:r>
        <w:rPr>
          <w:rFonts w:hint="eastAsia" w:ascii="宋体" w:hAnsi="宋体" w:cs="宋体"/>
          <w:sz w:val="24"/>
        </w:rPr>
        <w:t>采用竞争性磋商采购方式采购“市场竞争不充分的科研项目，以及需要扶持的科技成果转化项目”，通过符合性审查的供应商不足2家的</w:t>
      </w:r>
      <w:r>
        <w:rPr>
          <w:rFonts w:hint="eastAsia" w:ascii="宋体" w:hAnsi="宋体" w:cs="宋体"/>
          <w:sz w:val="24"/>
          <w:shd w:val="clear" w:color="auto" w:fill="FFFFFF"/>
        </w:rPr>
        <w:t>，不得进入下一阶段评审。</w:t>
      </w:r>
      <w:r>
        <w:rPr>
          <w:rFonts w:hint="eastAsia" w:ascii="宋体" w:hAnsi="宋体" w:cs="宋体"/>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rPr>
          <w:rFonts w:ascii="宋体" w:hAnsi="宋体" w:cs="宋体"/>
          <w:sz w:val="24"/>
        </w:rPr>
      </w:pPr>
      <w:r>
        <w:rPr>
          <w:rFonts w:hint="eastAsia" w:ascii="宋体" w:hAnsi="宋体" w:cs="宋体"/>
          <w:sz w:val="24"/>
        </w:rPr>
        <w:t>5.4.2 响应文件的澄清</w:t>
      </w:r>
    </w:p>
    <w:p>
      <w:pPr>
        <w:spacing w:line="360" w:lineRule="auto"/>
        <w:ind w:left="720" w:hanging="720" w:hangingChars="300"/>
        <w:rPr>
          <w:rFonts w:ascii="宋体" w:hAnsi="宋体" w:cs="宋体"/>
          <w:sz w:val="24"/>
        </w:rPr>
      </w:pPr>
      <w:r>
        <w:rPr>
          <w:rFonts w:hint="eastAsia" w:ascii="宋体" w:hAnsi="宋体" w:cs="宋体"/>
          <w:sz w:val="24"/>
        </w:rPr>
        <w:t>5.4.2.1在磋商期间，磋商小组可以书面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pPr>
        <w:spacing w:line="360" w:lineRule="auto"/>
        <w:ind w:left="630" w:leftChars="300"/>
        <w:rPr>
          <w:rFonts w:ascii="宋体" w:hAnsi="宋体" w:cs="宋体"/>
          <w:color w:val="000000"/>
          <w:sz w:val="24"/>
        </w:rPr>
      </w:pPr>
      <w:r>
        <w:rPr>
          <w:rFonts w:hint="eastAsia" w:ascii="宋体" w:hAnsi="宋体" w:cs="宋体"/>
          <w:sz w:val="24"/>
        </w:rPr>
        <w:t>磋商小组要求供应商澄清、说明或者更正响应文件将以书面形式作出，并在磋商现场向供应商发出，供应商在收到该要求后，</w:t>
      </w:r>
      <w:r>
        <w:rPr>
          <w:rFonts w:hint="eastAsia" w:ascii="宋体" w:hAnsi="宋体" w:cs="宋体"/>
          <w:color w:val="000000"/>
          <w:sz w:val="24"/>
        </w:rPr>
        <w:t>应在磋商小组规定时间内在磋商现场做出相应的回复，如果磋商小组在规定时间内没有收到供应商的回复则视为该供应商没有回复。</w:t>
      </w:r>
    </w:p>
    <w:p>
      <w:pPr>
        <w:spacing w:line="360" w:lineRule="auto"/>
        <w:ind w:left="720" w:hanging="720" w:hangingChars="300"/>
        <w:rPr>
          <w:rFonts w:ascii="宋体" w:hAnsi="宋体" w:cs="宋体"/>
          <w:color w:val="000000"/>
          <w:sz w:val="24"/>
        </w:rPr>
      </w:pPr>
      <w:r>
        <w:rPr>
          <w:rFonts w:hint="eastAsia" w:ascii="宋体" w:hAnsi="宋体" w:cs="宋体"/>
          <w:sz w:val="24"/>
        </w:rPr>
        <w:t>5.4.2.2供应商的澄清、</w:t>
      </w:r>
      <w:r>
        <w:rPr>
          <w:rFonts w:hint="eastAsia" w:ascii="宋体" w:hAnsi="宋体" w:cs="宋体"/>
          <w:color w:val="000000"/>
          <w:sz w:val="24"/>
        </w:rPr>
        <w:t>说明或者更正、回复应当由法定代表人（负责人）或委托代理人签字。</w:t>
      </w:r>
    </w:p>
    <w:p>
      <w:pPr>
        <w:tabs>
          <w:tab w:val="left" w:pos="360"/>
          <w:tab w:val="left" w:pos="720"/>
        </w:tabs>
        <w:spacing w:line="360" w:lineRule="auto"/>
        <w:ind w:left="960" w:hanging="960" w:hangingChars="400"/>
        <w:rPr>
          <w:rFonts w:ascii="宋体" w:hAnsi="宋体" w:cs="宋体"/>
          <w:color w:val="000000"/>
          <w:sz w:val="24"/>
        </w:rPr>
      </w:pPr>
      <w:r>
        <w:rPr>
          <w:rFonts w:hint="eastAsia" w:ascii="宋体" w:hAnsi="宋体" w:cs="宋体"/>
          <w:color w:val="000000"/>
          <w:sz w:val="24"/>
        </w:rPr>
        <w:t>5.4.2.3 响应文件的澄清、说明或者更正、回复不得对响应文件的内容进行实质性修改。</w:t>
      </w:r>
    </w:p>
    <w:p>
      <w:pPr>
        <w:spacing w:line="360" w:lineRule="auto"/>
        <w:ind w:left="960" w:hanging="960" w:hangingChars="400"/>
        <w:rPr>
          <w:rFonts w:ascii="宋体" w:hAnsi="宋体" w:cs="宋体"/>
          <w:sz w:val="24"/>
        </w:rPr>
      </w:pPr>
      <w:r>
        <w:rPr>
          <w:rFonts w:hint="eastAsia" w:ascii="宋体" w:hAnsi="宋体" w:cs="宋体"/>
          <w:color w:val="000000"/>
          <w:sz w:val="24"/>
        </w:rPr>
        <w:t>5.4.2.4 供应商的澄清、说明或更正、回复将作为响应文件的一部分并取代响应文件中被澄清的部分。</w:t>
      </w:r>
    </w:p>
    <w:p>
      <w:pPr>
        <w:pStyle w:val="7"/>
        <w:spacing w:before="0" w:after="0" w:line="360" w:lineRule="auto"/>
        <w:rPr>
          <w:rFonts w:ascii="宋体" w:hAnsi="宋体" w:cs="宋体"/>
          <w:sz w:val="24"/>
          <w:szCs w:val="24"/>
        </w:rPr>
      </w:pPr>
      <w:bookmarkStart w:id="278" w:name="_Toc131754686"/>
      <w:r>
        <w:rPr>
          <w:rFonts w:hint="eastAsia" w:ascii="宋体" w:hAnsi="宋体" w:cs="宋体"/>
          <w:sz w:val="24"/>
          <w:szCs w:val="24"/>
        </w:rPr>
        <w:t>5.5 磋商</w:t>
      </w:r>
      <w:bookmarkEnd w:id="278"/>
    </w:p>
    <w:p>
      <w:pPr>
        <w:spacing w:line="360" w:lineRule="auto"/>
        <w:ind w:left="720" w:hanging="720" w:hangingChars="300"/>
        <w:rPr>
          <w:rFonts w:ascii="宋体" w:hAnsi="宋体" w:cs="宋体"/>
          <w:sz w:val="24"/>
        </w:rPr>
      </w:pPr>
      <w:r>
        <w:rPr>
          <w:rFonts w:hint="eastAsia" w:ascii="宋体" w:hAnsi="宋体" w:cs="宋体"/>
          <w:sz w:val="24"/>
        </w:rPr>
        <w:t>5.5.1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pPr>
        <w:spacing w:line="360" w:lineRule="auto"/>
        <w:ind w:left="720" w:hanging="720" w:hangingChars="300"/>
        <w:rPr>
          <w:rFonts w:ascii="宋体" w:hAnsi="宋体" w:cs="宋体"/>
          <w:sz w:val="24"/>
        </w:rPr>
      </w:pPr>
      <w:r>
        <w:rPr>
          <w:rFonts w:hint="eastAsia" w:ascii="宋体" w:hAnsi="宋体" w:cs="宋体"/>
          <w:sz w:val="24"/>
        </w:rPr>
        <w:t>5.5.2在磋商过程中，磋商小组可以根据采购文件和磋商情况，经采购人代表确认后变动采购需求中的技术、服务要求以及合同草案条款等实质性内容，但不得变动磋商文件中的其他内容。</w:t>
      </w:r>
    </w:p>
    <w:p>
      <w:pPr>
        <w:spacing w:line="360" w:lineRule="auto"/>
        <w:ind w:left="720" w:hanging="720" w:hangingChars="300"/>
        <w:rPr>
          <w:rFonts w:ascii="宋体" w:hAnsi="宋体" w:cs="宋体"/>
          <w:sz w:val="24"/>
        </w:rPr>
      </w:pPr>
      <w:r>
        <w:rPr>
          <w:rFonts w:hint="eastAsia" w:ascii="宋体" w:hAnsi="宋体" w:cs="宋体"/>
          <w:sz w:val="24"/>
        </w:rPr>
        <w:t>5.5.3对采购文件作出实质性变动是采购文件的有效组成部分，磋商小组将及时以书面形式同时通知所有参加磋商的供应商。</w:t>
      </w:r>
    </w:p>
    <w:p>
      <w:pPr>
        <w:spacing w:line="360" w:lineRule="auto"/>
        <w:ind w:left="720" w:hanging="720" w:hangingChars="300"/>
        <w:rPr>
          <w:rFonts w:ascii="宋体" w:hAnsi="宋体" w:cs="宋体"/>
          <w:sz w:val="24"/>
        </w:rPr>
      </w:pPr>
      <w:r>
        <w:rPr>
          <w:rFonts w:hint="eastAsia" w:ascii="宋体" w:hAnsi="宋体" w:cs="宋体"/>
          <w:sz w:val="24"/>
        </w:rPr>
        <w:t>5.5.4如果采购文件作出实质性变动，供应商应当按照采购文件的变动情况和磋商小组的要求重新提交响应文件，并按要求签字、盖章，供应商为自然人的，应当由本人签字并附身份证明。</w:t>
      </w:r>
    </w:p>
    <w:p>
      <w:pPr>
        <w:pStyle w:val="7"/>
        <w:spacing w:before="0" w:after="0" w:line="360" w:lineRule="auto"/>
        <w:rPr>
          <w:rFonts w:ascii="宋体" w:hAnsi="宋体" w:cs="宋体"/>
          <w:sz w:val="24"/>
        </w:rPr>
      </w:pPr>
      <w:bookmarkStart w:id="279" w:name="_Toc131754687"/>
      <w:r>
        <w:rPr>
          <w:rFonts w:hint="eastAsia" w:ascii="宋体" w:hAnsi="宋体" w:cs="宋体"/>
          <w:sz w:val="24"/>
          <w:szCs w:val="24"/>
        </w:rPr>
        <w:t>5.6最后报价</w:t>
      </w:r>
      <w:bookmarkEnd w:id="279"/>
    </w:p>
    <w:p>
      <w:pPr>
        <w:spacing w:line="360" w:lineRule="auto"/>
        <w:ind w:left="720" w:hanging="720" w:hangingChars="300"/>
        <w:rPr>
          <w:rFonts w:ascii="宋体" w:hAnsi="宋体" w:cs="宋体"/>
          <w:sz w:val="24"/>
        </w:rPr>
      </w:pPr>
      <w:r>
        <w:rPr>
          <w:rFonts w:hint="eastAsia" w:ascii="宋体" w:hAnsi="宋体" w:cs="宋体"/>
          <w:sz w:val="24"/>
        </w:rPr>
        <w:t>5.6.1采购文件能够详细列明采购标的的技术、服务要求的，磋商结束后，磋商小组将要求所有实质性响应的供应商在规定时间内提交最后报价。供应商在接到磋商小组的通知后，未在规定的时间内提交最后报价的，视为该供应商退出磋商。磋商小组将不再评审该供应商递交的响应文件。</w:t>
      </w:r>
    </w:p>
    <w:p>
      <w:pPr>
        <w:spacing w:line="360" w:lineRule="auto"/>
        <w:ind w:left="720" w:hanging="720" w:hangingChars="300"/>
        <w:rPr>
          <w:rFonts w:ascii="宋体" w:hAnsi="宋体" w:cs="宋体"/>
          <w:sz w:val="24"/>
        </w:rPr>
      </w:pPr>
      <w:r>
        <w:rPr>
          <w:rFonts w:hint="eastAsia" w:ascii="宋体" w:hAnsi="宋体" w:cs="宋体"/>
          <w:sz w:val="24"/>
        </w:rPr>
        <w:t>　　  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720" w:firstLineChars="300"/>
        <w:rPr>
          <w:rFonts w:hint="eastAsia" w:ascii="宋体" w:hAnsi="宋体" w:cs="宋体"/>
          <w:sz w:val="24"/>
        </w:rPr>
      </w:pPr>
      <w:r>
        <w:rPr>
          <w:rFonts w:hint="eastAsia" w:ascii="宋体" w:hAnsi="宋体" w:cs="宋体"/>
          <w:sz w:val="24"/>
        </w:rPr>
        <w:t>提交最后报价的供应商不得少于3家，本须知第5.6.2条规定的情形除</w:t>
      </w:r>
    </w:p>
    <w:p>
      <w:pPr>
        <w:spacing w:line="360" w:lineRule="auto"/>
        <w:ind w:firstLine="720" w:firstLineChars="300"/>
        <w:rPr>
          <w:rFonts w:ascii="宋体" w:hAnsi="宋体" w:cs="宋体"/>
          <w:sz w:val="24"/>
        </w:rPr>
      </w:pPr>
      <w:r>
        <w:rPr>
          <w:rFonts w:hint="eastAsia" w:ascii="宋体" w:hAnsi="宋体" w:cs="宋体"/>
          <w:sz w:val="24"/>
        </w:rPr>
        <w:t>外。</w:t>
      </w:r>
    </w:p>
    <w:p>
      <w:pPr>
        <w:spacing w:line="360" w:lineRule="auto"/>
        <w:ind w:left="720" w:hanging="720" w:hangingChars="300"/>
        <w:rPr>
          <w:rFonts w:ascii="宋体" w:hAnsi="宋体" w:cs="宋体"/>
          <w:sz w:val="24"/>
        </w:rPr>
      </w:pPr>
      <w:r>
        <w:rPr>
          <w:rFonts w:hint="eastAsia" w:ascii="宋体" w:hAnsi="宋体" w:cs="宋体"/>
          <w:sz w:val="24"/>
        </w:rPr>
        <w:t>5.6.2 采用竞争性磋商方式开展采购的“市场竞争不充分的科研项目，以及需要扶持的科技成果转化项目”，提交最后报价的供应商可以为2家。</w:t>
      </w:r>
    </w:p>
    <w:p>
      <w:pPr>
        <w:spacing w:line="360" w:lineRule="auto"/>
        <w:ind w:left="630" w:leftChars="300"/>
        <w:rPr>
          <w:rFonts w:ascii="宋体" w:hAnsi="宋体" w:cs="宋体"/>
          <w:sz w:val="24"/>
        </w:rPr>
      </w:pPr>
      <w:r>
        <w:rPr>
          <w:rFonts w:hint="eastAsia" w:ascii="宋体" w:hAnsi="宋体" w:cs="宋体"/>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left="720" w:hanging="720" w:hangingChars="300"/>
        <w:rPr>
          <w:rFonts w:ascii="宋体" w:hAnsi="宋体" w:cs="宋体"/>
          <w:sz w:val="24"/>
        </w:rPr>
      </w:pPr>
      <w:r>
        <w:rPr>
          <w:rFonts w:hint="eastAsia" w:ascii="宋体" w:hAnsi="宋体" w:cs="宋体"/>
          <w:sz w:val="24"/>
        </w:rPr>
        <w:t>5.6.3最后报价是供应商响应文件的有效组成部分，且以最后报价为准。大写金额和小写金额不一致的，以大写金额为准；报价有算术错误的，其风险由供应商承担。</w:t>
      </w:r>
    </w:p>
    <w:p>
      <w:pPr>
        <w:spacing w:line="360" w:lineRule="auto"/>
        <w:ind w:left="720" w:hanging="720" w:hangingChars="300"/>
        <w:rPr>
          <w:rFonts w:ascii="宋体" w:hAnsi="宋体" w:cs="宋体"/>
          <w:b/>
          <w:sz w:val="24"/>
        </w:rPr>
      </w:pPr>
      <w:r>
        <w:rPr>
          <w:rFonts w:hint="eastAsia" w:ascii="宋体" w:hAnsi="宋体" w:cs="宋体"/>
          <w:sz w:val="24"/>
        </w:rPr>
        <w:t>5.6.4已提交响应文件的供应商，在提交最后报价之前，可以根据磋商情况退出磋商，退出磋商不视为撤回响应文件，退出磋商的供应商不承担法律、法规和采购文件中规定的相应责任。</w:t>
      </w:r>
    </w:p>
    <w:p>
      <w:pPr>
        <w:spacing w:line="360" w:lineRule="auto"/>
        <w:ind w:left="720" w:hanging="720" w:hangingChars="300"/>
        <w:rPr>
          <w:rFonts w:ascii="宋体" w:hAnsi="宋体" w:cs="宋体"/>
          <w:sz w:val="24"/>
        </w:rPr>
      </w:pPr>
      <w:r>
        <w:rPr>
          <w:rFonts w:hint="eastAsia" w:ascii="宋体" w:hAnsi="宋体" w:cs="宋体"/>
          <w:sz w:val="24"/>
        </w:rPr>
        <w:t xml:space="preserve">5.6.5 </w:t>
      </w:r>
      <w:r>
        <w:rPr>
          <w:rFonts w:hint="eastAsia" w:ascii="宋体" w:hAnsi="宋体" w:cs="宋体"/>
          <w:kern w:val="0"/>
          <w:sz w:val="24"/>
        </w:rPr>
        <w:t>磋商小组</w:t>
      </w:r>
      <w:r>
        <w:rPr>
          <w:rFonts w:hint="eastAsia" w:ascii="宋体" w:hAnsi="宋体" w:cs="宋体"/>
          <w:sz w:val="24"/>
        </w:rPr>
        <w:t>认为某供应商的报价明显低于其他通过符合性审查供应商的报价，有可能影响产品质量或者不能诚信履约的，磋商小组将在磋商现场向该供应商发出书面通知，要求该供应商在磋商现场（</w:t>
      </w:r>
      <w:r>
        <w:rPr>
          <w:rFonts w:hint="eastAsia" w:ascii="宋体" w:hAnsi="宋体" w:cs="宋体"/>
          <w:kern w:val="0"/>
          <w:sz w:val="24"/>
        </w:rPr>
        <w:t>接到通知后</w:t>
      </w:r>
      <w:r>
        <w:rPr>
          <w:rFonts w:hint="eastAsia" w:ascii="宋体" w:hAnsi="宋体" w:cs="宋体"/>
          <w:kern w:val="0"/>
          <w:sz w:val="24"/>
          <w:u w:val="single"/>
        </w:rPr>
        <w:t xml:space="preserve"> 30 </w:t>
      </w:r>
      <w:r>
        <w:rPr>
          <w:rFonts w:hint="eastAsia" w:ascii="宋体" w:hAnsi="宋体" w:cs="宋体"/>
          <w:kern w:val="0"/>
          <w:sz w:val="24"/>
        </w:rPr>
        <w:t>分钟</w:t>
      </w:r>
      <w:r>
        <w:rPr>
          <w:rFonts w:hint="eastAsia" w:ascii="宋体" w:hAnsi="宋体" w:cs="宋体"/>
          <w:sz w:val="24"/>
        </w:rPr>
        <w:t>内）提供书面说明，并提交相关证明材料，</w:t>
      </w:r>
      <w:r>
        <w:rPr>
          <w:rFonts w:hint="eastAsia" w:ascii="宋体" w:hAnsi="宋体" w:cs="宋体"/>
          <w:kern w:val="0"/>
          <w:sz w:val="24"/>
        </w:rPr>
        <w:t>供应商不能证明其报价合理性的，磋商小组将</w:t>
      </w:r>
      <w:r>
        <w:rPr>
          <w:rFonts w:hint="eastAsia" w:ascii="宋体" w:hAnsi="宋体" w:cs="宋体"/>
          <w:sz w:val="24"/>
        </w:rPr>
        <w:t>其响应文件作为</w:t>
      </w:r>
      <w:r>
        <w:rPr>
          <w:rFonts w:hint="eastAsia" w:ascii="宋体" w:hAnsi="宋体" w:cs="宋体"/>
          <w:b/>
          <w:bCs/>
          <w:sz w:val="24"/>
        </w:rPr>
        <w:t>无效响应文件处理</w:t>
      </w:r>
      <w:r>
        <w:rPr>
          <w:rFonts w:hint="eastAsia" w:ascii="宋体" w:hAnsi="宋体" w:cs="宋体"/>
          <w:sz w:val="24"/>
        </w:rPr>
        <w:t>。</w:t>
      </w:r>
    </w:p>
    <w:p>
      <w:pPr>
        <w:adjustRightInd w:val="0"/>
        <w:snapToGrid w:val="0"/>
        <w:spacing w:line="360" w:lineRule="auto"/>
        <w:ind w:left="630" w:leftChars="300"/>
        <w:rPr>
          <w:rFonts w:ascii="宋体" w:hAnsi="宋体" w:cs="宋体"/>
          <w:sz w:val="24"/>
        </w:rPr>
      </w:pPr>
      <w:r>
        <w:rPr>
          <w:rFonts w:hint="eastAsia" w:ascii="宋体" w:hAnsi="宋体" w:cs="宋体"/>
          <w:sz w:val="24"/>
        </w:rPr>
        <w:t>供应商的书面说明材料包含</w:t>
      </w:r>
      <w:r>
        <w:rPr>
          <w:rFonts w:hint="eastAsia" w:ascii="宋体" w:hAnsi="宋体" w:cs="宋体"/>
          <w:b/>
          <w:bCs/>
          <w:sz w:val="24"/>
        </w:rPr>
        <w:t>服务</w:t>
      </w:r>
      <w:r>
        <w:rPr>
          <w:rFonts w:hint="eastAsia" w:ascii="宋体" w:hAnsi="宋体" w:cs="宋体"/>
          <w:sz w:val="24"/>
        </w:rPr>
        <w:t>本身成本、人工费用、运输、税费等，以及最后报价不会影响产品质量或诚信履约能力的说明等。</w:t>
      </w:r>
    </w:p>
    <w:p>
      <w:pPr>
        <w:adjustRightInd w:val="0"/>
        <w:snapToGrid w:val="0"/>
        <w:spacing w:line="360" w:lineRule="auto"/>
        <w:ind w:left="630" w:leftChars="300"/>
        <w:rPr>
          <w:rFonts w:ascii="宋体" w:hAnsi="宋体" w:cs="宋体"/>
          <w:sz w:val="24"/>
        </w:rPr>
      </w:pPr>
      <w:r>
        <w:rPr>
          <w:rFonts w:hint="eastAsia" w:ascii="宋体" w:hAnsi="宋体" w:cs="宋体"/>
          <w:sz w:val="24"/>
        </w:rPr>
        <w:t>供应商的书面说明材料应当由法定代表人（负责人）或委托代理人签字确认，否则无效。</w:t>
      </w:r>
    </w:p>
    <w:p>
      <w:pPr>
        <w:adjustRightInd w:val="0"/>
        <w:snapToGrid w:val="0"/>
        <w:spacing w:line="360" w:lineRule="auto"/>
        <w:ind w:left="630" w:leftChars="300"/>
        <w:rPr>
          <w:rFonts w:ascii="宋体" w:hAnsi="宋体" w:cs="宋体"/>
          <w:sz w:val="24"/>
        </w:rPr>
      </w:pPr>
      <w:r>
        <w:rPr>
          <w:rFonts w:hint="eastAsia" w:ascii="宋体" w:hAnsi="宋体" w:cs="宋体"/>
          <w:sz w:val="24"/>
        </w:rPr>
        <w:t>供应商提供书面说明后，磋商小组应当结合采购项目采购需求、专业实际情况、 供应商财务状况、与其他供应商比较情况等就供应商的书面说明进行审查评价。供应商如有下列情况的，磋商小组将其响应文件作为无效处理：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（1）拒绝或者变相拒绝提供有效书面说明；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（2）书面说明不能证明其报价合理性的；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（3）书面说明或相关证明材料不被磋商小组认可的；</w:t>
      </w:r>
    </w:p>
    <w:p>
      <w:pPr>
        <w:pStyle w:val="4"/>
        <w:spacing w:after="0" w:line="360" w:lineRule="auto"/>
        <w:ind w:firstLine="480" w:firstLineChars="200"/>
        <w:rPr>
          <w:rFonts w:ascii="宋体" w:hAnsi="宋体" w:cs="宋体"/>
          <w:sz w:val="24"/>
          <w:szCs w:val="24"/>
        </w:rPr>
      </w:pPr>
      <w:r>
        <w:rPr>
          <w:rFonts w:hint="eastAsia" w:ascii="宋体" w:hAnsi="宋体" w:cs="宋体"/>
          <w:sz w:val="24"/>
        </w:rPr>
        <w:t>（4）未在规定时间内提供书面说明或相关证明材料的。</w:t>
      </w:r>
    </w:p>
    <w:p>
      <w:pPr>
        <w:pStyle w:val="7"/>
        <w:spacing w:before="0" w:after="0" w:line="360" w:lineRule="auto"/>
        <w:rPr>
          <w:rFonts w:ascii="宋体" w:hAnsi="宋体" w:cs="宋体"/>
          <w:b w:val="0"/>
          <w:bCs w:val="0"/>
          <w:sz w:val="24"/>
          <w:szCs w:val="24"/>
          <w:bdr w:val="single" w:color="auto" w:sz="4" w:space="0"/>
        </w:rPr>
      </w:pPr>
      <w:bookmarkStart w:id="280" w:name="_Toc15048314"/>
      <w:bookmarkStart w:id="281" w:name="_Toc515647783"/>
      <w:bookmarkStart w:id="282" w:name="_Toc532473475"/>
      <w:bookmarkStart w:id="283" w:name="_Toc4950"/>
      <w:bookmarkStart w:id="284" w:name="_Toc131754688"/>
      <w:bookmarkStart w:id="285" w:name="_Toc6092"/>
      <w:r>
        <w:rPr>
          <w:rFonts w:hint="eastAsia" w:ascii="宋体" w:hAnsi="宋体" w:cs="宋体"/>
          <w:sz w:val="24"/>
          <w:szCs w:val="24"/>
        </w:rPr>
        <w:t>5.7 无效响应文件的规定</w:t>
      </w:r>
      <w:bookmarkEnd w:id="280"/>
      <w:bookmarkEnd w:id="281"/>
      <w:bookmarkEnd w:id="282"/>
      <w:bookmarkEnd w:id="283"/>
      <w:bookmarkEnd w:id="284"/>
      <w:bookmarkEnd w:id="285"/>
    </w:p>
    <w:p>
      <w:pPr>
        <w:spacing w:line="360" w:lineRule="auto"/>
        <w:ind w:left="720" w:hanging="720" w:hangingChars="300"/>
        <w:rPr>
          <w:rFonts w:ascii="宋体" w:hAnsi="宋体" w:cs="宋体"/>
          <w:b/>
          <w:sz w:val="24"/>
        </w:rPr>
      </w:pPr>
      <w:r>
        <w:rPr>
          <w:rFonts w:hint="eastAsia" w:ascii="宋体" w:hAnsi="宋体" w:cs="宋体"/>
          <w:sz w:val="24"/>
        </w:rPr>
        <w:t>5.7.1 在评审之前，根据采购文件的规定，磋商小组将审查每份响应文件是否实质性响应了采购文件的要求。供应商不得通过修正或撤销不符合要求的偏离，从而使其响应文件成为实质上响应采购文件。</w:t>
      </w:r>
      <w:r>
        <w:rPr>
          <w:rFonts w:hint="eastAsia" w:ascii="宋体" w:hAnsi="宋体" w:cs="宋体"/>
          <w:b/>
          <w:sz w:val="24"/>
        </w:rPr>
        <w:t>磋商小组决定响应文件是否符合要求是否实质性响应只根据采购文件要求、响应文件内容及政府采购的相关法律法规、财政主管部门的相关文件。</w:t>
      </w:r>
    </w:p>
    <w:p>
      <w:pPr>
        <w:spacing w:line="360" w:lineRule="auto"/>
        <w:ind w:left="720" w:hanging="720" w:hangingChars="300"/>
        <w:rPr>
          <w:rFonts w:ascii="宋体" w:hAnsi="宋体" w:cs="宋体"/>
          <w:b/>
          <w:sz w:val="24"/>
        </w:rPr>
      </w:pPr>
      <w:r>
        <w:rPr>
          <w:rFonts w:hint="eastAsia" w:ascii="宋体" w:hAnsi="宋体" w:cs="宋体"/>
          <w:sz w:val="24"/>
        </w:rPr>
        <w:t>5.7.2</w:t>
      </w:r>
      <w:r>
        <w:rPr>
          <w:rFonts w:hint="eastAsia" w:ascii="宋体" w:hAnsi="宋体" w:cs="宋体"/>
          <w:b/>
          <w:sz w:val="24"/>
        </w:rPr>
        <w:t>如果响应文件没有对采购文件的实质性要求进行响应，将作为无效响应处理，供应商不得再对响应文件进行任何修正从而使其响应成为实质上响应。</w:t>
      </w:r>
    </w:p>
    <w:p>
      <w:pPr>
        <w:spacing w:line="360" w:lineRule="auto"/>
        <w:rPr>
          <w:rFonts w:ascii="宋体" w:hAnsi="宋体" w:cs="宋体"/>
          <w:sz w:val="24"/>
        </w:rPr>
      </w:pPr>
      <w:r>
        <w:rPr>
          <w:rFonts w:hint="eastAsia" w:ascii="宋体" w:hAnsi="宋体" w:cs="宋体"/>
          <w:sz w:val="24"/>
        </w:rPr>
        <w:t>5.7.3如发现下列情况之一的，其响应文件将被认定为无效响应文件：</w:t>
      </w:r>
    </w:p>
    <w:p>
      <w:pPr>
        <w:spacing w:line="360" w:lineRule="auto"/>
        <w:rPr>
          <w:rFonts w:ascii="宋体" w:hAnsi="宋体" w:cs="宋体"/>
          <w:sz w:val="24"/>
        </w:rPr>
      </w:pPr>
      <w:r>
        <w:rPr>
          <w:rFonts w:hint="eastAsia" w:ascii="宋体" w:hAnsi="宋体" w:cs="宋体"/>
          <w:sz w:val="24"/>
        </w:rPr>
        <w:t>5.7.3.1 供应商未按磋商文件要求签字或盖章的；</w:t>
      </w:r>
    </w:p>
    <w:p>
      <w:pPr>
        <w:spacing w:line="360" w:lineRule="auto"/>
        <w:rPr>
          <w:rFonts w:ascii="宋体" w:hAnsi="宋体" w:cs="宋体"/>
          <w:sz w:val="24"/>
        </w:rPr>
      </w:pPr>
      <w:r>
        <w:rPr>
          <w:rFonts w:hint="eastAsia" w:ascii="宋体" w:hAnsi="宋体" w:cs="宋体"/>
          <w:sz w:val="24"/>
        </w:rPr>
        <w:t>5.7.3.2供应商的报价超过了采购文件中规定的预算金额或者最高限价的；</w:t>
      </w:r>
    </w:p>
    <w:p>
      <w:pPr>
        <w:spacing w:line="360" w:lineRule="auto"/>
        <w:rPr>
          <w:rFonts w:ascii="宋体" w:hAnsi="宋体" w:cs="宋体"/>
          <w:sz w:val="24"/>
        </w:rPr>
      </w:pPr>
      <w:r>
        <w:rPr>
          <w:rFonts w:hint="eastAsia" w:ascii="宋体" w:hAnsi="宋体" w:cs="宋体"/>
          <w:sz w:val="24"/>
        </w:rPr>
        <w:t>5.7.3.3不具备采购文件中规定的资格要求的；</w:t>
      </w:r>
    </w:p>
    <w:p>
      <w:pPr>
        <w:spacing w:line="360" w:lineRule="auto"/>
        <w:rPr>
          <w:rFonts w:ascii="宋体" w:hAnsi="宋体" w:cs="宋体"/>
          <w:sz w:val="24"/>
        </w:rPr>
      </w:pPr>
      <w:r>
        <w:rPr>
          <w:rFonts w:hint="eastAsia" w:ascii="宋体" w:hAnsi="宋体" w:cs="宋体"/>
          <w:sz w:val="24"/>
        </w:rPr>
        <w:t>5.7.3.4 未满足采购文件中商务和技术条款的实质性要求；</w:t>
      </w:r>
    </w:p>
    <w:p>
      <w:pPr>
        <w:spacing w:line="360" w:lineRule="auto"/>
        <w:rPr>
          <w:rFonts w:ascii="宋体" w:hAnsi="宋体" w:cs="宋体"/>
          <w:sz w:val="24"/>
        </w:rPr>
      </w:pPr>
      <w:r>
        <w:rPr>
          <w:rFonts w:hint="eastAsia" w:ascii="宋体" w:hAnsi="宋体" w:cs="宋体"/>
          <w:sz w:val="24"/>
        </w:rPr>
        <w:t>5.7.3.5 属于供应商之间串通，或者依法被视为供应商之间串通；</w:t>
      </w:r>
    </w:p>
    <w:p>
      <w:pPr>
        <w:spacing w:line="360" w:lineRule="auto"/>
        <w:ind w:left="720" w:hanging="720" w:hangingChars="300"/>
        <w:rPr>
          <w:rFonts w:ascii="宋体" w:hAnsi="宋体" w:cs="宋体"/>
          <w:sz w:val="24"/>
        </w:rPr>
      </w:pPr>
      <w:r>
        <w:rPr>
          <w:rFonts w:hint="eastAsia" w:ascii="宋体" w:hAnsi="宋体" w:cs="宋体"/>
          <w:sz w:val="24"/>
        </w:rPr>
        <w:t>5.7.3.6磋商小组认为供应商的报价明显低于其他符合要求供应商的报价，有可能影响履约的，且供应商未按照磋商小组要求提供证明其报价合理性的相关材料；</w:t>
      </w:r>
    </w:p>
    <w:p>
      <w:pPr>
        <w:spacing w:line="360" w:lineRule="auto"/>
        <w:rPr>
          <w:rFonts w:ascii="宋体" w:hAnsi="宋体" w:cs="宋体"/>
          <w:sz w:val="24"/>
        </w:rPr>
      </w:pPr>
      <w:r>
        <w:rPr>
          <w:rFonts w:hint="eastAsia" w:ascii="宋体" w:hAnsi="宋体" w:cs="宋体"/>
          <w:sz w:val="24"/>
        </w:rPr>
        <w:t>5.7.3.7响应文件含有采购人不能接受的附加条件的；</w:t>
      </w:r>
    </w:p>
    <w:p>
      <w:pPr>
        <w:spacing w:line="360" w:lineRule="auto"/>
        <w:rPr>
          <w:rFonts w:ascii="宋体" w:hAnsi="宋体" w:cs="宋体"/>
          <w:sz w:val="24"/>
        </w:rPr>
      </w:pPr>
      <w:r>
        <w:rPr>
          <w:rFonts w:hint="eastAsia" w:ascii="宋体" w:hAnsi="宋体" w:cs="宋体"/>
          <w:sz w:val="24"/>
        </w:rPr>
        <w:t>5.7.3.8属于法律、法规和采购文件中规定的其他无效响应情形的。</w:t>
      </w:r>
    </w:p>
    <w:p>
      <w:pPr>
        <w:spacing w:line="360" w:lineRule="auto"/>
        <w:ind w:left="720" w:hanging="720" w:hangingChars="300"/>
        <w:rPr>
          <w:rFonts w:ascii="宋体" w:hAnsi="宋体" w:cs="宋体"/>
          <w:sz w:val="24"/>
        </w:rPr>
      </w:pPr>
      <w:r>
        <w:rPr>
          <w:rFonts w:hint="eastAsia" w:ascii="宋体" w:hAnsi="宋体" w:cs="宋体"/>
          <w:sz w:val="24"/>
        </w:rPr>
        <w:t>5.7.4、依据《河南省财政厅关于防范供应商串通投标促进政府采购公平竞争的通知》{豫财购﹝2021﹞6号}文件中的相关规定，参与同一个包（包）的供应商存在下列情形之一的，其投标（响应）文件无效：</w:t>
      </w:r>
    </w:p>
    <w:p>
      <w:pPr>
        <w:spacing w:line="360" w:lineRule="auto"/>
        <w:ind w:firstLine="480" w:firstLineChars="200"/>
        <w:rPr>
          <w:rFonts w:ascii="宋体" w:hAnsi="宋体" w:cs="宋体"/>
          <w:sz w:val="24"/>
        </w:rPr>
      </w:pPr>
      <w:r>
        <w:rPr>
          <w:rFonts w:hint="eastAsia" w:ascii="宋体" w:hAnsi="宋体" w:cs="宋体"/>
          <w:sz w:val="24"/>
        </w:rPr>
        <w:t>（1）不同供应商的响应文件由同一电子设备编制、打印、复印；</w:t>
      </w:r>
    </w:p>
    <w:p>
      <w:pPr>
        <w:spacing w:line="360" w:lineRule="auto"/>
        <w:ind w:left="660" w:leftChars="200" w:hanging="240" w:hangingChars="100"/>
        <w:rPr>
          <w:rFonts w:ascii="宋体" w:hAnsi="宋体" w:cs="宋体"/>
          <w:sz w:val="24"/>
        </w:rPr>
      </w:pPr>
      <w:r>
        <w:rPr>
          <w:rFonts w:hint="eastAsia" w:ascii="宋体" w:hAnsi="宋体" w:cs="宋体"/>
          <w:sz w:val="24"/>
        </w:rPr>
        <w:t>（2）不同供应商的响应文件由同一人送达或者分发，或者不同供应商联系人为同一人或不同联系人的联系电话一致的；</w:t>
      </w:r>
    </w:p>
    <w:p>
      <w:pPr>
        <w:spacing w:line="360" w:lineRule="auto"/>
        <w:ind w:left="660" w:leftChars="200" w:hanging="240" w:hangingChars="100"/>
        <w:rPr>
          <w:rFonts w:ascii="宋体" w:hAnsi="宋体" w:cs="宋体"/>
          <w:sz w:val="24"/>
        </w:rPr>
      </w:pPr>
      <w:r>
        <w:rPr>
          <w:rFonts w:hint="eastAsia" w:ascii="宋体" w:hAnsi="宋体" w:cs="宋体"/>
          <w:sz w:val="24"/>
        </w:rPr>
        <w:t>（3）不同供应商响应文件的内容存在两处以上细节错误一致；</w:t>
      </w:r>
    </w:p>
    <w:p>
      <w:pPr>
        <w:spacing w:line="360" w:lineRule="auto"/>
        <w:ind w:left="660" w:leftChars="200" w:hanging="240" w:hangingChars="100"/>
        <w:rPr>
          <w:rFonts w:ascii="宋体" w:hAnsi="宋体" w:cs="宋体"/>
          <w:sz w:val="24"/>
        </w:rPr>
      </w:pPr>
      <w:r>
        <w:rPr>
          <w:rFonts w:hint="eastAsia" w:ascii="宋体" w:hAnsi="宋体" w:cs="宋体"/>
          <w:sz w:val="24"/>
        </w:rPr>
        <w:t>（4）不同供应商的法定代表人、委托代理人、项目经理、项目负责人等由同一个单位缴纳社会保险或者领取报酬的；</w:t>
      </w:r>
    </w:p>
    <w:p>
      <w:pPr>
        <w:spacing w:line="360" w:lineRule="auto"/>
        <w:ind w:left="660" w:leftChars="200" w:hanging="240" w:hangingChars="100"/>
        <w:rPr>
          <w:rFonts w:ascii="宋体" w:hAnsi="宋体" w:cs="宋体"/>
          <w:sz w:val="24"/>
        </w:rPr>
      </w:pPr>
      <w:r>
        <w:rPr>
          <w:rFonts w:hint="eastAsia" w:ascii="宋体" w:hAnsi="宋体" w:cs="宋体"/>
          <w:sz w:val="24"/>
        </w:rPr>
        <w:t>（5）不同供应商响应文件中法定代表人或者负责人签字出自同一人之手；</w:t>
      </w:r>
    </w:p>
    <w:p>
      <w:pPr>
        <w:spacing w:line="360" w:lineRule="auto"/>
        <w:ind w:firstLine="480" w:firstLineChars="200"/>
        <w:rPr>
          <w:rFonts w:ascii="宋体" w:hAnsi="宋体" w:cs="宋体"/>
          <w:sz w:val="24"/>
        </w:rPr>
      </w:pPr>
      <w:r>
        <w:rPr>
          <w:rFonts w:hint="eastAsia" w:ascii="宋体" w:hAnsi="宋体" w:cs="宋体"/>
          <w:sz w:val="24"/>
        </w:rPr>
        <w:t>（6）其它涉嫌串通的情形。</w:t>
      </w:r>
    </w:p>
    <w:p>
      <w:pPr>
        <w:pStyle w:val="7"/>
        <w:spacing w:before="0" w:after="0" w:line="360" w:lineRule="auto"/>
        <w:rPr>
          <w:rFonts w:ascii="宋体" w:hAnsi="宋体" w:cs="宋体"/>
          <w:sz w:val="24"/>
          <w:szCs w:val="24"/>
        </w:rPr>
      </w:pPr>
      <w:bookmarkStart w:id="286" w:name="_Toc22941"/>
      <w:bookmarkStart w:id="287" w:name="_Toc15048315"/>
      <w:bookmarkStart w:id="288" w:name="_Toc13652"/>
      <w:bookmarkStart w:id="289" w:name="_Toc515647784"/>
      <w:bookmarkStart w:id="290" w:name="_Toc131754689"/>
      <w:bookmarkStart w:id="291" w:name="_Toc532473476"/>
      <w:r>
        <w:rPr>
          <w:rFonts w:hint="eastAsia" w:ascii="宋体" w:hAnsi="宋体" w:cs="宋体"/>
          <w:sz w:val="24"/>
          <w:szCs w:val="24"/>
        </w:rPr>
        <w:t>5.8 响应文件的评审</w:t>
      </w:r>
      <w:bookmarkEnd w:id="286"/>
      <w:bookmarkEnd w:id="287"/>
      <w:bookmarkEnd w:id="288"/>
      <w:bookmarkEnd w:id="289"/>
      <w:bookmarkEnd w:id="290"/>
      <w:bookmarkEnd w:id="291"/>
    </w:p>
    <w:p>
      <w:pPr>
        <w:spacing w:line="360" w:lineRule="auto"/>
        <w:ind w:left="720" w:hanging="720" w:hangingChars="300"/>
        <w:rPr>
          <w:rFonts w:ascii="宋体" w:hAnsi="宋体" w:cs="宋体"/>
          <w:sz w:val="24"/>
        </w:rPr>
      </w:pPr>
      <w:r>
        <w:rPr>
          <w:rFonts w:hint="eastAsia" w:ascii="宋体" w:hAnsi="宋体" w:cs="宋体"/>
          <w:sz w:val="24"/>
        </w:rPr>
        <w:t>5.8.1磋商小组成员将按照客观、公正、审慎的原则，根据采购文件规定的评审程序、评审方法和评审标准进行独立评审。经符合性审查合格的响应文件，磋商小组将对其技术部分和商务部分作进一步的评审。未实质性响应采购文件的响应文件按无效响应处理，磋商小组将告知提交响应文件的供应商。</w:t>
      </w:r>
    </w:p>
    <w:p>
      <w:pPr>
        <w:pStyle w:val="4"/>
        <w:spacing w:after="0" w:line="360" w:lineRule="auto"/>
        <w:ind w:left="630" w:leftChars="300"/>
        <w:rPr>
          <w:rFonts w:ascii="宋体" w:hAnsi="宋体" w:cs="宋体"/>
          <w:kern w:val="0"/>
          <w:sz w:val="24"/>
          <w:szCs w:val="24"/>
        </w:rPr>
      </w:pPr>
      <w:r>
        <w:rPr>
          <w:rFonts w:hint="eastAsia" w:ascii="宋体" w:hAnsi="宋体" w:cs="宋体"/>
          <w:kern w:val="0"/>
          <w:sz w:val="24"/>
          <w:szCs w:val="24"/>
        </w:rPr>
        <w:t>经磋商确定最终采购需求和提交最后报价的供应商后，由磋商小组采用综合评 分法对提交最后报价的供应商的响应文件和最后报价进行综合评分。</w:t>
      </w:r>
    </w:p>
    <w:p>
      <w:pPr>
        <w:spacing w:line="360" w:lineRule="auto"/>
        <w:ind w:left="630" w:leftChars="300"/>
        <w:rPr>
          <w:rFonts w:ascii="宋体" w:hAnsi="宋体" w:cs="宋体"/>
          <w:sz w:val="24"/>
        </w:rPr>
      </w:pPr>
      <w:r>
        <w:rPr>
          <w:rFonts w:hint="eastAsia" w:ascii="宋体" w:hAnsi="宋体" w:cs="宋体"/>
          <w:kern w:val="0"/>
          <w:sz w:val="24"/>
        </w:rPr>
        <w:t>评审时，磋商小组各成员应当独立对每个有效响应的文件进行评价、打分，然后汇总每个供应商每项评分因素的得分。</w:t>
      </w:r>
      <w:r>
        <w:rPr>
          <w:rFonts w:hint="eastAsia" w:ascii="宋体" w:hAnsi="宋体" w:cs="宋体"/>
          <w:sz w:val="24"/>
        </w:rPr>
        <w:t>以磋商小组所有成员打分的算数平均值作为供应商的最终得分，按最终得分由高到低的序顺推荐成交候选人。分值计算保留小数点后两位，第三位四舍五入。</w:t>
      </w:r>
    </w:p>
    <w:p>
      <w:pPr>
        <w:spacing w:line="360" w:lineRule="auto"/>
        <w:ind w:left="720" w:hanging="720" w:hangingChars="300"/>
        <w:rPr>
          <w:rFonts w:ascii="宋体" w:hAnsi="宋体" w:cs="宋体"/>
          <w:sz w:val="24"/>
        </w:rPr>
      </w:pPr>
      <w:r>
        <w:rPr>
          <w:rFonts w:hint="eastAsia" w:ascii="宋体" w:hAnsi="宋体" w:cs="宋体"/>
          <w:sz w:val="24"/>
        </w:rPr>
        <w:t>5.8.2 评审严格按照采购文件的要求和标准进行，采用综合评分法进行评审。详细评审标准见采购文件第五章；</w:t>
      </w:r>
    </w:p>
    <w:p>
      <w:pPr>
        <w:spacing w:line="360" w:lineRule="auto"/>
        <w:ind w:left="630" w:leftChars="300"/>
        <w:rPr>
          <w:rFonts w:ascii="宋体" w:hAnsi="宋体" w:cs="宋体"/>
          <w:sz w:val="24"/>
        </w:rPr>
      </w:pPr>
      <w:r>
        <w:rPr>
          <w:rFonts w:hint="eastAsia" w:ascii="宋体" w:hAnsi="宋体" w:cs="宋体"/>
          <w:sz w:val="24"/>
        </w:rPr>
        <w:t>综合评分法，是指响应文件满足磋商文件全部实质性要求且按评审因素的量化 指标评审得分最高的供应商为成交候选供应商的评审方法。</w:t>
      </w:r>
    </w:p>
    <w:p>
      <w:pPr>
        <w:pStyle w:val="7"/>
        <w:spacing w:before="0" w:after="0" w:line="360" w:lineRule="auto"/>
        <w:rPr>
          <w:rFonts w:ascii="宋体" w:hAnsi="宋体" w:cs="宋体"/>
          <w:sz w:val="24"/>
          <w:szCs w:val="24"/>
        </w:rPr>
      </w:pPr>
      <w:bookmarkStart w:id="292" w:name="_Toc131754690"/>
      <w:r>
        <w:rPr>
          <w:rFonts w:hint="eastAsia" w:ascii="宋体" w:hAnsi="宋体" w:cs="宋体"/>
          <w:sz w:val="24"/>
          <w:szCs w:val="24"/>
        </w:rPr>
        <w:t>5.9 采购文件执行的政府采购政策</w:t>
      </w:r>
      <w:bookmarkEnd w:id="292"/>
    </w:p>
    <w:p>
      <w:pPr>
        <w:spacing w:line="360" w:lineRule="auto"/>
        <w:rPr>
          <w:rFonts w:ascii="宋体" w:hAnsi="宋体" w:cs="宋体"/>
          <w:sz w:val="24"/>
        </w:rPr>
      </w:pPr>
      <w:bookmarkStart w:id="293" w:name="_Hlk56096905"/>
      <w:r>
        <w:rPr>
          <w:rFonts w:hint="eastAsia" w:ascii="宋体" w:hAnsi="宋体" w:cs="宋体"/>
          <w:sz w:val="24"/>
        </w:rPr>
        <w:t>5.9.1本项目需要执行的政府采购政策：详见采购文件第五章</w:t>
      </w:r>
      <w:r>
        <w:rPr>
          <w:rFonts w:hint="eastAsia" w:ascii="宋体" w:hAnsi="宋体" w:cs="宋体"/>
          <w:color w:val="000000"/>
          <w:sz w:val="24"/>
        </w:rPr>
        <w:t>。</w:t>
      </w:r>
      <w:bookmarkEnd w:id="293"/>
    </w:p>
    <w:p>
      <w:pPr>
        <w:pStyle w:val="7"/>
        <w:spacing w:before="0" w:after="0" w:line="360" w:lineRule="auto"/>
        <w:rPr>
          <w:rFonts w:ascii="宋体" w:hAnsi="宋体" w:cs="宋体"/>
          <w:color w:val="000000"/>
          <w:sz w:val="24"/>
          <w:szCs w:val="24"/>
        </w:rPr>
      </w:pPr>
      <w:bookmarkStart w:id="294" w:name="_Toc131754691"/>
      <w:r>
        <w:rPr>
          <w:rFonts w:hint="eastAsia" w:ascii="宋体" w:hAnsi="宋体" w:cs="宋体"/>
          <w:color w:val="000000"/>
          <w:sz w:val="24"/>
          <w:szCs w:val="24"/>
        </w:rPr>
        <w:t>5.10终止本次磋商</w:t>
      </w:r>
      <w:bookmarkEnd w:id="294"/>
    </w:p>
    <w:p>
      <w:pPr>
        <w:spacing w:line="360" w:lineRule="auto"/>
        <w:ind w:firstLine="480" w:firstLineChars="200"/>
        <w:rPr>
          <w:rFonts w:ascii="宋体" w:hAnsi="宋体" w:cs="宋体"/>
          <w:sz w:val="24"/>
        </w:rPr>
      </w:pPr>
      <w:r>
        <w:rPr>
          <w:rFonts w:hint="eastAsia" w:ascii="宋体" w:hAnsi="宋体" w:cs="宋体"/>
          <w:sz w:val="24"/>
        </w:rPr>
        <w:t>出现下列情形之一的，采购人或采购代理机构应当终止本次竞争性磋商。</w:t>
      </w:r>
    </w:p>
    <w:p>
      <w:pPr>
        <w:spacing w:line="360" w:lineRule="auto"/>
        <w:ind w:firstLine="360" w:firstLineChars="15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360" w:firstLineChars="150"/>
        <w:rPr>
          <w:rFonts w:ascii="宋体" w:hAnsi="宋体" w:cs="宋体"/>
          <w:sz w:val="24"/>
        </w:rPr>
      </w:pPr>
      <w:r>
        <w:rPr>
          <w:rFonts w:hint="eastAsia" w:ascii="宋体" w:hAnsi="宋体" w:cs="宋体"/>
          <w:sz w:val="24"/>
        </w:rPr>
        <w:t>（2）出现影响采购公正的违法、违规行为的；</w:t>
      </w:r>
    </w:p>
    <w:p>
      <w:pPr>
        <w:spacing w:line="360" w:lineRule="auto"/>
        <w:ind w:firstLine="360" w:firstLineChars="150"/>
        <w:rPr>
          <w:rFonts w:ascii="宋体" w:hAnsi="宋体" w:cs="宋体"/>
          <w:color w:val="000000"/>
          <w:sz w:val="24"/>
        </w:rPr>
      </w:pPr>
      <w:r>
        <w:rPr>
          <w:rFonts w:hint="eastAsia" w:ascii="宋体" w:hAnsi="宋体" w:cs="宋体"/>
          <w:color w:val="000000"/>
          <w:sz w:val="24"/>
        </w:rPr>
        <w:t>（3）在采购过程中符合要求的供应商不足3家的（特殊情况下为不足2的）。</w:t>
      </w:r>
    </w:p>
    <w:p>
      <w:pPr>
        <w:spacing w:line="360" w:lineRule="auto"/>
        <w:ind w:firstLine="360" w:firstLineChars="150"/>
        <w:rPr>
          <w:rFonts w:ascii="宋体" w:hAnsi="宋体" w:cs="宋体"/>
          <w:sz w:val="24"/>
        </w:rPr>
      </w:pPr>
      <w:r>
        <w:rPr>
          <w:rFonts w:hint="eastAsia" w:ascii="宋体" w:hAnsi="宋体" w:cs="宋体"/>
          <w:sz w:val="24"/>
        </w:rPr>
        <w:t>（4）因重大变故，采购任务取消的。</w:t>
      </w:r>
    </w:p>
    <w:p>
      <w:pPr>
        <w:pStyle w:val="7"/>
        <w:spacing w:before="0" w:after="0" w:line="360" w:lineRule="auto"/>
        <w:rPr>
          <w:rFonts w:ascii="宋体" w:hAnsi="宋体" w:cs="宋体"/>
          <w:sz w:val="24"/>
          <w:szCs w:val="24"/>
        </w:rPr>
      </w:pPr>
      <w:bookmarkStart w:id="295" w:name="_Toc515647786"/>
      <w:bookmarkStart w:id="296" w:name="_Toc24972"/>
      <w:bookmarkStart w:id="297" w:name="_Toc31289"/>
      <w:bookmarkStart w:id="298" w:name="_Toc131754692"/>
      <w:bookmarkStart w:id="299" w:name="_Toc532473478"/>
      <w:bookmarkStart w:id="300" w:name="_Toc15048317"/>
      <w:bookmarkStart w:id="301" w:name="_Toc520356169"/>
      <w:r>
        <w:rPr>
          <w:rFonts w:hint="eastAsia" w:ascii="宋体" w:hAnsi="宋体" w:cs="宋体"/>
          <w:sz w:val="24"/>
          <w:szCs w:val="24"/>
        </w:rPr>
        <w:t>5.11保密</w:t>
      </w:r>
      <w:bookmarkEnd w:id="295"/>
      <w:bookmarkEnd w:id="296"/>
      <w:bookmarkEnd w:id="297"/>
      <w:r>
        <w:rPr>
          <w:rFonts w:hint="eastAsia" w:ascii="宋体" w:hAnsi="宋体" w:cs="宋体"/>
          <w:sz w:val="24"/>
          <w:szCs w:val="24"/>
        </w:rPr>
        <w:t>要求</w:t>
      </w:r>
      <w:bookmarkEnd w:id="298"/>
      <w:bookmarkEnd w:id="299"/>
      <w:bookmarkEnd w:id="300"/>
    </w:p>
    <w:p>
      <w:pPr>
        <w:spacing w:line="360" w:lineRule="auto"/>
        <w:rPr>
          <w:rFonts w:ascii="宋体" w:hAnsi="宋体" w:cs="宋体"/>
          <w:sz w:val="24"/>
        </w:rPr>
      </w:pPr>
      <w:r>
        <w:rPr>
          <w:rFonts w:hint="eastAsia" w:ascii="宋体" w:hAnsi="宋体" w:cs="宋体"/>
          <w:sz w:val="24"/>
        </w:rPr>
        <w:t>5.11.1评审将在严格保密的情况下进行。</w:t>
      </w:r>
    </w:p>
    <w:p>
      <w:pPr>
        <w:spacing w:line="360" w:lineRule="auto"/>
        <w:ind w:left="720" w:hanging="720" w:hangingChars="300"/>
        <w:rPr>
          <w:rFonts w:ascii="宋体" w:hAnsi="宋体" w:cs="宋体"/>
          <w:sz w:val="24"/>
        </w:rPr>
      </w:pPr>
      <w:r>
        <w:rPr>
          <w:rFonts w:hint="eastAsia" w:ascii="宋体" w:hAnsi="宋体" w:cs="宋体"/>
          <w:sz w:val="24"/>
        </w:rPr>
        <w:t>5.11.2 有关人员应当遵守评审工作纪律，不得泄露评审文件、评审情况和评审过程中获悉的国家秘密、商业秘密。</w:t>
      </w:r>
    </w:p>
    <w:bookmarkEnd w:id="301"/>
    <w:p>
      <w:pPr>
        <w:pStyle w:val="6"/>
        <w:spacing w:before="0" w:after="0" w:line="360" w:lineRule="auto"/>
        <w:rPr>
          <w:rFonts w:ascii="宋体" w:hAnsi="宋体" w:eastAsia="宋体" w:cs="宋体"/>
          <w:sz w:val="24"/>
        </w:rPr>
      </w:pPr>
      <w:bookmarkStart w:id="302" w:name="_Toc12143"/>
      <w:bookmarkStart w:id="303" w:name="_Toc216582810"/>
      <w:bookmarkStart w:id="304" w:name="_Toc15048318"/>
      <w:bookmarkStart w:id="305" w:name="_Toc23904"/>
      <w:bookmarkStart w:id="306" w:name="_Toc532473479"/>
      <w:bookmarkStart w:id="307" w:name="_Toc515647787"/>
      <w:bookmarkStart w:id="308" w:name="_Toc131754693"/>
      <w:r>
        <w:rPr>
          <w:rFonts w:hint="eastAsia" w:ascii="宋体" w:hAnsi="宋体" w:eastAsia="宋体" w:cs="宋体"/>
          <w:sz w:val="24"/>
        </w:rPr>
        <w:t>6、确定成交</w:t>
      </w:r>
      <w:bookmarkEnd w:id="302"/>
      <w:bookmarkEnd w:id="303"/>
      <w:bookmarkEnd w:id="304"/>
      <w:bookmarkEnd w:id="305"/>
      <w:bookmarkEnd w:id="306"/>
      <w:bookmarkEnd w:id="307"/>
      <w:r>
        <w:rPr>
          <w:rFonts w:hint="eastAsia" w:ascii="宋体" w:hAnsi="宋体" w:eastAsia="宋体" w:cs="宋体"/>
          <w:sz w:val="24"/>
        </w:rPr>
        <w:t>供应商</w:t>
      </w:r>
      <w:bookmarkEnd w:id="308"/>
    </w:p>
    <w:p>
      <w:pPr>
        <w:pStyle w:val="7"/>
        <w:spacing w:before="0" w:after="0" w:line="360" w:lineRule="auto"/>
        <w:rPr>
          <w:rFonts w:ascii="宋体" w:hAnsi="宋体" w:cs="宋体"/>
          <w:sz w:val="24"/>
          <w:szCs w:val="24"/>
        </w:rPr>
      </w:pPr>
      <w:bookmarkStart w:id="309" w:name="_Ref467307010"/>
      <w:bookmarkStart w:id="310" w:name="_Toc532473480"/>
      <w:bookmarkStart w:id="311" w:name="_Toc131754694"/>
      <w:bookmarkStart w:id="312" w:name="_Toc520356170"/>
      <w:bookmarkStart w:id="313" w:name="_Toc15048319"/>
      <w:bookmarkStart w:id="314" w:name="_Toc23762"/>
      <w:bookmarkStart w:id="315" w:name="_Toc515647788"/>
      <w:bookmarkStart w:id="316" w:name="_Toc23617"/>
      <w:r>
        <w:rPr>
          <w:rFonts w:hint="eastAsia" w:ascii="宋体" w:hAnsi="宋体" w:cs="宋体"/>
          <w:sz w:val="24"/>
          <w:szCs w:val="24"/>
        </w:rPr>
        <w:t>6.1 成交候选供应商的确定原则及标准</w:t>
      </w:r>
      <w:bookmarkEnd w:id="309"/>
      <w:bookmarkEnd w:id="310"/>
      <w:bookmarkEnd w:id="311"/>
      <w:bookmarkEnd w:id="312"/>
      <w:bookmarkEnd w:id="313"/>
      <w:bookmarkEnd w:id="314"/>
      <w:bookmarkEnd w:id="315"/>
      <w:bookmarkEnd w:id="316"/>
    </w:p>
    <w:p>
      <w:pPr>
        <w:spacing w:line="360" w:lineRule="auto"/>
        <w:ind w:left="720" w:hanging="720" w:hangingChars="300"/>
        <w:rPr>
          <w:rFonts w:ascii="宋体" w:hAnsi="宋体" w:cs="宋体"/>
          <w:sz w:val="24"/>
        </w:rPr>
      </w:pPr>
      <w:r>
        <w:rPr>
          <w:rFonts w:hint="eastAsia" w:ascii="宋体" w:hAnsi="宋体" w:cs="宋体"/>
          <w:sz w:val="24"/>
        </w:rPr>
        <w:t>6.1.1磋商结束后，除了算数修正和落实政府采购政策需进行的价格扣除外，不对供应商的最后报价进行任何调整。评审结果按照得分由高至低的顺序排序。得分相同的，按修正和扣除后的最后报价由低到高顺序排列。具体处理办法详见第五章评审方法。</w:t>
      </w:r>
    </w:p>
    <w:p>
      <w:pPr>
        <w:spacing w:line="360" w:lineRule="auto"/>
        <w:ind w:left="720" w:hanging="720" w:hangingChars="300"/>
        <w:rPr>
          <w:rFonts w:ascii="宋体" w:hAnsi="宋体" w:cs="宋体"/>
          <w:sz w:val="24"/>
        </w:rPr>
      </w:pPr>
      <w:r>
        <w:rPr>
          <w:rFonts w:hint="eastAsia" w:ascii="宋体" w:hAnsi="宋体" w:cs="宋体"/>
          <w:sz w:val="24"/>
        </w:rPr>
        <w:t>6.1.2磋商小组将按</w:t>
      </w:r>
      <w:r>
        <w:rPr>
          <w:rFonts w:hint="eastAsia" w:ascii="宋体" w:hAnsi="宋体" w:cs="宋体"/>
          <w:b/>
          <w:bCs/>
          <w:sz w:val="24"/>
          <w:u w:val="single"/>
        </w:rPr>
        <w:t>供应商须知表</w:t>
      </w:r>
      <w:r>
        <w:rPr>
          <w:rFonts w:hint="eastAsia" w:ascii="宋体" w:hAnsi="宋体" w:cs="宋体"/>
          <w:sz w:val="24"/>
        </w:rPr>
        <w:t>中规定的数量推荐成交候选供应商或按</w:t>
      </w:r>
      <w:r>
        <w:rPr>
          <w:rFonts w:hint="eastAsia" w:ascii="宋体" w:hAnsi="宋体" w:cs="宋体"/>
          <w:b/>
          <w:sz w:val="24"/>
          <w:u w:val="single"/>
        </w:rPr>
        <w:t>供应商须知前附表</w:t>
      </w:r>
      <w:r>
        <w:rPr>
          <w:rFonts w:hint="eastAsia" w:ascii="宋体" w:hAnsi="宋体" w:cs="宋体"/>
          <w:sz w:val="24"/>
        </w:rPr>
        <w:t>中规定，由磋商小组直接确定成交供应商。</w:t>
      </w:r>
    </w:p>
    <w:p>
      <w:pPr>
        <w:spacing w:line="360" w:lineRule="auto"/>
        <w:rPr>
          <w:rFonts w:ascii="宋体" w:hAnsi="宋体" w:cs="宋体"/>
          <w:sz w:val="24"/>
        </w:rPr>
      </w:pPr>
      <w:r>
        <w:rPr>
          <w:rFonts w:hint="eastAsia" w:ascii="宋体" w:hAnsi="宋体" w:cs="宋体"/>
          <w:sz w:val="24"/>
        </w:rPr>
        <w:t>6.1.3因推荐成交候选供应商名单产生其他问题，由磋商小组集体研究处理。</w:t>
      </w:r>
    </w:p>
    <w:p>
      <w:pPr>
        <w:pStyle w:val="7"/>
        <w:tabs>
          <w:tab w:val="left" w:pos="900"/>
        </w:tabs>
        <w:spacing w:before="0" w:after="0" w:line="360" w:lineRule="auto"/>
        <w:rPr>
          <w:rFonts w:ascii="宋体" w:hAnsi="宋体" w:cs="宋体"/>
          <w:sz w:val="24"/>
          <w:szCs w:val="24"/>
        </w:rPr>
      </w:pPr>
      <w:bookmarkStart w:id="317" w:name="_Toc532473481"/>
      <w:bookmarkStart w:id="318" w:name="_Toc15048320"/>
      <w:bookmarkStart w:id="319" w:name="_Toc23951"/>
      <w:bookmarkStart w:id="320" w:name="_Toc131754695"/>
      <w:bookmarkStart w:id="321" w:name="_Toc9653"/>
      <w:r>
        <w:rPr>
          <w:rFonts w:hint="eastAsia" w:ascii="宋体" w:hAnsi="宋体" w:cs="宋体"/>
          <w:sz w:val="24"/>
          <w:szCs w:val="24"/>
        </w:rPr>
        <w:t>6.2 确定成交供应商</w:t>
      </w:r>
      <w:bookmarkEnd w:id="317"/>
      <w:bookmarkEnd w:id="318"/>
      <w:bookmarkEnd w:id="319"/>
      <w:bookmarkEnd w:id="320"/>
      <w:bookmarkEnd w:id="321"/>
    </w:p>
    <w:p>
      <w:pPr>
        <w:spacing w:line="360" w:lineRule="auto"/>
        <w:ind w:left="720" w:hanging="720" w:hangingChars="300"/>
        <w:rPr>
          <w:rFonts w:ascii="宋体" w:hAnsi="宋体" w:cs="宋体"/>
          <w:sz w:val="24"/>
        </w:rPr>
      </w:pPr>
      <w:r>
        <w:rPr>
          <w:rFonts w:hint="eastAsia" w:ascii="宋体" w:hAnsi="宋体" w:cs="宋体"/>
          <w:sz w:val="24"/>
        </w:rPr>
        <w:t>6.2.1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w:t>
      </w:r>
      <w:r>
        <w:rPr>
          <w:rFonts w:hint="eastAsia" w:ascii="宋体" w:hAnsi="宋体" w:cs="宋体"/>
          <w:b/>
          <w:sz w:val="24"/>
          <w:u w:val="single"/>
        </w:rPr>
        <w:t>供应商须知表</w:t>
      </w:r>
      <w:r>
        <w:rPr>
          <w:rFonts w:hint="eastAsia" w:ascii="宋体" w:hAnsi="宋体" w:cs="宋体"/>
          <w:sz w:val="24"/>
        </w:rPr>
        <w:t>。</w:t>
      </w:r>
    </w:p>
    <w:p>
      <w:pPr>
        <w:pStyle w:val="6"/>
        <w:spacing w:before="0" w:after="0" w:line="360" w:lineRule="auto"/>
        <w:rPr>
          <w:rFonts w:ascii="宋体" w:hAnsi="宋体" w:eastAsia="宋体" w:cs="宋体"/>
          <w:sz w:val="24"/>
        </w:rPr>
      </w:pPr>
      <w:bookmarkStart w:id="322" w:name="_Toc131754696"/>
      <w:r>
        <w:rPr>
          <w:rFonts w:hint="eastAsia" w:ascii="宋体" w:hAnsi="宋体" w:eastAsia="宋体" w:cs="宋体"/>
          <w:sz w:val="24"/>
        </w:rPr>
        <w:t>7、采购任务取消</w:t>
      </w:r>
      <w:bookmarkEnd w:id="322"/>
    </w:p>
    <w:p>
      <w:pPr>
        <w:spacing w:line="360" w:lineRule="auto"/>
        <w:ind w:left="480" w:hanging="480" w:hangingChars="200"/>
        <w:rPr>
          <w:rFonts w:ascii="宋体" w:hAnsi="宋体" w:cs="宋体"/>
          <w:sz w:val="24"/>
        </w:rPr>
      </w:pPr>
      <w:r>
        <w:rPr>
          <w:rFonts w:hint="eastAsia" w:ascii="宋体" w:hAnsi="宋体" w:cs="宋体"/>
          <w:sz w:val="24"/>
        </w:rPr>
        <w:t>7.1、因重大变故采购任务取消时，采购人有权拒绝任何供应商成交，且对受影响的供应商不承担任何责任。</w:t>
      </w:r>
    </w:p>
    <w:p>
      <w:pPr>
        <w:pStyle w:val="6"/>
        <w:spacing w:before="0" w:after="0" w:line="360" w:lineRule="auto"/>
        <w:rPr>
          <w:rFonts w:ascii="宋体" w:hAnsi="宋体" w:eastAsia="宋体" w:cs="宋体"/>
          <w:sz w:val="24"/>
        </w:rPr>
      </w:pPr>
      <w:bookmarkStart w:id="323" w:name="_Toc131754697"/>
      <w:bookmarkStart w:id="324" w:name="_Toc15048321"/>
      <w:bookmarkStart w:id="325" w:name="_Toc532473483"/>
      <w:bookmarkStart w:id="326" w:name="_Toc31099"/>
      <w:bookmarkStart w:id="327" w:name="_Toc30170"/>
      <w:bookmarkStart w:id="328" w:name="_Toc520356174"/>
      <w:bookmarkStart w:id="329" w:name="_Toc515647791"/>
      <w:r>
        <w:rPr>
          <w:rFonts w:hint="eastAsia" w:ascii="宋体" w:hAnsi="宋体" w:eastAsia="宋体" w:cs="宋体"/>
          <w:sz w:val="24"/>
        </w:rPr>
        <w:t>8、发出成交通知书</w:t>
      </w:r>
      <w:bookmarkEnd w:id="323"/>
      <w:bookmarkEnd w:id="324"/>
    </w:p>
    <w:p>
      <w:pPr>
        <w:spacing w:line="360" w:lineRule="auto"/>
        <w:ind w:left="480" w:hanging="480" w:hangingChars="200"/>
        <w:rPr>
          <w:rFonts w:ascii="宋体" w:hAnsi="宋体" w:cs="宋体"/>
          <w:sz w:val="24"/>
        </w:rPr>
      </w:pPr>
      <w:bookmarkStart w:id="330" w:name="_Hlk86907143"/>
      <w:r>
        <w:rPr>
          <w:rFonts w:hint="eastAsia" w:ascii="宋体" w:hAnsi="宋体" w:cs="宋体"/>
          <w:sz w:val="24"/>
        </w:rPr>
        <w:t>8.1 采购人或者采购代理机构应当在成交供应商确定之日起2个工作日内，在河南信息统计职业学院官网公告成交结果，同时向成交供应商发出成交通知书，成交通知书是合同的组成部分。</w:t>
      </w:r>
      <w:bookmarkEnd w:id="330"/>
    </w:p>
    <w:bookmarkEnd w:id="325"/>
    <w:bookmarkEnd w:id="326"/>
    <w:bookmarkEnd w:id="327"/>
    <w:bookmarkEnd w:id="328"/>
    <w:bookmarkEnd w:id="329"/>
    <w:p>
      <w:pPr>
        <w:pStyle w:val="6"/>
        <w:spacing w:before="0" w:after="0" w:line="360" w:lineRule="auto"/>
        <w:rPr>
          <w:rFonts w:ascii="宋体" w:hAnsi="宋体" w:eastAsia="宋体" w:cs="宋体"/>
          <w:sz w:val="24"/>
        </w:rPr>
      </w:pPr>
      <w:bookmarkStart w:id="331" w:name="_Toc790"/>
      <w:bookmarkStart w:id="332" w:name="_Toc515647792"/>
      <w:bookmarkStart w:id="333" w:name="_Toc131754698"/>
      <w:bookmarkStart w:id="334" w:name="_Ref467306978"/>
      <w:bookmarkStart w:id="335" w:name="_Toc7779"/>
      <w:bookmarkStart w:id="336" w:name="_Ref467307062"/>
      <w:bookmarkStart w:id="337" w:name="_Toc520356175"/>
      <w:bookmarkStart w:id="338" w:name="_Toc15048323"/>
      <w:bookmarkStart w:id="339" w:name="_Toc532473484"/>
      <w:bookmarkStart w:id="340" w:name="_Ref467307204"/>
      <w:bookmarkStart w:id="341" w:name="_Ref467306377"/>
      <w:r>
        <w:rPr>
          <w:rFonts w:hint="eastAsia" w:ascii="宋体" w:hAnsi="宋体" w:eastAsia="宋体" w:cs="宋体"/>
          <w:sz w:val="24"/>
        </w:rPr>
        <w:t>9、签订合同</w:t>
      </w:r>
      <w:bookmarkEnd w:id="331"/>
      <w:bookmarkEnd w:id="332"/>
      <w:bookmarkEnd w:id="333"/>
      <w:bookmarkEnd w:id="334"/>
      <w:bookmarkEnd w:id="335"/>
      <w:bookmarkEnd w:id="336"/>
      <w:bookmarkEnd w:id="337"/>
      <w:bookmarkEnd w:id="338"/>
      <w:bookmarkEnd w:id="339"/>
      <w:bookmarkEnd w:id="340"/>
      <w:bookmarkEnd w:id="341"/>
    </w:p>
    <w:p>
      <w:pPr>
        <w:spacing w:line="360" w:lineRule="auto"/>
        <w:ind w:left="480" w:hanging="480" w:hangingChars="200"/>
        <w:rPr>
          <w:rFonts w:ascii="宋体" w:hAnsi="宋体" w:cs="宋体"/>
          <w:sz w:val="24"/>
        </w:rPr>
      </w:pPr>
      <w:r>
        <w:rPr>
          <w:rFonts w:hint="eastAsia" w:ascii="宋体" w:hAnsi="宋体" w:cs="宋体"/>
          <w:sz w:val="24"/>
        </w:rPr>
        <w:t>9.1成交供应商应当自发出成交通知书之日起</w:t>
      </w:r>
      <w:r>
        <w:rPr>
          <w:rFonts w:ascii="宋体" w:hAnsi="宋体" w:cs="宋体"/>
          <w:sz w:val="24"/>
        </w:rPr>
        <w:t>15</w:t>
      </w:r>
      <w:r>
        <w:rPr>
          <w:rFonts w:hint="eastAsia" w:ascii="宋体" w:hAnsi="宋体" w:cs="宋体"/>
          <w:sz w:val="24"/>
        </w:rPr>
        <w:t>日内，按照采购文件确定的合同文本以及采购标的、规格型号、采购金额、采购数量、技术和服务要求等事项与采购人签订政府采购合同。</w:t>
      </w:r>
    </w:p>
    <w:p>
      <w:pPr>
        <w:spacing w:line="360" w:lineRule="auto"/>
        <w:ind w:left="480" w:hanging="480" w:hangingChars="200"/>
        <w:rPr>
          <w:rFonts w:ascii="宋体" w:hAnsi="宋体" w:cs="宋体"/>
          <w:sz w:val="24"/>
        </w:rPr>
      </w:pPr>
      <w:r>
        <w:rPr>
          <w:rFonts w:hint="eastAsia" w:ascii="宋体" w:hAnsi="宋体" w:cs="宋体"/>
          <w:sz w:val="24"/>
        </w:rPr>
        <w:t>9.2除不可抗力等因素外，成交通知书发出后，采购人改变成交结果，或者成交供应商拒绝签订政府采购合同的，应当承担相应的法律责任。</w:t>
      </w:r>
    </w:p>
    <w:p>
      <w:pPr>
        <w:spacing w:line="360" w:lineRule="auto"/>
        <w:ind w:left="480" w:hanging="480" w:hangingChars="200"/>
        <w:rPr>
          <w:rFonts w:ascii="宋体" w:hAnsi="宋体" w:cs="宋体"/>
          <w:sz w:val="24"/>
        </w:rPr>
      </w:pPr>
      <w:r>
        <w:rPr>
          <w:rFonts w:hint="eastAsia" w:ascii="宋体" w:hAnsi="宋体" w:cs="宋体"/>
          <w:sz w:val="24"/>
        </w:rPr>
        <w:t>9.3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pacing w:line="360" w:lineRule="auto"/>
        <w:ind w:left="480" w:hanging="480" w:hangingChars="200"/>
        <w:rPr>
          <w:rFonts w:ascii="宋体" w:hAnsi="宋体" w:cs="宋体"/>
          <w:sz w:val="24"/>
        </w:rPr>
      </w:pPr>
      <w:r>
        <w:rPr>
          <w:rFonts w:hint="eastAsia" w:ascii="宋体" w:hAnsi="宋体" w:cs="宋体"/>
          <w:sz w:val="24"/>
        </w:rPr>
        <w:t>9.4如成交供应商拒绝与采购人签订合同的，成交供应商须按“供应商参加磋商采购活动的承诺书”中的承诺内容向采购人和采购代理机构支付赔偿；采购人可以按照评审报告推荐的成交候选供应商名单排序，确定下一成交候选供应商为成交供应商，也可以重新开展政府采购活动。拒绝签订政府采购合同的成交供应商不得参加对该项目重新开展的采购活动。</w:t>
      </w:r>
    </w:p>
    <w:p>
      <w:pPr>
        <w:spacing w:line="360" w:lineRule="auto"/>
        <w:ind w:left="480" w:hanging="480" w:hangingChars="200"/>
        <w:rPr>
          <w:rFonts w:ascii="宋体" w:hAnsi="宋体" w:cs="宋体"/>
          <w:sz w:val="24"/>
        </w:rPr>
      </w:pPr>
      <w:bookmarkStart w:id="342" w:name="_Ref467307090"/>
      <w:bookmarkStart w:id="343" w:name="_Ref467306425"/>
      <w:bookmarkStart w:id="344" w:name="_Toc520356176"/>
      <w:r>
        <w:rPr>
          <w:rFonts w:hint="eastAsia" w:ascii="宋体" w:hAnsi="宋体" w:cs="宋体"/>
          <w:sz w:val="24"/>
        </w:rPr>
        <w:t>9.5当出现法律法规规定的成交无效或成交结果无效情形时，采购人可以按照评审报告推荐的成交候选供应商名单排序，确定下一成交候选供应商为成交供应商，也可以重新开展政府采购活动。</w:t>
      </w:r>
    </w:p>
    <w:p>
      <w:pPr>
        <w:pStyle w:val="6"/>
        <w:spacing w:before="0" w:after="0" w:line="360" w:lineRule="auto"/>
        <w:rPr>
          <w:rFonts w:ascii="宋体" w:hAnsi="宋体" w:eastAsia="宋体" w:cs="宋体"/>
          <w:sz w:val="24"/>
        </w:rPr>
      </w:pPr>
      <w:bookmarkStart w:id="345" w:name="_Toc131754699"/>
      <w:bookmarkStart w:id="346" w:name="_Toc515647793"/>
      <w:bookmarkStart w:id="347" w:name="_Toc532473485"/>
      <w:bookmarkStart w:id="348" w:name="_Toc22555"/>
      <w:bookmarkStart w:id="349" w:name="_Toc15048324"/>
      <w:bookmarkStart w:id="350" w:name="_Toc14080"/>
      <w:r>
        <w:rPr>
          <w:rFonts w:hint="eastAsia" w:ascii="宋体" w:hAnsi="宋体" w:eastAsia="宋体" w:cs="宋体"/>
          <w:sz w:val="24"/>
        </w:rPr>
        <w:t>10、履约保证金</w:t>
      </w:r>
      <w:bookmarkEnd w:id="342"/>
      <w:bookmarkEnd w:id="343"/>
      <w:bookmarkEnd w:id="344"/>
      <w:bookmarkEnd w:id="345"/>
      <w:bookmarkEnd w:id="346"/>
      <w:bookmarkEnd w:id="347"/>
      <w:bookmarkEnd w:id="348"/>
      <w:bookmarkEnd w:id="349"/>
      <w:bookmarkEnd w:id="350"/>
    </w:p>
    <w:p>
      <w:pPr>
        <w:spacing w:line="360" w:lineRule="auto"/>
        <w:ind w:left="480" w:hanging="480" w:hangingChars="200"/>
        <w:rPr>
          <w:rFonts w:ascii="宋体" w:hAnsi="宋体" w:cs="宋体"/>
          <w:sz w:val="24"/>
        </w:rPr>
      </w:pPr>
      <w:r>
        <w:rPr>
          <w:rFonts w:hint="eastAsia" w:ascii="宋体" w:hAnsi="宋体" w:cs="宋体"/>
          <w:sz w:val="24"/>
        </w:rPr>
        <w:t>10.1如果需要交纳履约保证金，成交供应商应按照</w:t>
      </w:r>
      <w:r>
        <w:rPr>
          <w:rFonts w:hint="eastAsia" w:ascii="宋体" w:hAnsi="宋体" w:cs="宋体"/>
          <w:b/>
          <w:sz w:val="24"/>
          <w:u w:val="single"/>
        </w:rPr>
        <w:t>供应商须知前附表</w:t>
      </w:r>
      <w:r>
        <w:rPr>
          <w:rFonts w:hint="eastAsia" w:ascii="宋体" w:hAnsi="宋体" w:cs="宋体"/>
          <w:sz w:val="24"/>
        </w:rPr>
        <w:t>中的规定向采购人提供履约保证金保函（如格式见本章附件1）。经采购人同意，成交供应商也可以自愿采用其他履约保证金的提供方式。</w:t>
      </w:r>
    </w:p>
    <w:p>
      <w:pPr>
        <w:spacing w:line="360" w:lineRule="auto"/>
        <w:ind w:left="480" w:hanging="480" w:hangingChars="200"/>
        <w:rPr>
          <w:rFonts w:ascii="宋体" w:hAnsi="宋体" w:cs="宋体"/>
          <w:sz w:val="24"/>
        </w:rPr>
      </w:pPr>
      <w:r>
        <w:rPr>
          <w:rFonts w:hint="eastAsia" w:ascii="宋体" w:hAnsi="宋体" w:cs="宋体"/>
          <w:sz w:val="24"/>
        </w:rPr>
        <w:t>10.2政府采购利用担保试点范围内的项目，成交供应商也可以按照财政部门的规定，向采购人提供合格的履约担保函。</w:t>
      </w:r>
    </w:p>
    <w:p>
      <w:pPr>
        <w:spacing w:line="360" w:lineRule="auto"/>
        <w:ind w:left="480" w:hanging="480" w:hangingChars="200"/>
        <w:rPr>
          <w:rFonts w:ascii="宋体" w:hAnsi="宋体" w:cs="宋体"/>
          <w:sz w:val="24"/>
        </w:rPr>
      </w:pPr>
      <w:r>
        <w:rPr>
          <w:rFonts w:hint="eastAsia" w:ascii="宋体" w:hAnsi="宋体" w:cs="宋体"/>
          <w:sz w:val="24"/>
        </w:rPr>
        <w:t>10.3如果成交供应商没有按照上述履约保证金的规定执行，将视为拒绝签订合同并放弃成交资格，应当按照《供应商参加磋商采购活动的承诺书》中的承诺向采购人和采购代理机构支付赔偿。在此情况下，采购人可确定下一成交候选供应商为成交供应商，也可以重新开展采购活动。</w:t>
      </w:r>
    </w:p>
    <w:p>
      <w:pPr>
        <w:pStyle w:val="6"/>
        <w:spacing w:before="0" w:after="0" w:line="360" w:lineRule="auto"/>
        <w:rPr>
          <w:rFonts w:ascii="宋体" w:hAnsi="宋体" w:eastAsia="宋体" w:cs="宋体"/>
          <w:sz w:val="24"/>
        </w:rPr>
      </w:pPr>
      <w:bookmarkStart w:id="351" w:name="_Toc15048325"/>
      <w:bookmarkStart w:id="352" w:name="_Toc131754700"/>
      <w:bookmarkStart w:id="353" w:name="_Toc2583659"/>
      <w:r>
        <w:rPr>
          <w:rFonts w:hint="eastAsia" w:ascii="宋体" w:hAnsi="宋体" w:eastAsia="宋体" w:cs="宋体"/>
          <w:sz w:val="24"/>
        </w:rPr>
        <w:t>11、预付款</w:t>
      </w:r>
      <w:bookmarkEnd w:id="351"/>
      <w:bookmarkEnd w:id="352"/>
    </w:p>
    <w:p>
      <w:pPr>
        <w:spacing w:line="360" w:lineRule="auto"/>
        <w:ind w:left="480" w:hanging="480" w:hangingChars="200"/>
        <w:rPr>
          <w:rFonts w:ascii="宋体" w:hAnsi="宋体" w:cs="宋体"/>
          <w:sz w:val="24"/>
        </w:rPr>
      </w:pPr>
      <w:r>
        <w:rPr>
          <w:rFonts w:hint="eastAsia" w:ascii="宋体" w:hAnsi="宋体" w:cs="宋体"/>
          <w:sz w:val="24"/>
        </w:rPr>
        <w:t>11.1预付款是在指政府采购合同签订后、履行前，采购人向成交供应商预先支付部分合同款项，预付款比例按照</w:t>
      </w:r>
      <w:r>
        <w:rPr>
          <w:rFonts w:hint="eastAsia" w:ascii="宋体" w:hAnsi="宋体" w:cs="宋体"/>
          <w:b/>
          <w:sz w:val="24"/>
          <w:u w:val="single"/>
        </w:rPr>
        <w:t>供应商须知前附表</w:t>
      </w:r>
      <w:r>
        <w:rPr>
          <w:rFonts w:hint="eastAsia" w:ascii="宋体" w:hAnsi="宋体" w:cs="宋体"/>
          <w:sz w:val="24"/>
        </w:rPr>
        <w:t>规定执行。</w:t>
      </w:r>
    </w:p>
    <w:p>
      <w:pPr>
        <w:spacing w:line="360" w:lineRule="auto"/>
        <w:ind w:left="480" w:hanging="480" w:hangingChars="200"/>
        <w:rPr>
          <w:rFonts w:ascii="宋体" w:hAnsi="宋体" w:cs="宋体"/>
          <w:sz w:val="24"/>
        </w:rPr>
      </w:pPr>
      <w:r>
        <w:rPr>
          <w:rFonts w:hint="eastAsia" w:ascii="宋体" w:hAnsi="宋体" w:cs="宋体"/>
          <w:sz w:val="24"/>
        </w:rPr>
        <w:t>11.2如采购人要求，成交供应商在收到预付款前，需向采购人提供预付款保函。预付款保函是指成交供应商向银行或者有资质的专业的担保机构申请，由其向采购人出具的确保预付款直接或者间接用于政府采购合同履约或者保障政府采购履约质量的银行保函或者担保保函等。</w:t>
      </w:r>
    </w:p>
    <w:p>
      <w:pPr>
        <w:pStyle w:val="6"/>
        <w:spacing w:before="0" w:after="0" w:line="360" w:lineRule="auto"/>
        <w:rPr>
          <w:rFonts w:ascii="宋体" w:hAnsi="宋体" w:eastAsia="宋体" w:cs="宋体"/>
          <w:sz w:val="24"/>
        </w:rPr>
      </w:pPr>
      <w:bookmarkStart w:id="354" w:name="_Toc131754701"/>
      <w:bookmarkStart w:id="355" w:name="_Toc15048326"/>
      <w:r>
        <w:rPr>
          <w:rFonts w:hint="eastAsia" w:ascii="宋体" w:hAnsi="宋体" w:eastAsia="宋体" w:cs="宋体"/>
          <w:sz w:val="24"/>
        </w:rPr>
        <w:t>12、采购代理服务费</w:t>
      </w:r>
      <w:bookmarkEnd w:id="353"/>
      <w:bookmarkEnd w:id="354"/>
      <w:bookmarkEnd w:id="355"/>
    </w:p>
    <w:p>
      <w:pPr>
        <w:spacing w:line="360" w:lineRule="auto"/>
        <w:ind w:firstLine="480" w:firstLineChars="200"/>
        <w:rPr>
          <w:rFonts w:ascii="宋体" w:hAnsi="宋体" w:cs="宋体"/>
          <w:sz w:val="24"/>
        </w:rPr>
      </w:pPr>
      <w:r>
        <w:rPr>
          <w:rFonts w:hint="eastAsia" w:ascii="宋体" w:hAnsi="宋体" w:cs="宋体"/>
          <w:sz w:val="24"/>
        </w:rPr>
        <w:t>无</w:t>
      </w:r>
    </w:p>
    <w:p>
      <w:pPr>
        <w:pStyle w:val="6"/>
        <w:spacing w:before="0" w:after="0" w:line="360" w:lineRule="auto"/>
        <w:rPr>
          <w:rFonts w:ascii="宋体" w:hAnsi="宋体" w:eastAsia="宋体" w:cs="宋体"/>
          <w:sz w:val="24"/>
        </w:rPr>
      </w:pPr>
      <w:bookmarkStart w:id="356" w:name="_Toc15048327"/>
      <w:bookmarkStart w:id="357" w:name="_Toc131754702"/>
      <w:bookmarkStart w:id="358" w:name="_Toc2583660"/>
      <w:bookmarkStart w:id="359" w:name="_Toc518923099"/>
      <w:r>
        <w:rPr>
          <w:rFonts w:hint="eastAsia" w:ascii="宋体" w:hAnsi="宋体" w:eastAsia="宋体" w:cs="宋体"/>
          <w:sz w:val="24"/>
        </w:rPr>
        <w:t>13、政府采购信用担保</w:t>
      </w:r>
      <w:bookmarkEnd w:id="356"/>
      <w:bookmarkEnd w:id="357"/>
      <w:bookmarkEnd w:id="358"/>
      <w:bookmarkEnd w:id="359"/>
    </w:p>
    <w:p>
      <w:pPr>
        <w:spacing w:line="360" w:lineRule="auto"/>
        <w:rPr>
          <w:rFonts w:ascii="宋体" w:hAnsi="宋体" w:cs="宋体"/>
          <w:sz w:val="24"/>
        </w:rPr>
      </w:pPr>
      <w:r>
        <w:rPr>
          <w:rFonts w:hint="eastAsia" w:ascii="宋体" w:hAnsi="宋体" w:cs="宋体"/>
          <w:sz w:val="24"/>
        </w:rPr>
        <w:t>13.1本项目是否属于信用担保试点范围见</w:t>
      </w:r>
      <w:r>
        <w:rPr>
          <w:rFonts w:hint="eastAsia" w:ascii="宋体" w:hAnsi="宋体" w:cs="宋体"/>
          <w:b/>
          <w:sz w:val="24"/>
          <w:u w:val="single"/>
        </w:rPr>
        <w:t>供应商须知前附表</w:t>
      </w:r>
      <w:r>
        <w:rPr>
          <w:rFonts w:hint="eastAsia" w:ascii="宋体" w:hAnsi="宋体" w:cs="宋体"/>
          <w:sz w:val="24"/>
        </w:rPr>
        <w:t>。</w:t>
      </w:r>
    </w:p>
    <w:p>
      <w:pPr>
        <w:spacing w:line="360" w:lineRule="auto"/>
        <w:ind w:left="480" w:hanging="480" w:hangingChars="200"/>
        <w:rPr>
          <w:rFonts w:ascii="宋体" w:hAnsi="宋体" w:cs="宋体"/>
          <w:sz w:val="24"/>
        </w:rPr>
      </w:pPr>
      <w:r>
        <w:rPr>
          <w:rFonts w:hint="eastAsia" w:ascii="宋体" w:hAnsi="宋体" w:cs="宋体"/>
          <w:sz w:val="24"/>
        </w:rPr>
        <w:t>13.2如属于政府采购信用担保试点范围内，中小型企业供应商可以自由按照财政部门的规定，采用履约担保和融资担保。</w:t>
      </w:r>
    </w:p>
    <w:p>
      <w:pPr>
        <w:spacing w:line="360" w:lineRule="auto"/>
        <w:rPr>
          <w:rFonts w:ascii="宋体" w:hAnsi="宋体" w:cs="宋体"/>
          <w:sz w:val="24"/>
        </w:rPr>
      </w:pPr>
      <w:r>
        <w:rPr>
          <w:rFonts w:hint="eastAsia" w:ascii="宋体" w:hAnsi="宋体" w:cs="宋体"/>
          <w:sz w:val="24"/>
        </w:rPr>
        <w:t>13.3供应商递交的履约担保函应符合本采购文件的规定。</w:t>
      </w:r>
    </w:p>
    <w:p>
      <w:pPr>
        <w:spacing w:line="360" w:lineRule="auto"/>
        <w:rPr>
          <w:rFonts w:ascii="宋体" w:hAnsi="宋体" w:cs="宋体"/>
          <w:sz w:val="24"/>
        </w:rPr>
      </w:pPr>
      <w:r>
        <w:rPr>
          <w:rFonts w:hint="eastAsia" w:ascii="宋体" w:hAnsi="宋体" w:cs="宋体"/>
          <w:sz w:val="24"/>
        </w:rPr>
        <w:t>13.4成交供应商可以采取融资担保的形式为政府采购项目履约进行融资。</w:t>
      </w:r>
    </w:p>
    <w:p>
      <w:pPr>
        <w:spacing w:line="360" w:lineRule="auto"/>
        <w:rPr>
          <w:rFonts w:ascii="宋体" w:hAnsi="宋体" w:cs="宋体"/>
          <w:sz w:val="24"/>
        </w:rPr>
      </w:pPr>
      <w:r>
        <w:rPr>
          <w:rFonts w:hint="eastAsia" w:ascii="宋体" w:hAnsi="宋体" w:cs="宋体"/>
          <w:sz w:val="24"/>
        </w:rPr>
        <w:t>13.5合格的政府采购专业信用担保机构见</w:t>
      </w:r>
      <w:r>
        <w:rPr>
          <w:rFonts w:hint="eastAsia" w:ascii="宋体" w:hAnsi="宋体" w:cs="宋体"/>
          <w:b/>
          <w:sz w:val="24"/>
          <w:u w:val="single"/>
        </w:rPr>
        <w:t>供应商须知前附表</w:t>
      </w:r>
      <w:r>
        <w:rPr>
          <w:rFonts w:hint="eastAsia" w:ascii="宋体" w:hAnsi="宋体" w:cs="宋体"/>
          <w:sz w:val="24"/>
        </w:rPr>
        <w:t>。</w:t>
      </w:r>
    </w:p>
    <w:p>
      <w:pPr>
        <w:pStyle w:val="6"/>
        <w:spacing w:before="0" w:after="0" w:line="360" w:lineRule="auto"/>
        <w:rPr>
          <w:rFonts w:ascii="宋体" w:hAnsi="宋体" w:eastAsia="宋体" w:cs="宋体"/>
          <w:sz w:val="24"/>
        </w:rPr>
      </w:pPr>
      <w:bookmarkStart w:id="360" w:name="_Toc2583663"/>
      <w:bookmarkStart w:id="361" w:name="_Toc518923102"/>
      <w:bookmarkStart w:id="362" w:name="_Toc131754703"/>
      <w:bookmarkStart w:id="363" w:name="_Toc15048330"/>
      <w:r>
        <w:rPr>
          <w:rFonts w:hint="eastAsia" w:ascii="宋体" w:hAnsi="宋体" w:eastAsia="宋体" w:cs="宋体"/>
          <w:sz w:val="24"/>
        </w:rPr>
        <w:t>14、质疑的提出与接收</w:t>
      </w:r>
      <w:bookmarkEnd w:id="360"/>
      <w:bookmarkEnd w:id="361"/>
      <w:bookmarkEnd w:id="362"/>
      <w:bookmarkEnd w:id="363"/>
    </w:p>
    <w:p>
      <w:pPr>
        <w:spacing w:line="360" w:lineRule="auto"/>
        <w:ind w:left="480" w:hanging="480" w:hangingChars="200"/>
        <w:rPr>
          <w:rFonts w:ascii="宋体" w:hAnsi="宋体" w:cs="宋体"/>
          <w:sz w:val="24"/>
        </w:rPr>
      </w:pPr>
      <w:r>
        <w:rPr>
          <w:rFonts w:hint="eastAsia" w:ascii="宋体" w:hAnsi="宋体" w:cs="宋体"/>
          <w:sz w:val="24"/>
        </w:rPr>
        <w:t>14.1供应商认为采购文件、采购过程和成交结果使自己的权益受到损害的，可以根据《中华人民共和国政府采购法》、《中华人民共和国政府采购法实施条例》、《政府采购竞争性磋商采购方式暂行办法》和《政府采购质疑和投诉办法》等有关规定，依法向采购人或其委托的采购代理机构提出质疑。</w:t>
      </w:r>
    </w:p>
    <w:p>
      <w:pPr>
        <w:spacing w:line="360" w:lineRule="auto"/>
        <w:ind w:left="480" w:hanging="480" w:hangingChars="200"/>
        <w:rPr>
          <w:rFonts w:ascii="宋体" w:hAnsi="宋体" w:cs="宋体"/>
          <w:sz w:val="24"/>
        </w:rPr>
      </w:pPr>
      <w:r>
        <w:rPr>
          <w:rFonts w:hint="eastAsia" w:ascii="宋体" w:hAnsi="宋体" w:cs="宋体"/>
          <w:sz w:val="24"/>
        </w:rPr>
        <w:t>14.2质疑供应商应按照财政部门制定的《政府采购质疑函范本》格式（可从财政部官方网站下载）和《政府采购质疑和投诉办法》的要求，在法定质疑期内以书面形式提出质疑，针对同一采购程序环节的质疑应一次性提出。超出法定质疑期的、重复提出的、分次提出的或内容、形式不符合《政府采购质疑和投诉办法》的，质疑供应商将依法承担不利后果。</w:t>
      </w:r>
    </w:p>
    <w:p>
      <w:pPr>
        <w:spacing w:line="360" w:lineRule="auto"/>
        <w:rPr>
          <w:rFonts w:ascii="宋体" w:hAnsi="宋体" w:cs="宋体"/>
          <w:sz w:val="24"/>
        </w:rPr>
      </w:pPr>
      <w:r>
        <w:rPr>
          <w:rFonts w:hint="eastAsia" w:ascii="宋体" w:hAnsi="宋体" w:cs="宋体"/>
          <w:sz w:val="24"/>
        </w:rPr>
        <w:t>14.3采购代理机构质疑函接收部门、联系电话和通讯地址, 见</w:t>
      </w:r>
      <w:r>
        <w:rPr>
          <w:rFonts w:hint="eastAsia" w:ascii="宋体" w:hAnsi="宋体" w:cs="宋体"/>
          <w:b/>
          <w:sz w:val="24"/>
          <w:u w:val="single"/>
        </w:rPr>
        <w:t>供应商须知表</w:t>
      </w:r>
      <w:r>
        <w:rPr>
          <w:rFonts w:hint="eastAsia" w:ascii="宋体" w:hAnsi="宋体" w:cs="宋体"/>
          <w:sz w:val="24"/>
        </w:rPr>
        <w:t>。</w:t>
      </w:r>
    </w:p>
    <w:p>
      <w:pPr>
        <w:pStyle w:val="6"/>
        <w:spacing w:before="0" w:after="0" w:line="360" w:lineRule="auto"/>
        <w:rPr>
          <w:rFonts w:ascii="宋体" w:hAnsi="宋体" w:eastAsia="宋体" w:cs="宋体"/>
          <w:sz w:val="24"/>
        </w:rPr>
      </w:pPr>
      <w:bookmarkStart w:id="364" w:name="_Toc131754704"/>
      <w:r>
        <w:rPr>
          <w:rFonts w:hint="eastAsia" w:ascii="宋体" w:hAnsi="宋体" w:eastAsia="宋体" w:cs="宋体"/>
          <w:sz w:val="24"/>
        </w:rPr>
        <w:t>15、知识产权</w:t>
      </w:r>
      <w:bookmarkEnd w:id="364"/>
    </w:p>
    <w:p>
      <w:pPr>
        <w:tabs>
          <w:tab w:val="left" w:pos="360"/>
        </w:tabs>
        <w:spacing w:line="360" w:lineRule="auto"/>
        <w:ind w:left="420" w:leftChars="200"/>
        <w:rPr>
          <w:rFonts w:ascii="宋体" w:hAnsi="宋体" w:cs="宋体"/>
          <w:sz w:val="24"/>
        </w:rPr>
      </w:pPr>
      <w:r>
        <w:rPr>
          <w:rFonts w:hint="eastAsia" w:ascii="宋体" w:hAnsi="宋体" w:cs="宋体"/>
          <w:sz w:val="24"/>
        </w:rPr>
        <w:t>供应商须保证采购人在中华人民共和国境内使用供应商所提供的</w:t>
      </w:r>
      <w:r>
        <w:rPr>
          <w:rFonts w:hint="eastAsia" w:ascii="宋体" w:hAnsi="宋体" w:cs="宋体"/>
          <w:b/>
          <w:bCs/>
          <w:sz w:val="24"/>
        </w:rPr>
        <w:t>服务</w:t>
      </w:r>
      <w:r>
        <w:rPr>
          <w:rFonts w:hint="eastAsia" w:ascii="宋体" w:hAnsi="宋体" w:cs="宋体"/>
          <w:sz w:val="24"/>
        </w:rPr>
        <w:t>或其任何一部分时，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p>
      <w:pPr>
        <w:pStyle w:val="6"/>
        <w:spacing w:before="0" w:after="0" w:line="360" w:lineRule="auto"/>
        <w:rPr>
          <w:rFonts w:ascii="宋体" w:hAnsi="宋体" w:eastAsia="宋体" w:cs="宋体"/>
          <w:sz w:val="24"/>
        </w:rPr>
      </w:pPr>
      <w:bookmarkStart w:id="365" w:name="_Toc131754705"/>
      <w:r>
        <w:rPr>
          <w:rFonts w:hint="eastAsia" w:ascii="宋体" w:hAnsi="宋体" w:eastAsia="宋体" w:cs="宋体"/>
          <w:sz w:val="24"/>
        </w:rPr>
        <w:t>16、供应商的赔偿责任</w:t>
      </w:r>
      <w:bookmarkEnd w:id="365"/>
    </w:p>
    <w:p>
      <w:pPr>
        <w:spacing w:line="360" w:lineRule="auto"/>
        <w:ind w:left="420" w:leftChars="200"/>
        <w:rPr>
          <w:rFonts w:ascii="宋体" w:hAnsi="宋体" w:cs="宋体"/>
          <w:sz w:val="24"/>
        </w:rPr>
      </w:pPr>
      <w:r>
        <w:rPr>
          <w:rFonts w:hint="eastAsia" w:ascii="宋体" w:hAnsi="宋体" w:cs="宋体"/>
          <w:sz w:val="24"/>
        </w:rPr>
        <w:t>有下列情形之一的，供应商应当向采购代理机构及采购人支付本项目预算金额（或最高限价）的2%的违约赔偿金。</w:t>
      </w:r>
    </w:p>
    <w:p>
      <w:pPr>
        <w:spacing w:line="360" w:lineRule="auto"/>
        <w:ind w:left="480" w:hanging="480" w:hangingChars="200"/>
        <w:rPr>
          <w:rFonts w:ascii="宋体" w:hAnsi="宋体" w:cs="宋体"/>
          <w:sz w:val="24"/>
        </w:rPr>
      </w:pPr>
      <w:r>
        <w:rPr>
          <w:rFonts w:hint="eastAsia" w:ascii="宋体" w:hAnsi="宋体" w:cs="宋体"/>
          <w:sz w:val="24"/>
        </w:rPr>
        <w:t>　　</w:t>
      </w:r>
      <w:bookmarkStart w:id="366" w:name="_Hlk57213870"/>
      <w:r>
        <w:rPr>
          <w:rFonts w:hint="eastAsia" w:ascii="宋体" w:hAnsi="宋体" w:cs="宋体"/>
          <w:sz w:val="24"/>
        </w:rPr>
        <w:t>（1）</w:t>
      </w:r>
      <w:bookmarkStart w:id="367" w:name="_Hlk57218625"/>
      <w:r>
        <w:rPr>
          <w:rFonts w:hint="eastAsia" w:ascii="宋体" w:hAnsi="宋体" w:cs="宋体"/>
          <w:sz w:val="24"/>
        </w:rPr>
        <w:t>供应商在提交响应文件截止时间后撤回（撤销）响应文件的（不包括在提交最后报价之前退出磋商的）；</w:t>
      </w:r>
      <w:bookmarkEnd w:id="366"/>
      <w:bookmarkEnd w:id="367"/>
    </w:p>
    <w:p>
      <w:pPr>
        <w:spacing w:line="360" w:lineRule="auto"/>
        <w:rPr>
          <w:rFonts w:ascii="宋体" w:hAnsi="宋体" w:cs="宋体"/>
          <w:sz w:val="24"/>
        </w:rPr>
      </w:pPr>
      <w:r>
        <w:rPr>
          <w:rFonts w:hint="eastAsia" w:ascii="宋体" w:hAnsi="宋体" w:cs="宋体"/>
          <w:sz w:val="24"/>
        </w:rPr>
        <w:t>　　（2）供应商在响应文件中提供虚假材料的；</w:t>
      </w:r>
    </w:p>
    <w:p>
      <w:pPr>
        <w:spacing w:line="360" w:lineRule="auto"/>
        <w:ind w:left="720" w:hanging="720" w:hangingChars="300"/>
        <w:rPr>
          <w:rFonts w:ascii="宋体" w:hAnsi="宋体" w:cs="宋体"/>
          <w:sz w:val="24"/>
        </w:rPr>
      </w:pPr>
      <w:r>
        <w:rPr>
          <w:rFonts w:hint="eastAsia" w:ascii="宋体" w:hAnsi="宋体" w:cs="宋体"/>
          <w:sz w:val="24"/>
        </w:rPr>
        <w:t>　　（3）除因不可抗力或</w:t>
      </w:r>
      <w:bookmarkStart w:id="368" w:name="_Hlk57218662"/>
      <w:r>
        <w:rPr>
          <w:rFonts w:hint="eastAsia" w:ascii="宋体" w:hAnsi="宋体" w:cs="宋体"/>
          <w:sz w:val="24"/>
        </w:rPr>
        <w:t>采购</w:t>
      </w:r>
      <w:bookmarkEnd w:id="368"/>
      <w:r>
        <w:rPr>
          <w:rFonts w:hint="eastAsia" w:ascii="宋体" w:hAnsi="宋体" w:cs="宋体"/>
          <w:sz w:val="24"/>
        </w:rPr>
        <w:t>文件认可的情形以外，成交供应商不与采购人签订合同的；</w:t>
      </w:r>
    </w:p>
    <w:p>
      <w:pPr>
        <w:spacing w:line="360" w:lineRule="auto"/>
        <w:rPr>
          <w:rFonts w:ascii="宋体" w:hAnsi="宋体" w:cs="宋体"/>
          <w:sz w:val="24"/>
        </w:rPr>
      </w:pPr>
      <w:r>
        <w:rPr>
          <w:rFonts w:hint="eastAsia" w:ascii="宋体" w:hAnsi="宋体" w:cs="宋体"/>
          <w:sz w:val="24"/>
        </w:rPr>
        <w:t>　　（4）供应商与采购人、其他供应商或者采购代理机构恶意串通的；</w:t>
      </w:r>
    </w:p>
    <w:p>
      <w:pPr>
        <w:spacing w:line="360" w:lineRule="auto"/>
        <w:rPr>
          <w:rFonts w:ascii="宋体" w:hAnsi="宋体" w:cs="宋体"/>
          <w:sz w:val="24"/>
        </w:rPr>
      </w:pPr>
      <w:r>
        <w:rPr>
          <w:rFonts w:hint="eastAsia" w:ascii="宋体" w:hAnsi="宋体" w:cs="宋体"/>
          <w:sz w:val="24"/>
        </w:rPr>
        <w:t>　　（5）磋商文件规定的其他情形。</w:t>
      </w:r>
    </w:p>
    <w:p>
      <w:pPr>
        <w:pStyle w:val="6"/>
        <w:spacing w:before="0" w:after="0" w:line="360" w:lineRule="auto"/>
        <w:rPr>
          <w:rFonts w:ascii="宋体" w:hAnsi="宋体" w:eastAsia="宋体" w:cs="宋体"/>
          <w:sz w:val="24"/>
        </w:rPr>
      </w:pPr>
      <w:bookmarkStart w:id="369" w:name="_Toc518923100"/>
      <w:bookmarkStart w:id="370" w:name="_Toc2583661"/>
      <w:bookmarkStart w:id="371" w:name="_Toc15048328"/>
      <w:bookmarkStart w:id="372" w:name="_Toc131754706"/>
      <w:r>
        <w:rPr>
          <w:rFonts w:hint="eastAsia" w:ascii="宋体" w:hAnsi="宋体" w:eastAsia="宋体" w:cs="宋体"/>
          <w:sz w:val="24"/>
        </w:rPr>
        <w:t>17、廉洁自律规定</w:t>
      </w:r>
      <w:bookmarkEnd w:id="369"/>
      <w:bookmarkEnd w:id="370"/>
      <w:bookmarkEnd w:id="371"/>
      <w:bookmarkEnd w:id="372"/>
    </w:p>
    <w:p>
      <w:pPr>
        <w:spacing w:line="360" w:lineRule="auto"/>
        <w:ind w:left="480" w:hanging="480" w:hangingChars="200"/>
        <w:rPr>
          <w:rFonts w:ascii="宋体" w:hAnsi="宋体" w:cs="宋体"/>
          <w:sz w:val="24"/>
        </w:rPr>
      </w:pPr>
      <w:r>
        <w:rPr>
          <w:rFonts w:hint="eastAsia" w:ascii="宋体" w:hAnsi="宋体" w:cs="宋体"/>
          <w:sz w:val="24"/>
        </w:rPr>
        <w:t>17.1采购代理机构工作人员不得与采购人、供应商恶意串通操纵政府采购活动。</w:t>
      </w:r>
    </w:p>
    <w:p>
      <w:pPr>
        <w:spacing w:line="360" w:lineRule="auto"/>
        <w:ind w:left="480" w:hanging="480" w:hangingChars="200"/>
        <w:rPr>
          <w:rFonts w:ascii="宋体" w:hAnsi="宋体" w:cs="宋体"/>
          <w:sz w:val="24"/>
        </w:rPr>
      </w:pPr>
      <w:r>
        <w:rPr>
          <w:rFonts w:hint="eastAsia" w:ascii="宋体" w:hAnsi="宋体" w:cs="宋体"/>
          <w:sz w:val="24"/>
        </w:rPr>
        <w:t>17.2采购代理机构工作人员不得接受采购人或者供应商组织的宴请、旅游、娱乐，不得收受礼品、现金、有价证券等，不得向采购人或者供应商报销应当由个人承担的费用。</w:t>
      </w:r>
    </w:p>
    <w:p>
      <w:pPr>
        <w:spacing w:line="360" w:lineRule="auto"/>
        <w:ind w:left="480" w:hanging="480" w:hangingChars="200"/>
        <w:rPr>
          <w:rFonts w:ascii="宋体" w:hAnsi="宋体" w:cs="宋体"/>
          <w:sz w:val="24"/>
        </w:rPr>
      </w:pPr>
      <w:r>
        <w:rPr>
          <w:rFonts w:hint="eastAsia" w:ascii="宋体" w:hAnsi="宋体" w:cs="宋体"/>
          <w:sz w:val="24"/>
        </w:rPr>
        <w:t>17.3为强化内部监督机制，供应商可按</w:t>
      </w:r>
      <w:r>
        <w:rPr>
          <w:rFonts w:hint="eastAsia" w:ascii="宋体" w:hAnsi="宋体" w:cs="宋体"/>
          <w:b/>
          <w:sz w:val="24"/>
          <w:u w:val="single"/>
        </w:rPr>
        <w:t>供应商须知前附表</w:t>
      </w:r>
      <w:r>
        <w:rPr>
          <w:rFonts w:hint="eastAsia" w:ascii="宋体" w:hAnsi="宋体" w:cs="宋体"/>
          <w:sz w:val="24"/>
        </w:rPr>
        <w:t>中代理机构的反腐倡廉监督电话/邮箱，反映采购代理机构的廉洁自律等问题。</w:t>
      </w:r>
    </w:p>
    <w:p>
      <w:pPr>
        <w:pStyle w:val="6"/>
        <w:spacing w:before="0" w:after="0" w:line="360" w:lineRule="auto"/>
        <w:rPr>
          <w:rFonts w:ascii="宋体" w:hAnsi="宋体" w:eastAsia="宋体" w:cs="宋体"/>
          <w:sz w:val="24"/>
        </w:rPr>
      </w:pPr>
      <w:bookmarkStart w:id="373" w:name="_Toc2583662"/>
      <w:bookmarkStart w:id="374" w:name="_Toc15048329"/>
      <w:bookmarkStart w:id="375" w:name="_Toc131754707"/>
      <w:bookmarkStart w:id="376" w:name="_Toc518923101"/>
      <w:r>
        <w:rPr>
          <w:rFonts w:hint="eastAsia" w:ascii="宋体" w:hAnsi="宋体" w:eastAsia="宋体" w:cs="宋体"/>
          <w:sz w:val="24"/>
        </w:rPr>
        <w:t>18、人员回避</w:t>
      </w:r>
      <w:bookmarkEnd w:id="373"/>
      <w:bookmarkEnd w:id="374"/>
      <w:bookmarkEnd w:id="375"/>
      <w:bookmarkEnd w:id="376"/>
    </w:p>
    <w:p>
      <w:pPr>
        <w:spacing w:line="360" w:lineRule="auto"/>
        <w:ind w:left="420" w:leftChars="200"/>
        <w:rPr>
          <w:rFonts w:ascii="宋体" w:hAnsi="宋体" w:cs="宋体"/>
          <w:sz w:val="24"/>
        </w:rPr>
      </w:pPr>
      <w:r>
        <w:rPr>
          <w:rFonts w:hint="eastAsia" w:ascii="宋体" w:hAnsi="宋体" w:cs="宋体"/>
          <w:sz w:val="24"/>
        </w:rPr>
        <w:t>供应商认为采购人员及其相关人员有法律法规所列与其他供应商有利害关系的，可以向采购人或采购代理机构书面提出回避申请，并说明理由。</w:t>
      </w:r>
    </w:p>
    <w:p>
      <w:pPr>
        <w:pStyle w:val="6"/>
        <w:spacing w:before="0" w:after="0" w:line="360" w:lineRule="auto"/>
        <w:rPr>
          <w:rFonts w:ascii="宋体" w:hAnsi="宋体" w:eastAsia="宋体" w:cs="宋体"/>
          <w:sz w:val="24"/>
        </w:rPr>
      </w:pPr>
      <w:bookmarkStart w:id="377" w:name="_Toc34733052"/>
      <w:bookmarkStart w:id="378" w:name="_Toc40972840"/>
      <w:bookmarkStart w:id="379" w:name="_Toc25832449"/>
      <w:bookmarkStart w:id="380" w:name="_Toc34732584"/>
      <w:bookmarkStart w:id="381" w:name="_Toc131754708"/>
      <w:bookmarkStart w:id="382" w:name="_Toc34732664"/>
      <w:bookmarkStart w:id="383" w:name="_Toc36564765"/>
      <w:r>
        <w:rPr>
          <w:rFonts w:hint="eastAsia" w:ascii="宋体" w:hAnsi="宋体" w:eastAsia="宋体" w:cs="宋体"/>
          <w:sz w:val="24"/>
        </w:rPr>
        <w:t>19、纪律和监督</w:t>
      </w:r>
      <w:bookmarkEnd w:id="377"/>
      <w:bookmarkEnd w:id="378"/>
      <w:bookmarkEnd w:id="379"/>
      <w:bookmarkEnd w:id="380"/>
      <w:bookmarkEnd w:id="381"/>
      <w:bookmarkEnd w:id="382"/>
      <w:bookmarkEnd w:id="383"/>
    </w:p>
    <w:p>
      <w:pPr>
        <w:keepNext/>
        <w:keepLines/>
        <w:spacing w:line="360" w:lineRule="auto"/>
        <w:outlineLvl w:val="2"/>
        <w:rPr>
          <w:rFonts w:ascii="宋体" w:hAnsi="宋体" w:cs="宋体"/>
          <w:b/>
          <w:sz w:val="24"/>
        </w:rPr>
      </w:pPr>
      <w:bookmarkStart w:id="384" w:name="_Toc36564766"/>
      <w:bookmarkStart w:id="385" w:name="_Toc40972841"/>
      <w:bookmarkStart w:id="386" w:name="_Toc34732585"/>
      <w:bookmarkStart w:id="387" w:name="_Toc25832450"/>
      <w:bookmarkStart w:id="388" w:name="_Toc34733053"/>
      <w:bookmarkStart w:id="389" w:name="_Toc131754709"/>
      <w:r>
        <w:rPr>
          <w:rFonts w:hint="eastAsia" w:ascii="宋体" w:hAnsi="宋体" w:cs="宋体"/>
          <w:b/>
          <w:sz w:val="24"/>
        </w:rPr>
        <w:t>19.1对采购人的纪律要求</w:t>
      </w:r>
      <w:bookmarkEnd w:id="384"/>
      <w:bookmarkEnd w:id="385"/>
      <w:bookmarkEnd w:id="386"/>
      <w:bookmarkEnd w:id="387"/>
      <w:bookmarkEnd w:id="388"/>
      <w:bookmarkEnd w:id="389"/>
    </w:p>
    <w:p>
      <w:pPr>
        <w:spacing w:line="360" w:lineRule="auto"/>
        <w:ind w:left="420" w:leftChars="200"/>
        <w:rPr>
          <w:rFonts w:ascii="宋体" w:hAnsi="宋体" w:cs="宋体"/>
          <w:sz w:val="24"/>
        </w:rPr>
      </w:pPr>
      <w:r>
        <w:rPr>
          <w:rFonts w:hint="eastAsia" w:ascii="宋体" w:hAnsi="宋体" w:cs="宋体"/>
          <w:sz w:val="24"/>
        </w:rPr>
        <w:t>采购人不得泄漏采购活动中应当保密的情况和资料，不得与供应商串通损害国家利益、社会公共利益或者他人合法权益。</w:t>
      </w:r>
    </w:p>
    <w:p>
      <w:pPr>
        <w:keepNext/>
        <w:keepLines/>
        <w:spacing w:line="360" w:lineRule="auto"/>
        <w:outlineLvl w:val="2"/>
        <w:rPr>
          <w:rFonts w:ascii="宋体" w:hAnsi="宋体" w:cs="宋体"/>
          <w:b/>
          <w:sz w:val="24"/>
        </w:rPr>
      </w:pPr>
      <w:bookmarkStart w:id="390" w:name="_Toc34733054"/>
      <w:bookmarkStart w:id="391" w:name="_Toc34732586"/>
      <w:bookmarkStart w:id="392" w:name="_Toc40972842"/>
      <w:bookmarkStart w:id="393" w:name="_Toc131754710"/>
      <w:bookmarkStart w:id="394" w:name="_Toc25832451"/>
      <w:bookmarkStart w:id="395" w:name="_Toc36564767"/>
      <w:r>
        <w:rPr>
          <w:rFonts w:hint="eastAsia" w:ascii="宋体" w:hAnsi="宋体" w:cs="宋体"/>
          <w:b/>
          <w:sz w:val="24"/>
        </w:rPr>
        <w:t>19.2对供应商的纪律要求</w:t>
      </w:r>
      <w:bookmarkEnd w:id="390"/>
      <w:bookmarkEnd w:id="391"/>
      <w:bookmarkEnd w:id="392"/>
      <w:bookmarkEnd w:id="393"/>
      <w:bookmarkEnd w:id="394"/>
      <w:bookmarkEnd w:id="395"/>
    </w:p>
    <w:p>
      <w:pPr>
        <w:spacing w:line="360" w:lineRule="auto"/>
        <w:ind w:left="420" w:leftChars="200"/>
        <w:rPr>
          <w:rFonts w:ascii="宋体" w:hAnsi="宋体" w:cs="宋体"/>
          <w:sz w:val="24"/>
        </w:rPr>
      </w:pPr>
      <w:r>
        <w:rPr>
          <w:rFonts w:hint="eastAsia" w:ascii="宋体" w:hAnsi="宋体" w:cs="宋体"/>
          <w:sz w:val="24"/>
        </w:rPr>
        <w:t>供应商不得相互串通或者与采购人串通，不得向采购人或者磋商小组成员行贿谋取成交，不得以他人名义参加采购活动或者以其他方式弄虚作假骗取成交；供应商不得以任何方式干扰、影响采购工作。</w:t>
      </w:r>
    </w:p>
    <w:p>
      <w:pPr>
        <w:keepNext/>
        <w:keepLines/>
        <w:spacing w:line="360" w:lineRule="auto"/>
        <w:outlineLvl w:val="2"/>
        <w:rPr>
          <w:rFonts w:ascii="宋体" w:hAnsi="宋体" w:cs="宋体"/>
          <w:b/>
          <w:sz w:val="24"/>
        </w:rPr>
      </w:pPr>
      <w:bookmarkStart w:id="396" w:name="_Toc40972843"/>
      <w:bookmarkStart w:id="397" w:name="_Toc34733055"/>
      <w:bookmarkStart w:id="398" w:name="_Toc34732587"/>
      <w:bookmarkStart w:id="399" w:name="_Toc25832452"/>
      <w:bookmarkStart w:id="400" w:name="_Toc131754711"/>
      <w:bookmarkStart w:id="401" w:name="_Toc36564768"/>
      <w:bookmarkStart w:id="402" w:name="_Hlk56617385"/>
      <w:r>
        <w:rPr>
          <w:rFonts w:hint="eastAsia" w:ascii="宋体" w:hAnsi="宋体" w:cs="宋体"/>
          <w:b/>
          <w:sz w:val="24"/>
        </w:rPr>
        <w:t>19.3对磋商小组成员的纪律要求</w:t>
      </w:r>
      <w:bookmarkEnd w:id="396"/>
      <w:bookmarkEnd w:id="397"/>
      <w:bookmarkEnd w:id="398"/>
      <w:bookmarkEnd w:id="399"/>
      <w:bookmarkEnd w:id="400"/>
      <w:bookmarkEnd w:id="401"/>
    </w:p>
    <w:p>
      <w:pPr>
        <w:spacing w:line="360" w:lineRule="auto"/>
        <w:ind w:left="420" w:leftChars="200"/>
        <w:rPr>
          <w:rFonts w:ascii="宋体" w:hAnsi="宋体" w:cs="宋体"/>
          <w:sz w:val="24"/>
        </w:rPr>
      </w:pPr>
      <w:r>
        <w:rPr>
          <w:rFonts w:hint="eastAsia" w:ascii="宋体" w:hAnsi="宋体" w:cs="宋体"/>
          <w:sz w:val="24"/>
        </w:rPr>
        <w:t>磋商小组成员不得收受他人的财物或者其他好处，不得向他人透漏对响应文件的评审和比较、成交候选人的推荐情况以及评审有关的其他情况。在评审过程中，磋商小组成员不得擅离职守，影响评审程序正常进行，不得使用第五章“磋商程序、评审方法和标准”没有规定的评审因素和标准进行评审。</w:t>
      </w:r>
      <w:bookmarkEnd w:id="402"/>
    </w:p>
    <w:p>
      <w:pPr>
        <w:keepNext/>
        <w:keepLines/>
        <w:spacing w:line="360" w:lineRule="auto"/>
        <w:outlineLvl w:val="2"/>
        <w:rPr>
          <w:rFonts w:ascii="宋体" w:hAnsi="宋体" w:cs="宋体"/>
          <w:b/>
          <w:sz w:val="24"/>
        </w:rPr>
      </w:pPr>
      <w:bookmarkStart w:id="403" w:name="_Toc36564769"/>
      <w:bookmarkStart w:id="404" w:name="_Toc34733056"/>
      <w:bookmarkStart w:id="405" w:name="_Toc34732588"/>
      <w:bookmarkStart w:id="406" w:name="_Toc25832453"/>
      <w:bookmarkStart w:id="407" w:name="_Toc40972844"/>
      <w:bookmarkStart w:id="408" w:name="_Toc131754712"/>
      <w:bookmarkStart w:id="409" w:name="_Hlk56617525"/>
      <w:r>
        <w:rPr>
          <w:rFonts w:hint="eastAsia" w:ascii="宋体" w:hAnsi="宋体" w:cs="宋体"/>
          <w:b/>
          <w:sz w:val="24"/>
        </w:rPr>
        <w:t>19.4对与评审活动有关的工作人员的纪律要求</w:t>
      </w:r>
      <w:bookmarkEnd w:id="403"/>
      <w:bookmarkEnd w:id="404"/>
      <w:bookmarkEnd w:id="405"/>
      <w:bookmarkEnd w:id="406"/>
      <w:bookmarkEnd w:id="407"/>
      <w:bookmarkEnd w:id="408"/>
    </w:p>
    <w:p>
      <w:pPr>
        <w:spacing w:line="360" w:lineRule="auto"/>
        <w:ind w:left="420" w:leftChars="200"/>
        <w:rPr>
          <w:rFonts w:ascii="宋体" w:hAnsi="宋体" w:cs="宋体"/>
          <w:sz w:val="24"/>
        </w:rPr>
      </w:pPr>
      <w:r>
        <w:rPr>
          <w:rFonts w:hint="eastAsia" w:ascii="宋体" w:hAnsi="宋体" w:cs="宋体"/>
          <w:sz w:val="24"/>
        </w:rPr>
        <w:t>与评审活动有关的工作人员不得收受他人的财物或者其他好处，不得向他人透漏对响应文件的评审和比较、成交候选人的推荐情况以及评审有关的其他情况。在评审过程中，与评审活动有关的工作人员不得擅离职守，影响评审程序正常进行。</w:t>
      </w:r>
    </w:p>
    <w:p>
      <w:pPr>
        <w:pStyle w:val="6"/>
        <w:spacing w:before="0" w:after="0" w:line="360" w:lineRule="auto"/>
        <w:rPr>
          <w:rFonts w:ascii="宋体" w:hAnsi="宋体" w:eastAsia="宋体" w:cs="宋体"/>
          <w:sz w:val="24"/>
        </w:rPr>
      </w:pPr>
      <w:bookmarkStart w:id="410" w:name="_Toc131754713"/>
      <w:r>
        <w:rPr>
          <w:rFonts w:hint="eastAsia" w:ascii="宋体" w:hAnsi="宋体" w:eastAsia="宋体" w:cs="宋体"/>
          <w:sz w:val="24"/>
        </w:rPr>
        <w:t>20、履约验收</w:t>
      </w:r>
      <w:bookmarkEnd w:id="410"/>
    </w:p>
    <w:p>
      <w:pPr>
        <w:adjustRightInd w:val="0"/>
        <w:snapToGrid w:val="0"/>
        <w:spacing w:line="360" w:lineRule="auto"/>
        <w:ind w:firstLine="420"/>
        <w:rPr>
          <w:rFonts w:ascii="宋体" w:hAnsi="宋体" w:cs="宋体"/>
          <w:sz w:val="24"/>
        </w:rPr>
      </w:pPr>
      <w:r>
        <w:rPr>
          <w:rFonts w:hint="eastAsia" w:ascii="宋体" w:hAnsi="宋体" w:cs="宋体"/>
          <w:sz w:val="24"/>
        </w:rPr>
        <w:t>本项目采购人将严格按照政府采购相关法律法规的要求进行验收。</w:t>
      </w:r>
    </w:p>
    <w:p>
      <w:pPr>
        <w:pStyle w:val="6"/>
        <w:spacing w:before="0" w:after="0" w:line="360" w:lineRule="auto"/>
        <w:rPr>
          <w:rFonts w:ascii="宋体" w:hAnsi="宋体" w:eastAsia="宋体" w:cs="宋体"/>
          <w:sz w:val="24"/>
        </w:rPr>
      </w:pPr>
      <w:bookmarkStart w:id="411" w:name="_Toc34732665"/>
      <w:bookmarkStart w:id="412" w:name="_Toc131754714"/>
      <w:bookmarkStart w:id="413" w:name="_Toc34733058"/>
      <w:bookmarkStart w:id="414" w:name="_Toc40972846"/>
      <w:bookmarkStart w:id="415" w:name="_Toc36564771"/>
      <w:bookmarkStart w:id="416" w:name="_Toc34732590"/>
      <w:bookmarkStart w:id="417" w:name="_Toc25832455"/>
      <w:r>
        <w:rPr>
          <w:rFonts w:hint="eastAsia" w:ascii="宋体" w:hAnsi="宋体" w:eastAsia="宋体" w:cs="宋体"/>
          <w:sz w:val="24"/>
        </w:rPr>
        <w:t>21、需要补充的其他内容</w:t>
      </w:r>
      <w:bookmarkEnd w:id="411"/>
      <w:bookmarkEnd w:id="412"/>
      <w:bookmarkEnd w:id="413"/>
      <w:bookmarkEnd w:id="414"/>
      <w:bookmarkEnd w:id="415"/>
      <w:bookmarkEnd w:id="416"/>
      <w:bookmarkEnd w:id="417"/>
    </w:p>
    <w:p>
      <w:pPr>
        <w:spacing w:line="360" w:lineRule="auto"/>
        <w:ind w:firstLine="480" w:firstLineChars="200"/>
        <w:rPr>
          <w:rFonts w:ascii="宋体" w:hAnsi="宋体" w:cs="宋体"/>
          <w:sz w:val="24"/>
        </w:rPr>
      </w:pPr>
      <w:r>
        <w:rPr>
          <w:rFonts w:hint="eastAsia" w:ascii="宋体" w:hAnsi="宋体" w:cs="宋体"/>
          <w:sz w:val="24"/>
        </w:rPr>
        <w:t>需要补充的其他内容：</w:t>
      </w:r>
      <w:r>
        <w:rPr>
          <w:rFonts w:hint="eastAsia" w:ascii="宋体" w:hAnsi="宋体" w:cs="宋体"/>
          <w:b/>
          <w:sz w:val="24"/>
          <w:u w:val="single"/>
        </w:rPr>
        <w:t>见供应商须知前附表</w:t>
      </w:r>
      <w:r>
        <w:rPr>
          <w:rFonts w:hint="eastAsia" w:ascii="宋体" w:hAnsi="宋体" w:cs="宋体"/>
          <w:sz w:val="24"/>
        </w:rPr>
        <w:t>。</w:t>
      </w:r>
      <w:bookmarkEnd w:id="409"/>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rPr>
      </w:pPr>
      <w:bookmarkStart w:id="418" w:name="_Toc15048331"/>
      <w:bookmarkStart w:id="419" w:name="_Toc16186"/>
      <w:bookmarkStart w:id="420" w:name="_Toc21748"/>
      <w:bookmarkStart w:id="421" w:name="_Toc532473491"/>
      <w:bookmarkStart w:id="422" w:name="_Hlk56617656"/>
      <w:bookmarkStart w:id="423" w:name="_Toc515647799"/>
      <w:r>
        <w:rPr>
          <w:rFonts w:hint="eastAsia" w:ascii="宋体" w:hAnsi="宋体" w:cs="宋体"/>
        </w:rPr>
        <w:br w:type="page"/>
      </w:r>
    </w:p>
    <w:bookmarkEnd w:id="418"/>
    <w:bookmarkEnd w:id="419"/>
    <w:bookmarkEnd w:id="420"/>
    <w:bookmarkEnd w:id="421"/>
    <w:bookmarkEnd w:id="422"/>
    <w:bookmarkEnd w:id="423"/>
    <w:p>
      <w:pPr>
        <w:widowControl/>
        <w:jc w:val="left"/>
        <w:rPr>
          <w:rFonts w:ascii="宋体" w:hAnsi="宋体" w:cs="宋体"/>
          <w:b/>
          <w:bCs/>
          <w:sz w:val="28"/>
          <w:szCs w:val="28"/>
        </w:rPr>
      </w:pPr>
      <w:bookmarkStart w:id="424" w:name="_Toc15048359"/>
    </w:p>
    <w:p>
      <w:pPr>
        <w:pStyle w:val="5"/>
        <w:tabs>
          <w:tab w:val="left" w:pos="0"/>
        </w:tabs>
        <w:autoSpaceDE w:val="0"/>
        <w:autoSpaceDN w:val="0"/>
        <w:adjustRightInd w:val="0"/>
        <w:spacing w:before="0" w:after="0" w:line="360" w:lineRule="auto"/>
        <w:jc w:val="center"/>
        <w:rPr>
          <w:rFonts w:ascii="宋体" w:hAnsi="宋体" w:cs="宋体"/>
          <w:sz w:val="28"/>
          <w:szCs w:val="28"/>
        </w:rPr>
      </w:pPr>
      <w:bookmarkStart w:id="425" w:name="_Toc131754717"/>
      <w:r>
        <w:rPr>
          <w:rFonts w:hint="eastAsia" w:ascii="宋体" w:hAnsi="宋体" w:cs="宋体"/>
          <w:sz w:val="28"/>
          <w:szCs w:val="28"/>
        </w:rPr>
        <w:t>第三章  采购需求</w:t>
      </w:r>
      <w:bookmarkEnd w:id="424"/>
      <w:bookmarkEnd w:id="425"/>
    </w:p>
    <w:p>
      <w:pPr>
        <w:spacing w:line="360" w:lineRule="auto"/>
        <w:jc w:val="left"/>
        <w:rPr>
          <w:rFonts w:ascii="宋体" w:hAnsi="宋体" w:cs="Tahoma"/>
          <w:b/>
          <w:sz w:val="28"/>
          <w:szCs w:val="28"/>
        </w:rPr>
      </w:pPr>
      <w:bookmarkStart w:id="426" w:name="_Toc24220"/>
      <w:bookmarkStart w:id="427" w:name="_Hlk56617750"/>
      <w:r>
        <w:rPr>
          <w:rFonts w:hint="eastAsia" w:ascii="宋体" w:hAnsi="宋体" w:cs="Tahoma"/>
          <w:b/>
          <w:sz w:val="28"/>
          <w:szCs w:val="28"/>
        </w:rPr>
        <w:t>一、目的与范围</w:t>
      </w:r>
    </w:p>
    <w:p>
      <w:pPr>
        <w:spacing w:line="360" w:lineRule="auto"/>
        <w:ind w:firstLine="480" w:firstLineChars="200"/>
        <w:rPr>
          <w:rFonts w:ascii="宋体" w:hAnsi="宋体"/>
          <w:sz w:val="24"/>
        </w:rPr>
      </w:pPr>
      <w:r>
        <w:rPr>
          <w:rFonts w:hint="eastAsia" w:ascii="宋体" w:hAnsi="宋体"/>
          <w:sz w:val="24"/>
        </w:rPr>
        <w:t>（一）目的﹕通过对各类消防设施进行有效的维护及保养,使其处于最佳工作状态。保证在发生意外状况时能立即发挥其作用,将人员及财产损失降至最低。</w:t>
      </w:r>
    </w:p>
    <w:p>
      <w:pPr>
        <w:spacing w:line="360" w:lineRule="auto"/>
        <w:ind w:firstLine="480" w:firstLineChars="200"/>
        <w:rPr>
          <w:rFonts w:ascii="宋体" w:hAnsi="宋体"/>
          <w:sz w:val="24"/>
        </w:rPr>
      </w:pPr>
      <w:r>
        <w:rPr>
          <w:rFonts w:hint="eastAsia" w:ascii="宋体" w:hAnsi="宋体"/>
          <w:sz w:val="24"/>
        </w:rPr>
        <w:t>（二）范围；</w:t>
      </w:r>
    </w:p>
    <w:p>
      <w:pPr>
        <w:spacing w:line="360" w:lineRule="auto"/>
        <w:ind w:firstLine="480" w:firstLineChars="200"/>
        <w:rPr>
          <w:rFonts w:ascii="宋体" w:hAnsi="宋体"/>
          <w:sz w:val="24"/>
        </w:rPr>
      </w:pPr>
      <w:r>
        <w:rPr>
          <w:rFonts w:hint="eastAsia" w:ascii="宋体" w:hAnsi="宋体"/>
          <w:sz w:val="24"/>
        </w:rPr>
        <w:t>河南信息统计职业学院（金水校区）所有消防设施和设备及消防线路的维护、保养、检测、维修、更换（单部件500元以下的免费更换），及消防设施年检。</w:t>
      </w:r>
    </w:p>
    <w:p>
      <w:pPr>
        <w:spacing w:line="360" w:lineRule="auto"/>
        <w:ind w:firstLine="480" w:firstLineChars="200"/>
        <w:rPr>
          <w:rFonts w:ascii="宋体" w:hAnsi="宋体"/>
          <w:sz w:val="24"/>
        </w:rPr>
      </w:pPr>
      <w:r>
        <w:rPr>
          <w:rFonts w:hint="eastAsia" w:ascii="宋体" w:hAnsi="宋体"/>
          <w:sz w:val="24"/>
        </w:rPr>
        <w:t>消防设施包括但不限于：与消防有关的所有设施和设备，例如：1、消防控制主机2、火灾自动报警系统3、消防给水系统4、自动喷淋灭火系统5、气体灭火系统6、防排烟系统7、应急照明和疏散指示标志8、应急广播系统9、防火分隔设施10、灭火器管理11、室内外消火栓、消防水带12、消防线路13、消防巡逻检查的各种登记表及检查单14、消防标识标牌等其他项目</w:t>
      </w:r>
    </w:p>
    <w:p>
      <w:pPr>
        <w:spacing w:line="360" w:lineRule="auto"/>
        <w:ind w:firstLine="480" w:firstLineChars="200"/>
        <w:rPr>
          <w:rFonts w:ascii="宋体" w:hAnsi="宋体"/>
          <w:sz w:val="24"/>
        </w:rPr>
      </w:pPr>
      <w:r>
        <w:rPr>
          <w:rFonts w:hint="eastAsia" w:ascii="宋体" w:hAnsi="宋体"/>
          <w:sz w:val="24"/>
        </w:rPr>
        <w:t>本要求适用于河南信息统计职业学院（金水校区）范围内的所有消防设备。</w:t>
      </w:r>
    </w:p>
    <w:p>
      <w:pPr>
        <w:spacing w:line="360" w:lineRule="auto"/>
        <w:jc w:val="left"/>
        <w:rPr>
          <w:rFonts w:ascii="宋体" w:hAnsi="宋体" w:cs="Tahoma"/>
          <w:b/>
          <w:sz w:val="28"/>
          <w:szCs w:val="28"/>
        </w:rPr>
      </w:pPr>
      <w:r>
        <w:rPr>
          <w:rFonts w:hint="eastAsia" w:ascii="宋体" w:hAnsi="宋体" w:cs="Tahoma"/>
          <w:b/>
          <w:sz w:val="28"/>
          <w:szCs w:val="28"/>
        </w:rPr>
        <w:t>二、消防维保项目须遵守的技术标准和法律法规</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、中华人民共和国消防法、社会消防技术服务管理规定（公安部令第</w:t>
      </w:r>
      <w:r>
        <w:rPr>
          <w:rFonts w:ascii="宋体" w:hAnsi="宋体"/>
          <w:sz w:val="24"/>
        </w:rPr>
        <w:t>129</w:t>
      </w:r>
      <w:r>
        <w:rPr>
          <w:rFonts w:hint="eastAsia" w:ascii="宋体" w:hAnsi="宋体"/>
          <w:sz w:val="24"/>
        </w:rPr>
        <w:t>号）</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、河南建筑消防设施管理规定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fldChar w:fldCharType="begin"/>
      </w:r>
      <w:r>
        <w:instrText xml:space="preserve"> HYPERLINK "http://www.baidu.com/link?url=SGYUrvu6TMaGof4_FFuRATnUBW0UCoz9Jr_UWpmPv9Iu9x6Qdw6kJ6uWOKdB0XiSohy2SecGMsmpi8Tzr4k4Ja" \t "_blank" </w:instrText>
      </w:r>
      <w:r>
        <w:fldChar w:fldCharType="separate"/>
      </w:r>
      <w:r>
        <w:rPr>
          <w:rFonts w:hint="eastAsia" w:ascii="宋体" w:hAnsi="宋体"/>
          <w:sz w:val="24"/>
        </w:rPr>
        <w:t>建筑消防设施的维护管理</w:t>
      </w:r>
      <w:r>
        <w:rPr>
          <w:rFonts w:ascii="宋体" w:hAnsi="宋体"/>
          <w:sz w:val="24"/>
        </w:rPr>
        <w:t xml:space="preserve">(GB25201-2010) </w:t>
      </w:r>
      <w:r>
        <w:rPr>
          <w:rFonts w:ascii="宋体" w:hAnsi="宋体"/>
          <w:sz w:val="24"/>
        </w:rPr>
        <w:fldChar w:fldCharType="end"/>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、建筑消防设施管理规范</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、自动喷水灭火系统维保测试规程</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fldChar w:fldCharType="begin"/>
      </w:r>
      <w:r>
        <w:instrText xml:space="preserve"> HYPERLINK "http://www.pv265.com/hangye/db/159304.html" \t "_blank" </w:instrText>
      </w:r>
      <w:r>
        <w:fldChar w:fldCharType="separate"/>
      </w:r>
      <w:r>
        <w:rPr>
          <w:rFonts w:hint="eastAsia" w:ascii="宋体" w:hAnsi="宋体"/>
          <w:sz w:val="24"/>
        </w:rPr>
        <w:t>火灾自动报警系统质量检验评定规程</w:t>
      </w:r>
      <w:r>
        <w:rPr>
          <w:rFonts w:hint="eastAsia" w:ascii="宋体" w:hAnsi="宋体"/>
          <w:sz w:val="24"/>
        </w:rPr>
        <w:fldChar w:fldCharType="end"/>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fldChar w:fldCharType="begin"/>
      </w:r>
      <w:r>
        <w:instrText xml:space="preserve"> HYPERLINK "http://www.pv265.com/hangye/db/159306.html" \t "_blank" </w:instrText>
      </w:r>
      <w:r>
        <w:fldChar w:fldCharType="separate"/>
      </w:r>
      <w:r>
        <w:rPr>
          <w:rFonts w:hint="eastAsia" w:ascii="宋体" w:hAnsi="宋体"/>
          <w:sz w:val="24"/>
        </w:rPr>
        <w:t>泡沫灭火系统质量检验评定规程</w:t>
      </w:r>
      <w:r>
        <w:rPr>
          <w:rFonts w:hint="eastAsia" w:ascii="宋体" w:hAnsi="宋体"/>
          <w:sz w:val="24"/>
        </w:rPr>
        <w:fldChar w:fldCharType="end"/>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w:t>
      </w:r>
      <w:r>
        <w:fldChar w:fldCharType="begin"/>
      </w:r>
      <w:r>
        <w:instrText xml:space="preserve"> HYPERLINK "http://www.pv265.com/hangye/db/159305.html" \t "_blank" </w:instrText>
      </w:r>
      <w:r>
        <w:fldChar w:fldCharType="separate"/>
      </w:r>
      <w:r>
        <w:rPr>
          <w:rFonts w:hint="eastAsia" w:ascii="宋体" w:hAnsi="宋体"/>
          <w:sz w:val="24"/>
        </w:rPr>
        <w:t>消火栓系统质量检验评定规程</w:t>
      </w:r>
      <w:r>
        <w:rPr>
          <w:rFonts w:hint="eastAsia" w:ascii="宋体" w:hAnsi="宋体"/>
          <w:sz w:val="24"/>
        </w:rPr>
        <w:fldChar w:fldCharType="end"/>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w:t>
      </w:r>
      <w:r>
        <w:fldChar w:fldCharType="begin"/>
      </w:r>
      <w:r>
        <w:instrText xml:space="preserve"> HYPERLINK "http://www.pv265.com/jipaishui/20130216/115745.html" \t "_blank" </w:instrText>
      </w:r>
      <w:r>
        <w:fldChar w:fldCharType="separate"/>
      </w:r>
      <w:r>
        <w:rPr>
          <w:rFonts w:hint="eastAsia" w:ascii="宋体" w:hAnsi="宋体"/>
          <w:sz w:val="24"/>
        </w:rPr>
        <w:t>气体灭火系统质量检验评定规程</w:t>
      </w:r>
      <w:r>
        <w:rPr>
          <w:rFonts w:hint="eastAsia" w:ascii="宋体" w:hAnsi="宋体"/>
          <w:sz w:val="24"/>
        </w:rPr>
        <w:fldChar w:fldCharType="end"/>
      </w:r>
    </w:p>
    <w:p>
      <w:pPr>
        <w:spacing w:line="360" w:lineRule="auto"/>
        <w:ind w:firstLine="480" w:firstLineChars="200"/>
        <w:rPr>
          <w:rFonts w:ascii="宋体" w:hAnsi="宋体"/>
          <w:sz w:val="24"/>
        </w:rPr>
      </w:pPr>
      <w:r>
        <w:rPr>
          <w:rFonts w:hint="eastAsia" w:ascii="宋体" w:hAnsi="宋体"/>
          <w:sz w:val="24"/>
        </w:rPr>
        <w:t>10、消防产品现场检查判定规则（GA588-2005）</w:t>
      </w:r>
    </w:p>
    <w:p>
      <w:pPr>
        <w:spacing w:line="360" w:lineRule="auto"/>
        <w:jc w:val="left"/>
        <w:rPr>
          <w:rFonts w:ascii="宋体" w:hAnsi="宋体" w:cs="Tahoma"/>
          <w:b/>
          <w:sz w:val="28"/>
          <w:szCs w:val="28"/>
        </w:rPr>
      </w:pPr>
      <w:r>
        <w:rPr>
          <w:rFonts w:hint="eastAsia" w:ascii="宋体" w:hAnsi="宋体" w:cs="Tahoma"/>
          <w:b/>
          <w:sz w:val="28"/>
          <w:szCs w:val="28"/>
        </w:rPr>
        <w:t>三、 消防维保内容及要求</w:t>
      </w:r>
    </w:p>
    <w:p>
      <w:pPr>
        <w:spacing w:line="360" w:lineRule="auto"/>
        <w:ind w:firstLine="480" w:firstLineChars="200"/>
        <w:rPr>
          <w:rFonts w:ascii="宋体" w:hAnsi="宋体"/>
          <w:sz w:val="24"/>
        </w:rPr>
      </w:pPr>
      <w:r>
        <w:rPr>
          <w:rFonts w:hint="eastAsia" w:ascii="宋体" w:hAnsi="宋体"/>
          <w:sz w:val="24"/>
        </w:rPr>
        <w:t>1、消防控制主机</w:t>
      </w:r>
    </w:p>
    <w:p>
      <w:pPr>
        <w:spacing w:line="360" w:lineRule="auto"/>
        <w:ind w:firstLine="480" w:firstLineChars="200"/>
        <w:rPr>
          <w:rFonts w:ascii="宋体" w:hAnsi="宋体"/>
          <w:sz w:val="24"/>
        </w:rPr>
      </w:pPr>
      <w:r>
        <w:rPr>
          <w:rFonts w:hint="eastAsia" w:ascii="宋体" w:hAnsi="宋体"/>
          <w:sz w:val="24"/>
        </w:rPr>
        <w:t>2、火灾自动报警系统（探头清洗费用不列入本项目投标报价当中）</w:t>
      </w:r>
    </w:p>
    <w:p>
      <w:pPr>
        <w:spacing w:line="360" w:lineRule="auto"/>
        <w:ind w:firstLine="480" w:firstLineChars="200"/>
        <w:rPr>
          <w:rFonts w:ascii="宋体" w:hAnsi="宋体"/>
          <w:sz w:val="24"/>
        </w:rPr>
      </w:pPr>
      <w:r>
        <w:rPr>
          <w:rFonts w:hint="eastAsia" w:ascii="宋体" w:hAnsi="宋体"/>
          <w:sz w:val="24"/>
        </w:rPr>
        <w:t>3、消防给水系统</w:t>
      </w:r>
    </w:p>
    <w:p>
      <w:pPr>
        <w:spacing w:line="360" w:lineRule="auto"/>
        <w:ind w:firstLine="480" w:firstLineChars="200"/>
        <w:rPr>
          <w:rFonts w:ascii="宋体" w:hAnsi="宋体"/>
          <w:sz w:val="24"/>
        </w:rPr>
      </w:pPr>
      <w:r>
        <w:rPr>
          <w:rFonts w:hint="eastAsia" w:ascii="宋体" w:hAnsi="宋体"/>
          <w:sz w:val="24"/>
        </w:rPr>
        <w:t>4、自动喷淋灭火系统</w:t>
      </w:r>
    </w:p>
    <w:p>
      <w:pPr>
        <w:spacing w:line="360" w:lineRule="auto"/>
        <w:ind w:firstLine="480" w:firstLineChars="200"/>
        <w:rPr>
          <w:rFonts w:ascii="宋体" w:hAnsi="宋体"/>
          <w:sz w:val="24"/>
        </w:rPr>
      </w:pPr>
      <w:r>
        <w:rPr>
          <w:rFonts w:hint="eastAsia" w:ascii="宋体" w:hAnsi="宋体"/>
          <w:sz w:val="24"/>
        </w:rPr>
        <w:t>5、气体灭火系统（</w:t>
      </w:r>
      <w:r>
        <w:rPr>
          <w:rFonts w:hint="eastAsia" w:ascii="宋体" w:hAnsi="宋体"/>
          <w:sz w:val="24"/>
          <w:lang w:val="en-US" w:eastAsia="zh-CN"/>
        </w:rPr>
        <w:t>图书馆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6、防排烟系统</w:t>
      </w:r>
    </w:p>
    <w:p>
      <w:pPr>
        <w:spacing w:line="360" w:lineRule="auto"/>
        <w:ind w:firstLine="480" w:firstLineChars="200"/>
        <w:rPr>
          <w:rFonts w:ascii="宋体" w:hAnsi="宋体"/>
          <w:sz w:val="24"/>
        </w:rPr>
      </w:pPr>
      <w:r>
        <w:rPr>
          <w:rFonts w:hint="eastAsia" w:ascii="宋体" w:hAnsi="宋体"/>
          <w:sz w:val="24"/>
        </w:rPr>
        <w:t>7、应急照明和疏散指示标志</w:t>
      </w:r>
    </w:p>
    <w:p>
      <w:pPr>
        <w:spacing w:line="360" w:lineRule="auto"/>
        <w:ind w:firstLine="480" w:firstLineChars="200"/>
        <w:rPr>
          <w:rFonts w:ascii="宋体" w:hAnsi="宋体"/>
          <w:sz w:val="24"/>
        </w:rPr>
      </w:pPr>
      <w:r>
        <w:rPr>
          <w:rFonts w:hint="eastAsia" w:ascii="宋体" w:hAnsi="宋体"/>
          <w:sz w:val="24"/>
        </w:rPr>
        <w:t>8、应急广播系统</w:t>
      </w:r>
    </w:p>
    <w:p>
      <w:pPr>
        <w:spacing w:line="360" w:lineRule="auto"/>
        <w:ind w:firstLine="480" w:firstLineChars="200"/>
        <w:rPr>
          <w:rFonts w:hint="eastAsia" w:ascii="宋体" w:hAnsi="宋体"/>
          <w:sz w:val="24"/>
        </w:rPr>
      </w:pPr>
      <w:r>
        <w:rPr>
          <w:rFonts w:hint="eastAsia" w:ascii="宋体" w:hAnsi="宋体"/>
          <w:sz w:val="24"/>
        </w:rPr>
        <w:t>9、防火分隔设施</w:t>
      </w:r>
    </w:p>
    <w:p>
      <w:pPr>
        <w:spacing w:line="360" w:lineRule="auto"/>
        <w:ind w:firstLine="480" w:firstLineChars="200"/>
        <w:rPr>
          <w:rFonts w:ascii="宋体" w:hAnsi="宋体"/>
          <w:sz w:val="24"/>
        </w:rPr>
      </w:pPr>
      <w:r>
        <w:rPr>
          <w:rFonts w:hint="eastAsia" w:ascii="宋体" w:hAnsi="宋体"/>
          <w:sz w:val="24"/>
        </w:rPr>
        <w:t>10、灭火器维护管理（项目涵盖灭火器基数1000具）</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、消火栓保养维护</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、消防线路维修</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、消防巡逻检查的各种登记表及检查单。</w:t>
      </w:r>
    </w:p>
    <w:p>
      <w:pPr>
        <w:spacing w:line="360" w:lineRule="auto"/>
        <w:ind w:firstLine="482" w:firstLineChars="200"/>
        <w:rPr>
          <w:rFonts w:ascii="宋体" w:hAnsi="宋体"/>
          <w:b/>
          <w:sz w:val="24"/>
        </w:rPr>
      </w:pPr>
      <w:r>
        <w:rPr>
          <w:rFonts w:hint="eastAsia" w:ascii="宋体" w:hAnsi="宋体"/>
          <w:b/>
          <w:sz w:val="24"/>
        </w:rPr>
        <w:t>（一）消防控制主机</w:t>
      </w:r>
    </w:p>
    <w:p>
      <w:pPr>
        <w:spacing w:line="360" w:lineRule="auto"/>
        <w:ind w:firstLine="480" w:firstLineChars="200"/>
        <w:rPr>
          <w:rFonts w:ascii="宋体" w:hAnsi="宋体"/>
          <w:sz w:val="24"/>
        </w:rPr>
      </w:pPr>
      <w:r>
        <w:rPr>
          <w:rFonts w:hint="eastAsia" w:ascii="宋体" w:hAnsi="宋体"/>
          <w:sz w:val="24"/>
        </w:rPr>
        <w:t>1、每月消防控制主机电源检查项目</w:t>
      </w:r>
    </w:p>
    <w:p>
      <w:pPr>
        <w:spacing w:line="360" w:lineRule="auto"/>
        <w:ind w:firstLine="480" w:firstLineChars="200"/>
        <w:rPr>
          <w:rFonts w:ascii="宋体" w:hAnsi="宋体"/>
          <w:sz w:val="24"/>
        </w:rPr>
      </w:pPr>
      <w:r>
        <w:rPr>
          <w:rFonts w:hint="eastAsia" w:ascii="宋体" w:hAnsi="宋体"/>
          <w:sz w:val="24"/>
        </w:rPr>
        <w:t>⑴检查系统电压偏移是否在允许范围内；</w:t>
      </w:r>
    </w:p>
    <w:p>
      <w:pPr>
        <w:spacing w:line="360" w:lineRule="auto"/>
        <w:ind w:firstLine="480" w:firstLineChars="200"/>
        <w:rPr>
          <w:rFonts w:ascii="宋体" w:hAnsi="宋体"/>
          <w:sz w:val="24"/>
        </w:rPr>
      </w:pPr>
      <w:r>
        <w:rPr>
          <w:rFonts w:hint="eastAsia" w:ascii="宋体" w:hAnsi="宋体"/>
          <w:sz w:val="24"/>
        </w:rPr>
        <w:t>⑵查看消防控制配电箱的标志，以及仪表、指示灯、开关、控制按钮；</w:t>
      </w:r>
    </w:p>
    <w:p>
      <w:pPr>
        <w:spacing w:line="360" w:lineRule="auto"/>
        <w:ind w:firstLine="480" w:firstLineChars="200"/>
        <w:rPr>
          <w:rFonts w:ascii="宋体" w:hAnsi="宋体"/>
          <w:sz w:val="24"/>
        </w:rPr>
      </w:pPr>
      <w:r>
        <w:rPr>
          <w:rFonts w:hint="eastAsia" w:ascii="宋体" w:hAnsi="宋体"/>
          <w:sz w:val="24"/>
        </w:rPr>
        <w:t>⑶检查主电源和备用电源之间的自动切换是否正常。</w:t>
      </w:r>
    </w:p>
    <w:p>
      <w:pPr>
        <w:spacing w:line="360" w:lineRule="auto"/>
        <w:ind w:firstLine="480" w:firstLineChars="200"/>
        <w:rPr>
          <w:rFonts w:ascii="宋体" w:hAnsi="宋体"/>
          <w:sz w:val="24"/>
        </w:rPr>
      </w:pPr>
      <w:r>
        <w:rPr>
          <w:rFonts w:hint="eastAsia" w:ascii="宋体" w:hAnsi="宋体"/>
          <w:sz w:val="24"/>
        </w:rPr>
        <w:t>2、每月应对消防控制主机进行如下项目检查</w:t>
      </w:r>
    </w:p>
    <w:p>
      <w:pPr>
        <w:spacing w:line="360" w:lineRule="auto"/>
        <w:ind w:firstLine="480" w:firstLineChars="200"/>
        <w:rPr>
          <w:rFonts w:ascii="宋体" w:hAnsi="宋体"/>
          <w:sz w:val="24"/>
        </w:rPr>
      </w:pPr>
      <w:r>
        <w:rPr>
          <w:rFonts w:hint="eastAsia" w:ascii="宋体" w:hAnsi="宋体"/>
          <w:sz w:val="24"/>
        </w:rPr>
        <w:t>⑴触发自检键，进行功能自检；</w:t>
      </w:r>
    </w:p>
    <w:p>
      <w:pPr>
        <w:spacing w:line="360" w:lineRule="auto"/>
        <w:ind w:firstLine="480" w:firstLineChars="200"/>
        <w:rPr>
          <w:rFonts w:ascii="宋体" w:hAnsi="宋体"/>
          <w:sz w:val="24"/>
        </w:rPr>
      </w:pPr>
      <w:r>
        <w:rPr>
          <w:rFonts w:hint="eastAsia" w:ascii="宋体" w:hAnsi="宋体"/>
          <w:sz w:val="24"/>
        </w:rPr>
        <w:t>⑵对控制器电源全部发光显示器进行检验,并循环三次；</w:t>
      </w:r>
    </w:p>
    <w:p>
      <w:pPr>
        <w:spacing w:line="360" w:lineRule="auto"/>
        <w:ind w:firstLine="480" w:firstLineChars="200"/>
        <w:rPr>
          <w:rFonts w:ascii="宋体" w:hAnsi="宋体"/>
          <w:sz w:val="24"/>
        </w:rPr>
      </w:pPr>
      <w:r>
        <w:rPr>
          <w:rFonts w:hint="eastAsia" w:ascii="宋体" w:hAnsi="宋体"/>
          <w:sz w:val="24"/>
        </w:rPr>
        <w:t>⑶对Ⅱ级编程继电器进行检验,检验期间继电器触点动作,但输出+24V撤消。</w:t>
      </w:r>
    </w:p>
    <w:p>
      <w:pPr>
        <w:spacing w:line="360" w:lineRule="auto"/>
        <w:ind w:firstLine="480" w:firstLineChars="200"/>
        <w:rPr>
          <w:rFonts w:ascii="宋体" w:hAnsi="宋体"/>
          <w:sz w:val="24"/>
        </w:rPr>
      </w:pPr>
      <w:r>
        <w:rPr>
          <w:rFonts w:hint="eastAsia" w:ascii="宋体" w:hAnsi="宋体"/>
          <w:sz w:val="24"/>
        </w:rPr>
        <w:t>⑷对打印机功能进行检验。</w:t>
      </w:r>
    </w:p>
    <w:p>
      <w:pPr>
        <w:spacing w:line="360" w:lineRule="auto"/>
        <w:ind w:firstLine="480" w:firstLineChars="200"/>
        <w:rPr>
          <w:rFonts w:ascii="宋体" w:hAnsi="宋体"/>
          <w:sz w:val="24"/>
        </w:rPr>
      </w:pPr>
      <w:r>
        <w:rPr>
          <w:rFonts w:hint="eastAsia" w:ascii="宋体" w:hAnsi="宋体"/>
          <w:sz w:val="24"/>
        </w:rPr>
        <w:t>⑸对控制器的主要硬件接口芯片,存储器芯片及各类插件的主要I芯片进行自动实时故障检测。</w:t>
      </w:r>
    </w:p>
    <w:p>
      <w:pPr>
        <w:spacing w:line="360" w:lineRule="auto"/>
        <w:ind w:firstLine="480" w:firstLineChars="200"/>
        <w:rPr>
          <w:rFonts w:ascii="宋体" w:hAnsi="宋体"/>
          <w:sz w:val="24"/>
        </w:rPr>
      </w:pPr>
      <w:r>
        <w:rPr>
          <w:rFonts w:hint="eastAsia" w:ascii="宋体" w:hAnsi="宋体"/>
          <w:sz w:val="24"/>
        </w:rPr>
        <w:t>3、切断主电源，查看备用直流电源自动投入和主、备电源的状态显示情况。</w:t>
      </w:r>
    </w:p>
    <w:p>
      <w:pPr>
        <w:spacing w:line="360" w:lineRule="auto"/>
        <w:ind w:firstLine="480" w:firstLineChars="200"/>
        <w:rPr>
          <w:rFonts w:ascii="宋体" w:hAnsi="宋体"/>
          <w:sz w:val="24"/>
        </w:rPr>
      </w:pPr>
      <w:r>
        <w:rPr>
          <w:rFonts w:hint="eastAsia" w:ascii="宋体" w:hAnsi="宋体"/>
          <w:sz w:val="24"/>
        </w:rPr>
        <w:t>4、在备用直流电源供电状态下，进行断路故障报警及火警优先功能。报警功能检测：</w:t>
      </w:r>
    </w:p>
    <w:p>
      <w:pPr>
        <w:spacing w:line="360" w:lineRule="auto"/>
        <w:ind w:firstLine="480" w:firstLineChars="200"/>
        <w:rPr>
          <w:rFonts w:ascii="宋体" w:hAnsi="宋体"/>
          <w:sz w:val="24"/>
        </w:rPr>
      </w:pPr>
      <w:r>
        <w:rPr>
          <w:rFonts w:hint="eastAsia" w:ascii="宋体" w:hAnsi="宋体"/>
          <w:sz w:val="24"/>
        </w:rPr>
        <w:t>⑴类比探测器、手动报警按钮断路故障，查看故障显示。</w:t>
      </w:r>
    </w:p>
    <w:p>
      <w:pPr>
        <w:spacing w:line="360" w:lineRule="auto"/>
        <w:ind w:firstLine="480" w:firstLineChars="200"/>
        <w:rPr>
          <w:rFonts w:ascii="宋体" w:hAnsi="宋体"/>
          <w:sz w:val="24"/>
        </w:rPr>
      </w:pPr>
      <w:r>
        <w:rPr>
          <w:rFonts w:hint="eastAsia" w:ascii="宋体" w:hAnsi="宋体"/>
          <w:sz w:val="24"/>
        </w:rPr>
        <w:t>⑵断路故障报警期间，采用发烟装置或温度不低于54℃的热源先后向同一回路中两个探测器施放烟气或加热，查看火灾报警控制器的火警信号、报警部位显示及记录。每个探测器检测后，只消音，不重定。</w:t>
      </w:r>
    </w:p>
    <w:p>
      <w:pPr>
        <w:spacing w:line="360" w:lineRule="auto"/>
        <w:ind w:firstLine="480" w:firstLineChars="200"/>
        <w:rPr>
          <w:rFonts w:ascii="宋体" w:hAnsi="宋体"/>
          <w:sz w:val="24"/>
        </w:rPr>
      </w:pPr>
      <w:r>
        <w:rPr>
          <w:rFonts w:hint="eastAsia" w:ascii="宋体" w:hAnsi="宋体"/>
          <w:sz w:val="24"/>
        </w:rPr>
        <w:t>5、用万用表测量火灾报警控制器的联动输出信号。</w:t>
      </w:r>
    </w:p>
    <w:p>
      <w:pPr>
        <w:spacing w:line="360" w:lineRule="auto"/>
        <w:ind w:firstLine="480" w:firstLineChars="200"/>
        <w:rPr>
          <w:rFonts w:ascii="宋体" w:hAnsi="宋体"/>
          <w:sz w:val="24"/>
        </w:rPr>
      </w:pPr>
      <w:r>
        <w:rPr>
          <w:rFonts w:hint="eastAsia" w:ascii="宋体" w:hAnsi="宋体"/>
          <w:sz w:val="24"/>
        </w:rPr>
        <w:t>6、系统重定，恢复到正常警戒状态。</w:t>
      </w:r>
    </w:p>
    <w:p>
      <w:pPr>
        <w:spacing w:line="360" w:lineRule="auto"/>
        <w:ind w:firstLine="482" w:firstLineChars="200"/>
        <w:rPr>
          <w:rFonts w:ascii="宋体" w:hAnsi="宋体"/>
          <w:b/>
          <w:sz w:val="24"/>
        </w:rPr>
      </w:pPr>
      <w:r>
        <w:rPr>
          <w:rFonts w:hint="eastAsia" w:ascii="宋体" w:hAnsi="宋体"/>
          <w:b/>
          <w:sz w:val="24"/>
        </w:rPr>
        <w:t>（二）火灾自动报警系统</w:t>
      </w:r>
    </w:p>
    <w:p>
      <w:pPr>
        <w:spacing w:line="360" w:lineRule="auto"/>
        <w:ind w:firstLine="480" w:firstLineChars="200"/>
        <w:rPr>
          <w:rFonts w:ascii="宋体" w:hAnsi="宋体"/>
          <w:sz w:val="24"/>
        </w:rPr>
      </w:pPr>
      <w:r>
        <w:rPr>
          <w:rFonts w:hint="eastAsia" w:ascii="宋体" w:hAnsi="宋体"/>
          <w:sz w:val="24"/>
        </w:rPr>
        <w:t>1、火灾探测器</w:t>
      </w:r>
    </w:p>
    <w:p>
      <w:pPr>
        <w:spacing w:line="360" w:lineRule="auto"/>
        <w:ind w:firstLine="360" w:firstLineChars="150"/>
        <w:rPr>
          <w:rFonts w:ascii="宋体" w:hAnsi="宋体"/>
          <w:sz w:val="24"/>
        </w:rPr>
      </w:pPr>
      <w:r>
        <w:rPr>
          <w:rFonts w:hint="eastAsia" w:ascii="宋体" w:hAnsi="宋体"/>
          <w:sz w:val="24"/>
        </w:rPr>
        <w:t>⑴为使火灾探测器保持性能良好,正常运行,应在火灾探测器开启运行两年后,每年全部进行清洗一遍。</w:t>
      </w:r>
    </w:p>
    <w:p>
      <w:pPr>
        <w:spacing w:line="360" w:lineRule="auto"/>
        <w:ind w:firstLine="480" w:firstLineChars="200"/>
        <w:rPr>
          <w:rFonts w:ascii="宋体" w:hAnsi="宋体"/>
          <w:sz w:val="24"/>
        </w:rPr>
      </w:pPr>
      <w:r>
        <w:rPr>
          <w:rFonts w:hint="eastAsia" w:ascii="宋体" w:hAnsi="宋体"/>
          <w:sz w:val="24"/>
        </w:rPr>
        <w:t>⑵每季度应对所有的火灾探测器采用抽测的方式进行测试﹕</w:t>
      </w:r>
    </w:p>
    <w:p>
      <w:pPr>
        <w:spacing w:line="360" w:lineRule="auto"/>
        <w:ind w:firstLine="480" w:firstLineChars="200"/>
        <w:rPr>
          <w:rFonts w:ascii="宋体" w:hAnsi="宋体"/>
          <w:sz w:val="24"/>
        </w:rPr>
      </w:pPr>
      <w:r>
        <w:rPr>
          <w:rFonts w:hint="eastAsia" w:ascii="宋体" w:hAnsi="宋体"/>
          <w:sz w:val="24"/>
        </w:rPr>
        <w:t>2、点型感烟探测器</w:t>
      </w:r>
    </w:p>
    <w:p>
      <w:pPr>
        <w:spacing w:line="360" w:lineRule="auto"/>
        <w:ind w:firstLine="480" w:firstLineChars="200"/>
        <w:rPr>
          <w:rFonts w:ascii="宋体" w:hAnsi="宋体"/>
          <w:sz w:val="24"/>
        </w:rPr>
      </w:pPr>
      <w:r>
        <w:rPr>
          <w:rFonts w:hint="eastAsia" w:ascii="宋体" w:hAnsi="宋体"/>
          <w:sz w:val="24"/>
        </w:rPr>
        <w:t>⑴采用发烟装置向探测器施放烟气，查看探测器报警确认灯、以及火灾报警控制器的火警信号显示。</w:t>
      </w:r>
    </w:p>
    <w:p>
      <w:pPr>
        <w:spacing w:line="360" w:lineRule="auto"/>
        <w:ind w:firstLine="480" w:firstLineChars="200"/>
        <w:rPr>
          <w:rFonts w:ascii="宋体" w:hAnsi="宋体"/>
          <w:sz w:val="24"/>
        </w:rPr>
      </w:pPr>
      <w:r>
        <w:rPr>
          <w:rFonts w:hint="eastAsia" w:ascii="宋体" w:hAnsi="宋体"/>
          <w:sz w:val="24"/>
        </w:rPr>
        <w:t>⑵消除探测器内及周围烟雾，报警控制器手动重定，观察探测器报警确认灯在重定前后的变化情况。</w:t>
      </w:r>
    </w:p>
    <w:p>
      <w:pPr>
        <w:spacing w:line="360" w:lineRule="auto"/>
        <w:ind w:firstLine="480" w:firstLineChars="200"/>
        <w:rPr>
          <w:rFonts w:ascii="宋体" w:hAnsi="宋体"/>
          <w:sz w:val="24"/>
        </w:rPr>
      </w:pPr>
      <w:r>
        <w:rPr>
          <w:rFonts w:hint="eastAsia" w:ascii="宋体" w:hAnsi="宋体"/>
          <w:sz w:val="24"/>
        </w:rPr>
        <w:t>3、点型感温探测器</w:t>
      </w:r>
    </w:p>
    <w:p>
      <w:pPr>
        <w:spacing w:line="360" w:lineRule="auto"/>
        <w:ind w:firstLine="480" w:firstLineChars="200"/>
        <w:rPr>
          <w:rFonts w:ascii="宋体" w:hAnsi="宋体"/>
          <w:sz w:val="24"/>
        </w:rPr>
      </w:pPr>
      <w:r>
        <w:rPr>
          <w:rFonts w:hint="eastAsia" w:ascii="宋体" w:hAnsi="宋体"/>
          <w:sz w:val="24"/>
        </w:rPr>
        <w:t>可重定点型感温探测器，使用温度不低于54℃的热源加热，查看探测器报警确认灯和火灾报警控制器火警信号显示；移开加热源，手动重定火灾报警控制器，查看探测器报警确认灯在重定前后的变化情况。</w:t>
      </w:r>
    </w:p>
    <w:p>
      <w:pPr>
        <w:spacing w:line="360" w:lineRule="auto"/>
        <w:ind w:firstLine="480" w:firstLineChars="200"/>
        <w:rPr>
          <w:rFonts w:ascii="宋体" w:hAnsi="宋体"/>
          <w:sz w:val="24"/>
        </w:rPr>
      </w:pPr>
      <w:r>
        <w:rPr>
          <w:rFonts w:hint="eastAsia" w:ascii="宋体" w:hAnsi="宋体"/>
          <w:sz w:val="24"/>
        </w:rPr>
        <w:t>⑴对测试过的火灾探测器做地址记录,以免在下期测试中重复测试同一个点。在一年内通过定期测试后将所有火灾探测器测试一遍。</w:t>
      </w:r>
    </w:p>
    <w:p>
      <w:pPr>
        <w:spacing w:line="360" w:lineRule="auto"/>
        <w:ind w:firstLine="480" w:firstLineChars="200"/>
        <w:rPr>
          <w:rFonts w:ascii="宋体" w:hAnsi="宋体"/>
          <w:sz w:val="24"/>
        </w:rPr>
      </w:pPr>
      <w:r>
        <w:rPr>
          <w:rFonts w:hint="eastAsia" w:ascii="宋体" w:hAnsi="宋体"/>
          <w:sz w:val="24"/>
        </w:rPr>
        <w:t>⑵测试中应核对火灾探测器的地址是否正确。</w:t>
      </w:r>
    </w:p>
    <w:p>
      <w:pPr>
        <w:spacing w:line="360" w:lineRule="auto"/>
        <w:ind w:firstLine="480" w:firstLineChars="200"/>
        <w:rPr>
          <w:rFonts w:ascii="宋体" w:hAnsi="宋体"/>
          <w:sz w:val="24"/>
        </w:rPr>
      </w:pPr>
      <w:r>
        <w:rPr>
          <w:rFonts w:hint="eastAsia" w:ascii="宋体" w:hAnsi="宋体"/>
          <w:sz w:val="24"/>
        </w:rPr>
        <w:t>⑶在测试过程中,应对火灾探测器报警的迟缓程度做记录,通过汇总,对其工作状态有一个大致的了解,为是否对火灾探测器进行清洗提供佐证。</w:t>
      </w:r>
    </w:p>
    <w:p>
      <w:pPr>
        <w:spacing w:line="360" w:lineRule="auto"/>
        <w:ind w:firstLine="480" w:firstLineChars="200"/>
        <w:rPr>
          <w:rFonts w:ascii="宋体" w:hAnsi="宋体"/>
          <w:sz w:val="24"/>
        </w:rPr>
      </w:pPr>
      <w:r>
        <w:rPr>
          <w:rFonts w:hint="eastAsia" w:ascii="宋体" w:hAnsi="宋体"/>
          <w:sz w:val="24"/>
        </w:rPr>
        <w:t>⑷对于探测装置因环境条件的改变，而不能适用时，应通过设计、施工部门及时更换。</w:t>
      </w:r>
    </w:p>
    <w:p>
      <w:pPr>
        <w:spacing w:line="360" w:lineRule="auto"/>
        <w:ind w:firstLine="480" w:firstLineChars="200"/>
        <w:rPr>
          <w:rFonts w:ascii="宋体" w:hAnsi="宋体"/>
          <w:sz w:val="24"/>
        </w:rPr>
      </w:pPr>
      <w:r>
        <w:rPr>
          <w:rFonts w:hint="eastAsia" w:ascii="宋体" w:hAnsi="宋体"/>
          <w:sz w:val="24"/>
        </w:rPr>
        <w:t>⑸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pPr>
        <w:spacing w:line="360" w:lineRule="auto"/>
        <w:ind w:firstLine="480" w:firstLineChars="200"/>
        <w:rPr>
          <w:rFonts w:ascii="宋体" w:hAnsi="宋体"/>
          <w:sz w:val="24"/>
        </w:rPr>
      </w:pPr>
      <w:r>
        <w:rPr>
          <w:rFonts w:hint="eastAsia" w:ascii="宋体" w:hAnsi="宋体"/>
          <w:sz w:val="24"/>
        </w:rPr>
        <w:t>4、手动报警按钮</w:t>
      </w:r>
    </w:p>
    <w:p>
      <w:pPr>
        <w:spacing w:line="360" w:lineRule="auto"/>
        <w:ind w:firstLine="480" w:firstLineChars="200"/>
        <w:rPr>
          <w:rFonts w:ascii="宋体" w:hAnsi="宋体"/>
          <w:sz w:val="24"/>
        </w:rPr>
      </w:pPr>
      <w:r>
        <w:rPr>
          <w:rFonts w:hint="eastAsia" w:ascii="宋体" w:hAnsi="宋体"/>
          <w:sz w:val="24"/>
        </w:rPr>
        <w:t>⑴每月巡检手动报警按钮装置,检查外罩玻璃是否有破损。如有损坏应及时更换,以免发生误报。</w:t>
      </w:r>
    </w:p>
    <w:p>
      <w:pPr>
        <w:spacing w:line="360" w:lineRule="auto"/>
        <w:ind w:firstLine="480" w:firstLineChars="200"/>
        <w:rPr>
          <w:rFonts w:ascii="宋体" w:hAnsi="宋体"/>
          <w:sz w:val="24"/>
        </w:rPr>
      </w:pPr>
      <w:r>
        <w:rPr>
          <w:rFonts w:hint="eastAsia" w:ascii="宋体" w:hAnsi="宋体"/>
          <w:sz w:val="24"/>
        </w:rPr>
        <w:t>⑵每季度巡检时,触发按钮查看火灾报警控制器信号和按钮的报警确认灯是否准确。</w:t>
      </w:r>
    </w:p>
    <w:p>
      <w:pPr>
        <w:spacing w:line="360" w:lineRule="auto"/>
        <w:ind w:firstLine="480" w:firstLineChars="200"/>
        <w:rPr>
          <w:rFonts w:ascii="宋体" w:hAnsi="宋体"/>
          <w:sz w:val="24"/>
        </w:rPr>
      </w:pPr>
      <w:r>
        <w:rPr>
          <w:rFonts w:hint="eastAsia" w:ascii="宋体" w:hAnsi="宋体"/>
          <w:sz w:val="24"/>
        </w:rPr>
        <w:t>⑶每季度对警铃及广播测试一遍，发现故障及时维修。</w:t>
      </w:r>
    </w:p>
    <w:p>
      <w:pPr>
        <w:spacing w:line="360" w:lineRule="auto"/>
        <w:ind w:firstLine="482" w:firstLineChars="200"/>
        <w:rPr>
          <w:rFonts w:ascii="宋体" w:hAnsi="宋体"/>
          <w:b/>
          <w:sz w:val="24"/>
        </w:rPr>
      </w:pPr>
      <w:r>
        <w:rPr>
          <w:rFonts w:hint="eastAsia" w:ascii="宋体" w:hAnsi="宋体"/>
          <w:b/>
          <w:sz w:val="24"/>
        </w:rPr>
        <w:t>（三）消防给水系统</w:t>
      </w:r>
    </w:p>
    <w:p>
      <w:pPr>
        <w:spacing w:line="360" w:lineRule="auto"/>
        <w:ind w:firstLine="480" w:firstLineChars="200"/>
        <w:rPr>
          <w:rFonts w:ascii="宋体" w:hAnsi="宋体"/>
          <w:sz w:val="24"/>
        </w:rPr>
      </w:pPr>
      <w:r>
        <w:rPr>
          <w:rFonts w:hint="eastAsia" w:ascii="宋体" w:hAnsi="宋体"/>
          <w:sz w:val="24"/>
        </w:rPr>
        <w:t>1、消防水池</w:t>
      </w:r>
    </w:p>
    <w:p>
      <w:pPr>
        <w:spacing w:line="360" w:lineRule="auto"/>
        <w:ind w:firstLine="480" w:firstLineChars="200"/>
        <w:rPr>
          <w:rFonts w:ascii="宋体" w:hAnsi="宋体"/>
          <w:sz w:val="24"/>
        </w:rPr>
      </w:pPr>
      <w:r>
        <w:rPr>
          <w:rFonts w:hint="eastAsia" w:ascii="宋体" w:hAnsi="宋体"/>
          <w:sz w:val="24"/>
        </w:rPr>
        <w:t>⑴每月查看消防水池水位及消防用水不被他用的状况。</w:t>
      </w:r>
    </w:p>
    <w:p>
      <w:pPr>
        <w:spacing w:line="360" w:lineRule="auto"/>
        <w:ind w:firstLine="480" w:firstLineChars="200"/>
        <w:rPr>
          <w:rFonts w:ascii="宋体" w:hAnsi="宋体"/>
          <w:sz w:val="24"/>
        </w:rPr>
      </w:pPr>
      <w:r>
        <w:rPr>
          <w:rFonts w:hint="eastAsia" w:ascii="宋体" w:hAnsi="宋体"/>
          <w:sz w:val="24"/>
        </w:rPr>
        <w:t xml:space="preserve">⑵每月查看补水设施。 </w:t>
      </w:r>
    </w:p>
    <w:p>
      <w:pPr>
        <w:spacing w:line="360" w:lineRule="auto"/>
        <w:ind w:firstLine="480" w:firstLineChars="200"/>
        <w:rPr>
          <w:rFonts w:ascii="宋体" w:hAnsi="宋体"/>
          <w:sz w:val="24"/>
        </w:rPr>
      </w:pPr>
      <w:r>
        <w:rPr>
          <w:rFonts w:hint="eastAsia" w:ascii="宋体" w:hAnsi="宋体"/>
          <w:sz w:val="24"/>
        </w:rPr>
        <w:t>⑶每年对水源的供水能力进行一次测定。</w:t>
      </w:r>
    </w:p>
    <w:p>
      <w:pPr>
        <w:spacing w:line="360" w:lineRule="auto"/>
        <w:ind w:firstLine="480" w:firstLineChars="200"/>
        <w:rPr>
          <w:rFonts w:ascii="宋体" w:hAnsi="宋体"/>
          <w:sz w:val="24"/>
        </w:rPr>
      </w:pPr>
      <w:r>
        <w:rPr>
          <w:rFonts w:hint="eastAsia" w:ascii="宋体" w:hAnsi="宋体"/>
          <w:sz w:val="24"/>
        </w:rPr>
        <w:t>⑷每两年应不少于两次对消防水池进行清洗、排污。</w:t>
      </w:r>
    </w:p>
    <w:p>
      <w:pPr>
        <w:spacing w:line="360" w:lineRule="auto"/>
        <w:ind w:firstLine="480" w:firstLineChars="200"/>
        <w:rPr>
          <w:rFonts w:ascii="宋体" w:hAnsi="宋体"/>
          <w:sz w:val="24"/>
        </w:rPr>
      </w:pPr>
      <w:r>
        <w:rPr>
          <w:rFonts w:hint="eastAsia" w:ascii="宋体" w:hAnsi="宋体"/>
          <w:sz w:val="24"/>
        </w:rPr>
        <w:t>2、消防管路系统</w:t>
      </w:r>
    </w:p>
    <w:p>
      <w:pPr>
        <w:spacing w:line="360" w:lineRule="auto"/>
        <w:ind w:firstLine="480" w:firstLineChars="200"/>
        <w:rPr>
          <w:rFonts w:ascii="宋体" w:hAnsi="宋体"/>
          <w:sz w:val="24"/>
        </w:rPr>
      </w:pPr>
      <w:r>
        <w:rPr>
          <w:rFonts w:hint="eastAsia" w:ascii="宋体" w:hAnsi="宋体"/>
          <w:sz w:val="24"/>
        </w:rPr>
        <w:t>⑴观察稳压泵的启动频率，确定管网有无渗漏现象。</w:t>
      </w:r>
    </w:p>
    <w:p>
      <w:pPr>
        <w:spacing w:line="360" w:lineRule="auto"/>
        <w:ind w:firstLine="480" w:firstLineChars="200"/>
        <w:rPr>
          <w:rFonts w:ascii="宋体" w:hAnsi="宋体"/>
          <w:sz w:val="24"/>
        </w:rPr>
      </w:pPr>
      <w:r>
        <w:rPr>
          <w:rFonts w:hint="eastAsia" w:ascii="宋体" w:hAnsi="宋体"/>
          <w:sz w:val="24"/>
        </w:rPr>
        <w:t>⑵外观检查：检查管道有无机械损伤、油漆脱落、锈蚀等，管道固定是否牢固，发现问题应及时处理。</w:t>
      </w:r>
    </w:p>
    <w:p>
      <w:pPr>
        <w:spacing w:line="360" w:lineRule="auto"/>
        <w:ind w:firstLine="480" w:firstLineChars="200"/>
        <w:rPr>
          <w:rFonts w:ascii="宋体" w:hAnsi="宋体"/>
          <w:sz w:val="24"/>
        </w:rPr>
      </w:pPr>
      <w:r>
        <w:rPr>
          <w:rFonts w:hint="eastAsia" w:ascii="宋体" w:hAnsi="宋体"/>
          <w:sz w:val="24"/>
        </w:rPr>
        <w:t>⑶清除堵塞：系统管道中,可能因施工疏忽残留有砂、石、木屑或水源带来的垃圾、铁锈等，这样会造成喷头堵塞、报警阀关闭不严、水力警铃输水管堵塞等。</w:t>
      </w:r>
    </w:p>
    <w:p>
      <w:pPr>
        <w:spacing w:line="360" w:lineRule="auto"/>
        <w:ind w:firstLine="480" w:firstLineChars="200"/>
        <w:rPr>
          <w:rFonts w:ascii="宋体" w:hAnsi="宋体"/>
          <w:sz w:val="24"/>
        </w:rPr>
      </w:pPr>
      <w:r>
        <w:rPr>
          <w:rFonts w:hint="eastAsia" w:ascii="宋体" w:hAnsi="宋体"/>
          <w:sz w:val="24"/>
        </w:rPr>
        <w:t xml:space="preserve">⑷每季度需对不少于25%的管道末端进行放水，确保管道内的水质良好，并对水流指示器的报警功能进行检查。 </w:t>
      </w:r>
    </w:p>
    <w:p>
      <w:pPr>
        <w:spacing w:line="360" w:lineRule="auto"/>
        <w:ind w:firstLine="480" w:firstLineChars="200"/>
        <w:rPr>
          <w:rFonts w:ascii="宋体" w:hAnsi="宋体"/>
          <w:sz w:val="24"/>
        </w:rPr>
      </w:pPr>
      <w:r>
        <w:rPr>
          <w:rFonts w:hint="eastAsia" w:ascii="宋体" w:hAnsi="宋体"/>
          <w:sz w:val="24"/>
        </w:rPr>
        <w:t>3、稳压泵及气压水罐</w:t>
      </w:r>
    </w:p>
    <w:p>
      <w:pPr>
        <w:spacing w:line="360" w:lineRule="auto"/>
        <w:ind w:firstLine="480" w:firstLineChars="200"/>
        <w:rPr>
          <w:rFonts w:ascii="宋体" w:hAnsi="宋体"/>
          <w:sz w:val="24"/>
        </w:rPr>
      </w:pPr>
      <w:r>
        <w:rPr>
          <w:rFonts w:hint="eastAsia" w:ascii="宋体" w:hAnsi="宋体"/>
          <w:sz w:val="24"/>
        </w:rPr>
        <w:t>每月检查应依据如下步骤进行﹕</w:t>
      </w:r>
    </w:p>
    <w:p>
      <w:pPr>
        <w:spacing w:line="360" w:lineRule="auto"/>
        <w:ind w:firstLine="480" w:firstLineChars="200"/>
        <w:rPr>
          <w:rFonts w:ascii="宋体" w:hAnsi="宋体"/>
          <w:sz w:val="24"/>
        </w:rPr>
      </w:pPr>
      <w:r>
        <w:rPr>
          <w:rFonts w:hint="eastAsia" w:ascii="宋体" w:hAnsi="宋体"/>
          <w:sz w:val="24"/>
        </w:rPr>
        <w:t>⑴打开排气阀，检查是否能够自动加压。</w:t>
      </w:r>
    </w:p>
    <w:p>
      <w:pPr>
        <w:spacing w:line="360" w:lineRule="auto"/>
        <w:ind w:firstLine="480" w:firstLineChars="200"/>
        <w:rPr>
          <w:rFonts w:ascii="宋体" w:hAnsi="宋体"/>
          <w:sz w:val="24"/>
        </w:rPr>
      </w:pPr>
      <w:r>
        <w:rPr>
          <w:rFonts w:hint="eastAsia" w:ascii="宋体" w:hAnsi="宋体"/>
          <w:sz w:val="24"/>
        </w:rPr>
        <w:t>⑵打开试验排水阀，检查减水时能否自动供水，加压装置及供水装置压力表是否显示正常</w:t>
      </w:r>
    </w:p>
    <w:p>
      <w:pPr>
        <w:spacing w:line="360" w:lineRule="auto"/>
        <w:ind w:firstLine="480" w:firstLineChars="200"/>
        <w:rPr>
          <w:rFonts w:ascii="宋体" w:hAnsi="宋体"/>
          <w:sz w:val="24"/>
        </w:rPr>
      </w:pPr>
      <w:r>
        <w:rPr>
          <w:rFonts w:hint="eastAsia" w:ascii="宋体" w:hAnsi="宋体"/>
          <w:sz w:val="24"/>
        </w:rPr>
        <w:t xml:space="preserve">⑶打开排气阀或试验排水阀时，为防止气压水罐内的压力较高造成危险应慢慢将阀门打开。 </w:t>
      </w:r>
    </w:p>
    <w:p>
      <w:pPr>
        <w:spacing w:line="360" w:lineRule="auto"/>
        <w:ind w:firstLine="480" w:firstLineChars="200"/>
        <w:rPr>
          <w:rFonts w:ascii="宋体" w:hAnsi="宋体"/>
          <w:sz w:val="24"/>
        </w:rPr>
      </w:pPr>
      <w:r>
        <w:rPr>
          <w:rFonts w:hint="eastAsia" w:ascii="宋体" w:hAnsi="宋体"/>
          <w:sz w:val="24"/>
        </w:rPr>
        <w:t>4、消防水泵</w:t>
      </w:r>
    </w:p>
    <w:p>
      <w:pPr>
        <w:spacing w:line="360" w:lineRule="auto"/>
        <w:ind w:firstLine="480" w:firstLineChars="200"/>
        <w:rPr>
          <w:rFonts w:ascii="宋体" w:hAnsi="宋体"/>
          <w:sz w:val="24"/>
        </w:rPr>
      </w:pPr>
      <w:r>
        <w:rPr>
          <w:rFonts w:hint="eastAsia" w:ascii="宋体" w:hAnsi="宋体"/>
          <w:sz w:val="24"/>
        </w:rPr>
        <w:t>⑴每日查看水泵和阀门的标志；转动阀门手轮，检查阀门状态；观察阀杆及手轮位置；阀杆是否需要加注润滑油。</w:t>
      </w:r>
    </w:p>
    <w:p>
      <w:pPr>
        <w:spacing w:line="360" w:lineRule="auto"/>
        <w:ind w:firstLine="480" w:firstLineChars="200"/>
        <w:rPr>
          <w:rFonts w:ascii="宋体" w:hAnsi="宋体"/>
          <w:sz w:val="24"/>
        </w:rPr>
      </w:pPr>
      <w:r>
        <w:rPr>
          <w:rFonts w:hint="eastAsia" w:ascii="宋体" w:hAnsi="宋体"/>
          <w:sz w:val="24"/>
        </w:rPr>
        <w:t>⑵每月在泵房控制柜处启动水泵，查看运行情况。消防水泵应每月启动运转1～3次；当消防水泵为自动控制启动时，应每月类比自动控制的条件启动运转1～3次。手动、自动控制启水泵1～3次，查信号有否返馈，水压是否上升，电机转动是否正常。有无变形、发热等状况。轴与电机、连接部件是否有松动、锈蚀、变形、发热，是否要加油。运行时间一般不少于5分钟。</w:t>
      </w:r>
    </w:p>
    <w:p>
      <w:pPr>
        <w:spacing w:line="360" w:lineRule="auto"/>
        <w:ind w:firstLine="480" w:firstLineChars="200"/>
        <w:rPr>
          <w:rFonts w:ascii="宋体" w:hAnsi="宋体"/>
          <w:sz w:val="24"/>
        </w:rPr>
      </w:pPr>
      <w:r>
        <w:rPr>
          <w:rFonts w:hint="eastAsia" w:ascii="宋体" w:hAnsi="宋体"/>
          <w:sz w:val="24"/>
        </w:rPr>
        <w:t>⑶每月在消防主机控制室启动水泵，查看运行及反馈信号。</w:t>
      </w:r>
    </w:p>
    <w:p>
      <w:pPr>
        <w:spacing w:line="360" w:lineRule="auto"/>
        <w:ind w:firstLine="480" w:firstLineChars="200"/>
        <w:rPr>
          <w:rFonts w:ascii="宋体" w:hAnsi="宋体"/>
          <w:sz w:val="24"/>
        </w:rPr>
      </w:pPr>
      <w:r>
        <w:rPr>
          <w:rFonts w:hint="eastAsia" w:ascii="宋体" w:hAnsi="宋体"/>
          <w:sz w:val="24"/>
        </w:rPr>
        <w:t>⑷每月检查消防水泵动力运行是否可靠，水泵能否正常运转，流量和压力能否保证；电力上有无保证不间断供电设施，其性能是否良好。</w:t>
      </w:r>
    </w:p>
    <w:p>
      <w:pPr>
        <w:spacing w:line="360" w:lineRule="auto"/>
        <w:ind w:firstLine="480" w:firstLineChars="200"/>
        <w:rPr>
          <w:rFonts w:ascii="宋体" w:hAnsi="宋体"/>
          <w:sz w:val="24"/>
        </w:rPr>
      </w:pPr>
      <w:r>
        <w:rPr>
          <w:rFonts w:hint="eastAsia" w:ascii="宋体" w:hAnsi="宋体"/>
          <w:sz w:val="24"/>
        </w:rPr>
        <w:t>⑸每月检查主、备泵能否自动切换</w:t>
      </w:r>
    </w:p>
    <w:p>
      <w:pPr>
        <w:spacing w:line="360" w:lineRule="auto"/>
        <w:ind w:firstLine="480" w:firstLineChars="200"/>
        <w:rPr>
          <w:rFonts w:ascii="宋体" w:hAnsi="宋体"/>
          <w:sz w:val="24"/>
        </w:rPr>
      </w:pPr>
      <w:r>
        <w:rPr>
          <w:rFonts w:hint="eastAsia" w:ascii="宋体" w:hAnsi="宋体"/>
          <w:sz w:val="24"/>
        </w:rPr>
        <w:t>⑹每月检查压力表是否变形、水泵启动后动作是否正常。</w:t>
      </w:r>
    </w:p>
    <w:p>
      <w:pPr>
        <w:spacing w:line="360" w:lineRule="auto"/>
        <w:ind w:firstLine="480" w:firstLineChars="200"/>
        <w:rPr>
          <w:rFonts w:ascii="宋体" w:hAnsi="宋体"/>
          <w:sz w:val="24"/>
        </w:rPr>
      </w:pPr>
      <w:r>
        <w:rPr>
          <w:rFonts w:hint="eastAsia" w:ascii="宋体" w:hAnsi="宋体"/>
          <w:sz w:val="24"/>
        </w:rPr>
        <w:t>⑺每月启动水泵后，打开试验阀，观察压力保持情况。</w:t>
      </w:r>
    </w:p>
    <w:p>
      <w:pPr>
        <w:spacing w:line="360" w:lineRule="auto"/>
        <w:ind w:firstLine="480" w:firstLineChars="200"/>
        <w:rPr>
          <w:rFonts w:ascii="宋体" w:hAnsi="宋体"/>
          <w:sz w:val="24"/>
        </w:rPr>
      </w:pPr>
      <w:r>
        <w:rPr>
          <w:rFonts w:hint="eastAsia" w:ascii="宋体" w:hAnsi="宋体"/>
          <w:sz w:val="24"/>
        </w:rPr>
        <w:t>⑻)每二年对消防水泵大修一次，添加润滑油，清洗内部杂质。</w:t>
      </w:r>
    </w:p>
    <w:p>
      <w:pPr>
        <w:spacing w:line="360" w:lineRule="auto"/>
        <w:ind w:firstLine="480" w:firstLineChars="200"/>
        <w:rPr>
          <w:rFonts w:ascii="宋体" w:hAnsi="宋体"/>
          <w:sz w:val="24"/>
        </w:rPr>
      </w:pPr>
      <w:r>
        <w:rPr>
          <w:rFonts w:hint="eastAsia" w:ascii="宋体" w:hAnsi="宋体"/>
          <w:sz w:val="24"/>
        </w:rPr>
        <w:t>⑼每年度对水泵电动机进行一次维护保养。</w:t>
      </w:r>
    </w:p>
    <w:p>
      <w:pPr>
        <w:spacing w:line="360" w:lineRule="auto"/>
        <w:ind w:firstLine="480" w:firstLineChars="200"/>
        <w:rPr>
          <w:rFonts w:ascii="宋体" w:hAnsi="宋体"/>
          <w:sz w:val="24"/>
        </w:rPr>
      </w:pPr>
      <w:r>
        <w:rPr>
          <w:rFonts w:hint="eastAsia" w:ascii="宋体" w:hAnsi="宋体"/>
          <w:sz w:val="24"/>
        </w:rPr>
        <w:t>5、电控柜的维护保养</w:t>
      </w:r>
    </w:p>
    <w:p>
      <w:pPr>
        <w:spacing w:line="360" w:lineRule="auto"/>
        <w:ind w:firstLine="480" w:firstLineChars="200"/>
        <w:rPr>
          <w:rFonts w:ascii="宋体" w:hAnsi="宋体"/>
          <w:sz w:val="24"/>
        </w:rPr>
      </w:pPr>
      <w:r>
        <w:rPr>
          <w:rFonts w:hint="eastAsia" w:ascii="宋体" w:hAnsi="宋体"/>
          <w:sz w:val="24"/>
        </w:rPr>
        <w:t>⑴每月检查控制柜有无变形、损伤、腐蚀。</w:t>
      </w:r>
    </w:p>
    <w:p>
      <w:pPr>
        <w:spacing w:line="360" w:lineRule="auto"/>
        <w:ind w:firstLine="480" w:firstLineChars="200"/>
        <w:rPr>
          <w:rFonts w:ascii="宋体" w:hAnsi="宋体"/>
          <w:sz w:val="24"/>
        </w:rPr>
      </w:pPr>
      <w:r>
        <w:rPr>
          <w:rFonts w:hint="eastAsia" w:ascii="宋体" w:hAnsi="宋体"/>
          <w:sz w:val="24"/>
        </w:rPr>
        <w:t>⑵每月检查线路图及操作说明是否齐全。</w:t>
      </w:r>
    </w:p>
    <w:p>
      <w:pPr>
        <w:spacing w:line="360" w:lineRule="auto"/>
        <w:ind w:firstLine="480" w:firstLineChars="200"/>
        <w:rPr>
          <w:rFonts w:ascii="宋体" w:hAnsi="宋体"/>
          <w:sz w:val="24"/>
        </w:rPr>
      </w:pPr>
      <w:r>
        <w:rPr>
          <w:rFonts w:hint="eastAsia" w:ascii="宋体" w:hAnsi="宋体"/>
          <w:sz w:val="24"/>
        </w:rPr>
        <w:t>⑶每月检查电压、电流表的指标是否在规定的范围内。开关是否有变形、损伤、标志脱落、处于正常状态。控制盘的指示灯是否正常。</w:t>
      </w:r>
    </w:p>
    <w:p>
      <w:pPr>
        <w:spacing w:line="360" w:lineRule="auto"/>
        <w:ind w:firstLine="480" w:firstLineChars="200"/>
        <w:rPr>
          <w:rFonts w:ascii="宋体" w:hAnsi="宋体"/>
          <w:sz w:val="24"/>
        </w:rPr>
      </w:pPr>
      <w:r>
        <w:rPr>
          <w:rFonts w:hint="eastAsia" w:ascii="宋体" w:hAnsi="宋体"/>
          <w:sz w:val="24"/>
        </w:rPr>
        <w:t>⑷每月检查电控柜内继电器是否脱落、松动，接点是否烧损，转换开关应处于自动状态。各导线连接处是否松脱，绝缘是否损伤。</w:t>
      </w:r>
    </w:p>
    <w:p>
      <w:pPr>
        <w:spacing w:line="360" w:lineRule="auto"/>
        <w:ind w:firstLine="480" w:firstLineChars="200"/>
        <w:rPr>
          <w:rFonts w:ascii="宋体" w:hAnsi="宋体"/>
          <w:sz w:val="24"/>
        </w:rPr>
      </w:pPr>
      <w:r>
        <w:rPr>
          <w:rFonts w:hint="eastAsia" w:ascii="宋体" w:hAnsi="宋体"/>
          <w:sz w:val="24"/>
        </w:rPr>
        <w:t>⑸类比主泵故障，查看自动切换启动备用泵情况，同时查看仪表及指示灯显示。</w:t>
      </w:r>
    </w:p>
    <w:p>
      <w:pPr>
        <w:spacing w:line="360" w:lineRule="auto"/>
        <w:ind w:firstLine="480" w:firstLineChars="200"/>
        <w:rPr>
          <w:rFonts w:ascii="宋体" w:hAnsi="宋体"/>
          <w:sz w:val="24"/>
        </w:rPr>
      </w:pPr>
      <w:r>
        <w:rPr>
          <w:rFonts w:hint="eastAsia" w:ascii="宋体" w:hAnsi="宋体"/>
          <w:sz w:val="24"/>
        </w:rPr>
        <w:t xml:space="preserve">6、水泵接合器每月查看标志牌、止回阀。 </w:t>
      </w:r>
    </w:p>
    <w:p>
      <w:pPr>
        <w:spacing w:line="360" w:lineRule="auto"/>
        <w:ind w:firstLine="480" w:firstLineChars="200"/>
        <w:rPr>
          <w:rFonts w:ascii="宋体" w:hAnsi="宋体"/>
          <w:sz w:val="24"/>
        </w:rPr>
      </w:pPr>
      <w:r>
        <w:rPr>
          <w:rFonts w:hint="eastAsia" w:ascii="宋体" w:hAnsi="宋体"/>
          <w:sz w:val="24"/>
        </w:rPr>
        <w:t>7、室内消火栓</w:t>
      </w:r>
    </w:p>
    <w:p>
      <w:pPr>
        <w:spacing w:line="360" w:lineRule="auto"/>
        <w:ind w:firstLine="480" w:firstLineChars="200"/>
        <w:rPr>
          <w:rFonts w:ascii="宋体" w:hAnsi="宋体"/>
          <w:sz w:val="24"/>
        </w:rPr>
      </w:pPr>
      <w:r>
        <w:rPr>
          <w:rFonts w:hint="eastAsia" w:ascii="宋体" w:hAnsi="宋体"/>
          <w:sz w:val="24"/>
        </w:rPr>
        <w:t>⑴每月对消火栓进行如下检查﹕</w:t>
      </w:r>
    </w:p>
    <w:p>
      <w:pPr>
        <w:spacing w:line="360" w:lineRule="auto"/>
        <w:ind w:firstLine="480" w:firstLineChars="200"/>
        <w:rPr>
          <w:rFonts w:ascii="宋体" w:hAnsi="宋体"/>
          <w:sz w:val="24"/>
        </w:rPr>
      </w:pPr>
      <w:r>
        <w:rPr>
          <w:rFonts w:hint="eastAsia" w:ascii="宋体" w:hAnsi="宋体"/>
          <w:sz w:val="24"/>
        </w:rPr>
        <w:t>⑵确保消火栓周围没有障碍物阻挡,取用方便。</w:t>
      </w:r>
    </w:p>
    <w:p>
      <w:pPr>
        <w:spacing w:line="360" w:lineRule="auto"/>
        <w:ind w:firstLine="480" w:firstLineChars="200"/>
        <w:rPr>
          <w:rFonts w:ascii="宋体" w:hAnsi="宋体"/>
          <w:sz w:val="24"/>
        </w:rPr>
      </w:pPr>
      <w:r>
        <w:rPr>
          <w:rFonts w:hint="eastAsia" w:ascii="宋体" w:hAnsi="宋体"/>
          <w:sz w:val="24"/>
        </w:rPr>
        <w:t>⑶确保消火栓外观整洁、标示清晰、无机械损伤及严重腐蚀。</w:t>
      </w:r>
    </w:p>
    <w:p>
      <w:pPr>
        <w:spacing w:line="360" w:lineRule="auto"/>
        <w:ind w:firstLine="480" w:firstLineChars="200"/>
        <w:rPr>
          <w:rFonts w:ascii="宋体" w:hAnsi="宋体"/>
          <w:sz w:val="24"/>
        </w:rPr>
      </w:pPr>
      <w:r>
        <w:rPr>
          <w:rFonts w:hint="eastAsia" w:ascii="宋体" w:hAnsi="宋体"/>
          <w:sz w:val="24"/>
        </w:rPr>
        <w:t>⑷检查消火栓有无生锈漏水现象;栓口的橡胶垫圈等密封件有无损坏或丢失;消火栓的闸阀开启是否灵活，必要时应对阀杆加润滑油。</w:t>
      </w:r>
    </w:p>
    <w:p>
      <w:pPr>
        <w:spacing w:line="360" w:lineRule="auto"/>
        <w:ind w:firstLine="480" w:firstLineChars="200"/>
        <w:rPr>
          <w:rFonts w:ascii="宋体" w:hAnsi="宋体"/>
          <w:sz w:val="24"/>
        </w:rPr>
      </w:pPr>
      <w:r>
        <w:rPr>
          <w:rFonts w:hint="eastAsia" w:ascii="宋体" w:hAnsi="宋体"/>
          <w:sz w:val="24"/>
        </w:rPr>
        <w:t>⑸对室内消火栓还应检查消火栓箱内的水枪、水带等设备是否完备配套，水龙带有无霉腐﹔按钮工作状态正常。</w:t>
      </w:r>
    </w:p>
    <w:p>
      <w:pPr>
        <w:spacing w:line="360" w:lineRule="auto"/>
        <w:ind w:firstLine="480" w:firstLineChars="200"/>
        <w:rPr>
          <w:rFonts w:ascii="宋体" w:hAnsi="宋体"/>
          <w:sz w:val="24"/>
        </w:rPr>
      </w:pPr>
      <w:r>
        <w:rPr>
          <w:rFonts w:hint="eastAsia" w:ascii="宋体" w:hAnsi="宋体"/>
          <w:sz w:val="24"/>
        </w:rPr>
        <w:t>⑹随时抽查消火栓的出水情况。对重点部位的消火栓每年应逐个进行出水检查；对非重点部位的消火栓可按消火栓总数的20％～30％进行出水抽测实验。连接水带、水枪，触发启泵按钮，查看消防泵启动和信号显示。</w:t>
      </w:r>
    </w:p>
    <w:p>
      <w:pPr>
        <w:spacing w:line="360" w:lineRule="auto"/>
        <w:ind w:firstLine="480" w:firstLineChars="200"/>
        <w:rPr>
          <w:rFonts w:ascii="宋体" w:hAnsi="宋体"/>
          <w:sz w:val="24"/>
        </w:rPr>
      </w:pPr>
      <w:r>
        <w:rPr>
          <w:rFonts w:hint="eastAsia" w:ascii="宋体" w:hAnsi="宋体"/>
          <w:sz w:val="24"/>
        </w:rPr>
        <w:t>⑺室内消火栓系统还应随时观察消防水池、水箱的水位情况，发现不足应及时补充。</w:t>
      </w:r>
    </w:p>
    <w:p>
      <w:pPr>
        <w:spacing w:line="360" w:lineRule="auto"/>
        <w:ind w:firstLine="480" w:firstLineChars="200"/>
        <w:rPr>
          <w:rFonts w:ascii="宋体" w:hAnsi="宋体"/>
          <w:sz w:val="24"/>
        </w:rPr>
      </w:pPr>
      <w:r>
        <w:rPr>
          <w:rFonts w:hint="eastAsia" w:ascii="宋体" w:hAnsi="宋体"/>
          <w:sz w:val="24"/>
        </w:rPr>
        <w:t>8、室外消火栓</w:t>
      </w:r>
    </w:p>
    <w:p>
      <w:pPr>
        <w:spacing w:line="360" w:lineRule="auto"/>
        <w:ind w:firstLine="480" w:firstLineChars="200"/>
        <w:rPr>
          <w:rFonts w:ascii="宋体" w:hAnsi="宋体"/>
          <w:sz w:val="24"/>
        </w:rPr>
      </w:pPr>
      <w:r>
        <w:rPr>
          <w:rFonts w:hint="eastAsia" w:ascii="宋体" w:hAnsi="宋体"/>
          <w:sz w:val="24"/>
        </w:rPr>
        <w:t>室外消火栓应每季度进行一次检查保养，其内容主要包括：</w:t>
      </w:r>
    </w:p>
    <w:p>
      <w:pPr>
        <w:spacing w:line="360" w:lineRule="auto"/>
        <w:ind w:firstLine="480" w:firstLineChars="200"/>
        <w:rPr>
          <w:rFonts w:ascii="宋体" w:hAnsi="宋体"/>
          <w:sz w:val="24"/>
        </w:rPr>
      </w:pPr>
      <w:r>
        <w:rPr>
          <w:rFonts w:hint="eastAsia" w:ascii="宋体" w:hAnsi="宋体"/>
          <w:sz w:val="24"/>
        </w:rPr>
        <w:t>⑴用专用扳手转动消火栓启闭杆，观察其灵活性。必要时加注润滑油。</w:t>
      </w:r>
    </w:p>
    <w:p>
      <w:pPr>
        <w:spacing w:line="360" w:lineRule="auto"/>
        <w:ind w:firstLine="480" w:firstLineChars="200"/>
        <w:rPr>
          <w:rFonts w:ascii="宋体" w:hAnsi="宋体"/>
          <w:sz w:val="24"/>
        </w:rPr>
      </w:pPr>
      <w:r>
        <w:rPr>
          <w:rFonts w:hint="eastAsia" w:ascii="宋体" w:hAnsi="宋体"/>
          <w:sz w:val="24"/>
        </w:rPr>
        <w:t>⑵检查出水口闷盖是否密封，有无缺损。</w:t>
      </w:r>
    </w:p>
    <w:p>
      <w:pPr>
        <w:spacing w:line="360" w:lineRule="auto"/>
        <w:ind w:firstLine="480" w:firstLineChars="200"/>
        <w:rPr>
          <w:rFonts w:ascii="宋体" w:hAnsi="宋体"/>
          <w:sz w:val="24"/>
        </w:rPr>
      </w:pPr>
      <w:r>
        <w:rPr>
          <w:rFonts w:hint="eastAsia" w:ascii="宋体" w:hAnsi="宋体"/>
          <w:sz w:val="24"/>
        </w:rPr>
        <w:t>⑶检查栓体外表油漆有无剥落，有无锈蚀，如有应及时修补。</w:t>
      </w:r>
    </w:p>
    <w:p>
      <w:pPr>
        <w:spacing w:line="360" w:lineRule="auto"/>
        <w:ind w:firstLine="480" w:firstLineChars="200"/>
        <w:rPr>
          <w:rFonts w:ascii="宋体" w:hAnsi="宋体"/>
          <w:sz w:val="24"/>
        </w:rPr>
      </w:pPr>
      <w:r>
        <w:rPr>
          <w:rFonts w:hint="eastAsia" w:ascii="宋体" w:hAnsi="宋体"/>
          <w:sz w:val="24"/>
        </w:rPr>
        <w:t>⑷每年开春后入冬前对地上消火栓逐一进行出水试验，加装防冻保护。</w:t>
      </w:r>
    </w:p>
    <w:p>
      <w:pPr>
        <w:spacing w:line="360" w:lineRule="auto"/>
        <w:ind w:firstLine="480" w:firstLineChars="200"/>
        <w:rPr>
          <w:rFonts w:ascii="宋体" w:hAnsi="宋体"/>
          <w:sz w:val="24"/>
        </w:rPr>
      </w:pPr>
      <w:r>
        <w:rPr>
          <w:rFonts w:hint="eastAsia" w:ascii="宋体" w:hAnsi="宋体"/>
          <w:sz w:val="24"/>
        </w:rPr>
        <w:t>⑸定期检查消火栓前端阀门井。</w:t>
      </w:r>
    </w:p>
    <w:p>
      <w:pPr>
        <w:spacing w:line="360" w:lineRule="auto"/>
        <w:ind w:firstLine="480" w:firstLineChars="200"/>
        <w:rPr>
          <w:rFonts w:ascii="宋体" w:hAnsi="宋体"/>
          <w:sz w:val="24"/>
        </w:rPr>
      </w:pPr>
      <w:r>
        <w:rPr>
          <w:rFonts w:hint="eastAsia" w:ascii="宋体" w:hAnsi="宋体"/>
          <w:sz w:val="24"/>
        </w:rPr>
        <w:t>⑹保持配套器材的完备有效。</w:t>
      </w:r>
    </w:p>
    <w:p>
      <w:pPr>
        <w:spacing w:line="360" w:lineRule="auto"/>
        <w:ind w:firstLine="482" w:firstLineChars="200"/>
        <w:rPr>
          <w:rFonts w:ascii="宋体" w:hAnsi="宋体"/>
          <w:b/>
          <w:sz w:val="24"/>
        </w:rPr>
      </w:pPr>
      <w:r>
        <w:rPr>
          <w:rFonts w:hint="eastAsia" w:ascii="宋体" w:hAnsi="宋体"/>
          <w:b/>
          <w:sz w:val="24"/>
        </w:rPr>
        <w:t>（四）自动喷淋灭火系统</w:t>
      </w:r>
    </w:p>
    <w:p>
      <w:pPr>
        <w:spacing w:line="360" w:lineRule="auto"/>
        <w:ind w:firstLine="480" w:firstLineChars="200"/>
        <w:rPr>
          <w:rFonts w:ascii="宋体" w:hAnsi="宋体"/>
          <w:sz w:val="24"/>
        </w:rPr>
      </w:pPr>
      <w:r>
        <w:rPr>
          <w:rFonts w:hint="eastAsia" w:ascii="宋体" w:hAnsi="宋体"/>
          <w:sz w:val="24"/>
        </w:rPr>
        <w:t>1、报警阀组</w:t>
      </w:r>
    </w:p>
    <w:p>
      <w:pPr>
        <w:spacing w:line="360" w:lineRule="auto"/>
        <w:ind w:firstLine="480" w:firstLineChars="200"/>
        <w:rPr>
          <w:rFonts w:ascii="宋体" w:hAnsi="宋体"/>
          <w:sz w:val="24"/>
        </w:rPr>
      </w:pPr>
      <w:r>
        <w:rPr>
          <w:rFonts w:hint="eastAsia" w:ascii="宋体" w:hAnsi="宋体"/>
          <w:sz w:val="24"/>
        </w:rPr>
        <w:t>⑴每月检查报警阀组外观、标志牌、压力表是否完整。</w:t>
      </w:r>
    </w:p>
    <w:p>
      <w:pPr>
        <w:spacing w:line="360" w:lineRule="auto"/>
        <w:ind w:firstLine="480" w:firstLineChars="200"/>
        <w:rPr>
          <w:rFonts w:ascii="宋体" w:hAnsi="宋体"/>
          <w:sz w:val="24"/>
        </w:rPr>
      </w:pPr>
      <w:r>
        <w:rPr>
          <w:rFonts w:hint="eastAsia" w:ascii="宋体" w:hAnsi="宋体"/>
          <w:sz w:val="24"/>
        </w:rPr>
        <w:t>⑵每月对报警阀的压力表进行检查,检查报警前、后压力表指示是否正常。阀的前后压力应基本相当，或阀后压力稍高于阀前。</w:t>
      </w:r>
    </w:p>
    <w:p>
      <w:pPr>
        <w:spacing w:line="360" w:lineRule="auto"/>
        <w:ind w:firstLine="480" w:firstLineChars="200"/>
        <w:rPr>
          <w:rFonts w:ascii="宋体" w:hAnsi="宋体"/>
          <w:sz w:val="24"/>
        </w:rPr>
      </w:pPr>
      <w:r>
        <w:rPr>
          <w:rFonts w:hint="eastAsia" w:ascii="宋体" w:hAnsi="宋体"/>
          <w:sz w:val="24"/>
        </w:rPr>
        <w:t>⑶每季度对报警阀应进行开阀试验，观察阀门开启性能和密封性能，以及报警阀各部件的工作状态是否正常。每季度应对报警阀旁的放水试验阀进行一次放水试验，验证系统的供水能力，压力开关的报警功能是否正常。</w:t>
      </w:r>
    </w:p>
    <w:p>
      <w:pPr>
        <w:spacing w:line="360" w:lineRule="auto"/>
        <w:ind w:firstLine="480" w:firstLineChars="200"/>
        <w:rPr>
          <w:rFonts w:ascii="宋体" w:hAnsi="宋体"/>
          <w:sz w:val="24"/>
        </w:rPr>
      </w:pPr>
      <w:r>
        <w:rPr>
          <w:rFonts w:hint="eastAsia" w:ascii="宋体" w:hAnsi="宋体"/>
          <w:sz w:val="24"/>
        </w:rPr>
        <w:t>2、自动喷淋头及管道</w:t>
      </w:r>
    </w:p>
    <w:p>
      <w:pPr>
        <w:spacing w:line="360" w:lineRule="auto"/>
        <w:ind w:firstLine="480" w:firstLineChars="200"/>
        <w:rPr>
          <w:rFonts w:ascii="宋体" w:hAnsi="宋体"/>
          <w:sz w:val="24"/>
        </w:rPr>
      </w:pPr>
      <w:r>
        <w:rPr>
          <w:rFonts w:hint="eastAsia" w:ascii="宋体" w:hAnsi="宋体"/>
          <w:sz w:val="24"/>
        </w:rPr>
        <w:t>⑴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pPr>
        <w:spacing w:line="360" w:lineRule="auto"/>
        <w:ind w:firstLine="480" w:firstLineChars="200"/>
        <w:rPr>
          <w:rFonts w:ascii="宋体" w:hAnsi="宋体"/>
          <w:sz w:val="24"/>
        </w:rPr>
      </w:pPr>
      <w:r>
        <w:rPr>
          <w:rFonts w:hint="eastAsia" w:ascii="宋体" w:hAnsi="宋体"/>
          <w:sz w:val="24"/>
        </w:rPr>
        <w:t>⑵各种不同规格的喷头均应有一定数量的备用品，其数量不应小于总数的1％，且每种备用喷头不应少于10个。</w:t>
      </w:r>
    </w:p>
    <w:p>
      <w:pPr>
        <w:spacing w:line="360" w:lineRule="auto"/>
        <w:ind w:firstLine="480" w:firstLineChars="200"/>
        <w:rPr>
          <w:rFonts w:ascii="宋体" w:hAnsi="宋体"/>
          <w:sz w:val="24"/>
        </w:rPr>
      </w:pPr>
      <w:r>
        <w:rPr>
          <w:rFonts w:hint="eastAsia" w:ascii="宋体" w:hAnsi="宋体"/>
          <w:sz w:val="24"/>
        </w:rPr>
        <w:t>⑶检查管道无机械损伤和锈蚀，油漆是否脱落，管道固定是否牢固，管内有无堵塞。</w:t>
      </w:r>
    </w:p>
    <w:p>
      <w:pPr>
        <w:spacing w:line="360" w:lineRule="auto"/>
        <w:ind w:firstLine="480" w:firstLineChars="200"/>
        <w:rPr>
          <w:rFonts w:ascii="宋体" w:hAnsi="宋体"/>
          <w:sz w:val="24"/>
        </w:rPr>
      </w:pPr>
      <w:r>
        <w:rPr>
          <w:rFonts w:hint="eastAsia" w:ascii="宋体" w:hAnsi="宋体"/>
          <w:sz w:val="24"/>
        </w:rPr>
        <w:t>⑷每两个月应利用末端试水装置放水，进行水流指示器工作测试，同时排除管网内的铁锈及杂质。</w:t>
      </w:r>
    </w:p>
    <w:p>
      <w:pPr>
        <w:spacing w:line="360" w:lineRule="auto"/>
        <w:ind w:firstLine="482" w:firstLineChars="200"/>
        <w:rPr>
          <w:rFonts w:ascii="宋体" w:hAnsi="宋体"/>
          <w:b/>
          <w:sz w:val="24"/>
        </w:rPr>
      </w:pPr>
      <w:r>
        <w:rPr>
          <w:rFonts w:hint="eastAsia" w:ascii="宋体" w:hAnsi="宋体"/>
          <w:b/>
          <w:sz w:val="24"/>
        </w:rPr>
        <w:t>（五）气体灭火系统</w:t>
      </w:r>
    </w:p>
    <w:p>
      <w:pPr>
        <w:spacing w:line="360" w:lineRule="auto"/>
        <w:ind w:firstLine="480" w:firstLineChars="200"/>
        <w:rPr>
          <w:rFonts w:ascii="宋体" w:hAnsi="宋体"/>
          <w:sz w:val="24"/>
        </w:rPr>
      </w:pPr>
      <w:r>
        <w:rPr>
          <w:rFonts w:ascii="宋体" w:hAnsi="宋体"/>
          <w:sz w:val="24"/>
        </w:rPr>
        <w:t> 1</w:t>
      </w:r>
      <w:r>
        <w:rPr>
          <w:rFonts w:hint="eastAsia" w:ascii="宋体" w:hAnsi="宋体"/>
          <w:sz w:val="24"/>
        </w:rPr>
        <w:t>、保养内容</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⑴外观检查：检查各类喷头、贮存装置、管道及附件等。</w:t>
      </w:r>
    </w:p>
    <w:p>
      <w:pPr>
        <w:spacing w:line="360" w:lineRule="auto"/>
        <w:ind w:firstLine="720" w:firstLineChars="300"/>
        <w:rPr>
          <w:rFonts w:ascii="宋体" w:hAnsi="宋体"/>
          <w:sz w:val="24"/>
        </w:rPr>
      </w:pPr>
      <w:r>
        <w:rPr>
          <w:rFonts w:hint="eastAsia" w:ascii="宋体" w:hAnsi="宋体"/>
          <w:sz w:val="24"/>
        </w:rPr>
        <w:t>⑵测试控制气体喷洒的电磁阀的动作电压是否正常。测试分手动和自动，手动是在控制中心、钢瓶驱动盘、现场启动按钮上启动；自动是用烟温探测器联动。在测试启动后，做停动的测试。</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⑶检查气体是否有泄漏。检查气体的压力表和称重装置。</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、保养要求</w:t>
      </w:r>
    </w:p>
    <w:p>
      <w:pPr>
        <w:spacing w:line="360" w:lineRule="auto"/>
        <w:ind w:firstLine="480" w:firstLineChars="200"/>
        <w:rPr>
          <w:rFonts w:ascii="宋体" w:hAnsi="宋体"/>
          <w:sz w:val="24"/>
        </w:rPr>
      </w:pPr>
      <w:r>
        <w:rPr>
          <w:rFonts w:hint="eastAsia" w:ascii="宋体" w:hAnsi="宋体"/>
          <w:sz w:val="24"/>
        </w:rPr>
        <w:t>每月一次巡视检查。检查设备有无泄漏，管道系统有无损坏，全部控制开关设定位置是否妥当，所有元件是否完好无损。</w:t>
      </w:r>
    </w:p>
    <w:p>
      <w:pPr>
        <w:spacing w:line="360" w:lineRule="auto"/>
        <w:ind w:firstLine="482" w:firstLineChars="200"/>
        <w:rPr>
          <w:rFonts w:ascii="宋体" w:hAnsi="宋体"/>
          <w:b/>
          <w:sz w:val="24"/>
        </w:rPr>
      </w:pPr>
      <w:r>
        <w:rPr>
          <w:rFonts w:hint="eastAsia" w:ascii="宋体" w:hAnsi="宋体"/>
          <w:b/>
          <w:sz w:val="24"/>
        </w:rPr>
        <w:t>（六）防排烟系统</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、保养内容</w:t>
      </w:r>
    </w:p>
    <w:p>
      <w:pPr>
        <w:spacing w:line="360" w:lineRule="auto"/>
        <w:ind w:firstLine="480" w:firstLineChars="200"/>
        <w:rPr>
          <w:rFonts w:ascii="宋体" w:hAnsi="宋体"/>
          <w:sz w:val="24"/>
        </w:rPr>
      </w:pPr>
      <w:r>
        <w:rPr>
          <w:rFonts w:hint="eastAsia" w:ascii="宋体" w:hAnsi="宋体"/>
          <w:sz w:val="24"/>
        </w:rPr>
        <w:t>检查送风、排烟机房工作环境以及送风机、排烟机、电源控制柜、送风口、排烟口、防火阀等是否处于正常完好状态。检查下列功能：</w:t>
      </w:r>
      <w:r>
        <w:rPr>
          <w:rFonts w:ascii="宋体" w:hAnsi="宋体"/>
          <w:sz w:val="24"/>
        </w:rPr>
        <w:t>(1)</w:t>
      </w:r>
      <w:r>
        <w:rPr>
          <w:rFonts w:hint="eastAsia" w:ascii="宋体" w:hAnsi="宋体"/>
          <w:sz w:val="24"/>
        </w:rPr>
        <w:t>试验自动方式打开排烟口、启动送风机、排烟机；</w:t>
      </w:r>
      <w:r>
        <w:rPr>
          <w:rFonts w:ascii="宋体" w:hAnsi="宋体"/>
          <w:sz w:val="24"/>
        </w:rPr>
        <w:t>(2)</w:t>
      </w:r>
      <w:r>
        <w:rPr>
          <w:rFonts w:hint="eastAsia" w:ascii="宋体" w:hAnsi="宋体"/>
          <w:sz w:val="24"/>
        </w:rPr>
        <w:t>试验自动方式关闭空调系统、电动防火阀；</w:t>
      </w:r>
      <w:r>
        <w:rPr>
          <w:rFonts w:ascii="宋体" w:hAnsi="宋体"/>
          <w:sz w:val="24"/>
        </w:rPr>
        <w:t>(3)</w:t>
      </w:r>
      <w:r>
        <w:rPr>
          <w:rFonts w:hint="eastAsia" w:ascii="宋体" w:hAnsi="宋体"/>
          <w:sz w:val="24"/>
        </w:rPr>
        <w:t>试验手动方式关闭防火阀。</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、保养要求</w:t>
      </w:r>
    </w:p>
    <w:p>
      <w:pPr>
        <w:spacing w:line="360" w:lineRule="auto"/>
        <w:ind w:firstLine="480" w:firstLineChars="200"/>
        <w:rPr>
          <w:rFonts w:ascii="宋体" w:hAnsi="宋体"/>
          <w:sz w:val="24"/>
        </w:rPr>
      </w:pPr>
      <w:r>
        <w:rPr>
          <w:rFonts w:hint="eastAsia" w:ascii="宋体" w:hAnsi="宋体"/>
          <w:sz w:val="24"/>
        </w:rPr>
        <w:t>每月抽检一次，发现问题和故障及时排除。</w:t>
      </w:r>
    </w:p>
    <w:p>
      <w:pPr>
        <w:spacing w:line="360" w:lineRule="auto"/>
        <w:ind w:firstLine="482" w:firstLineChars="200"/>
        <w:rPr>
          <w:rFonts w:ascii="宋体" w:hAnsi="宋体"/>
          <w:b/>
          <w:sz w:val="24"/>
        </w:rPr>
      </w:pPr>
      <w:r>
        <w:rPr>
          <w:rFonts w:hint="eastAsia" w:ascii="宋体" w:hAnsi="宋体"/>
          <w:b/>
          <w:sz w:val="24"/>
        </w:rPr>
        <w:t>（七）应急照明和疏散指示标志</w:t>
      </w:r>
    </w:p>
    <w:p>
      <w:pPr>
        <w:spacing w:line="360" w:lineRule="auto"/>
        <w:ind w:firstLine="480" w:firstLineChars="200"/>
        <w:rPr>
          <w:rFonts w:ascii="宋体" w:hAnsi="宋体"/>
          <w:sz w:val="24"/>
        </w:rPr>
      </w:pPr>
      <w:r>
        <w:rPr>
          <w:rFonts w:hint="eastAsia" w:ascii="宋体" w:hAnsi="宋体"/>
          <w:sz w:val="24"/>
        </w:rPr>
        <w:t>1、每月应查看应急照明外观是否有损坏、电源插头是否插在电源插座上、灯管是否工作正常，发现有故障，24小时内免费进行更换。</w:t>
      </w:r>
    </w:p>
    <w:p>
      <w:pPr>
        <w:spacing w:line="360" w:lineRule="auto"/>
        <w:ind w:firstLine="480" w:firstLineChars="200"/>
        <w:rPr>
          <w:rFonts w:ascii="宋体" w:hAnsi="宋体"/>
          <w:sz w:val="24"/>
        </w:rPr>
      </w:pPr>
      <w:r>
        <w:rPr>
          <w:rFonts w:hint="eastAsia" w:ascii="宋体" w:hAnsi="宋体"/>
          <w:sz w:val="24"/>
        </w:rPr>
        <w:t>2、每季度对应急照明进行一次功能性测试,按下列方法切断正常供电电源，用秒表测量应急工作状态的持续时间：</w:t>
      </w:r>
    </w:p>
    <w:p>
      <w:pPr>
        <w:spacing w:line="360" w:lineRule="auto"/>
        <w:ind w:firstLine="480" w:firstLineChars="200"/>
        <w:rPr>
          <w:rFonts w:ascii="宋体" w:hAnsi="宋体"/>
          <w:sz w:val="24"/>
        </w:rPr>
      </w:pPr>
      <w:r>
        <w:rPr>
          <w:rFonts w:hint="eastAsia" w:ascii="宋体" w:hAnsi="宋体"/>
          <w:sz w:val="24"/>
        </w:rPr>
        <w:t>⑴自带电源型和子母电源型切断其主供电电源。</w:t>
      </w:r>
    </w:p>
    <w:p>
      <w:pPr>
        <w:spacing w:line="360" w:lineRule="auto"/>
        <w:ind w:firstLine="480" w:firstLineChars="200"/>
        <w:rPr>
          <w:rFonts w:ascii="宋体" w:hAnsi="宋体"/>
          <w:sz w:val="24"/>
        </w:rPr>
      </w:pPr>
      <w:r>
        <w:rPr>
          <w:rFonts w:hint="eastAsia" w:ascii="宋体" w:hAnsi="宋体"/>
          <w:sz w:val="24"/>
        </w:rPr>
        <w:t>⑵集中电源型切断其控制器主电源。</w:t>
      </w:r>
    </w:p>
    <w:p>
      <w:pPr>
        <w:spacing w:line="360" w:lineRule="auto"/>
        <w:ind w:firstLine="480" w:firstLineChars="200"/>
        <w:rPr>
          <w:rFonts w:ascii="宋体" w:hAnsi="宋体"/>
          <w:sz w:val="24"/>
        </w:rPr>
      </w:pPr>
      <w:r>
        <w:rPr>
          <w:rFonts w:hint="eastAsia" w:ascii="宋体" w:hAnsi="宋体"/>
          <w:sz w:val="24"/>
        </w:rPr>
        <w:t>⑶接在消防配电线路上的应急照明灯具，切断非消防电源。</w:t>
      </w:r>
    </w:p>
    <w:p>
      <w:pPr>
        <w:spacing w:line="360" w:lineRule="auto"/>
        <w:ind w:firstLine="480" w:firstLineChars="200"/>
        <w:rPr>
          <w:rFonts w:ascii="宋体" w:hAnsi="宋体"/>
          <w:sz w:val="24"/>
        </w:rPr>
      </w:pPr>
      <w:r>
        <w:rPr>
          <w:rFonts w:hint="eastAsia" w:ascii="宋体" w:hAnsi="宋体"/>
          <w:sz w:val="24"/>
        </w:rPr>
        <w:t>3、使用照度计，测量两个应急照明灯之间地面中心的照度；应符合建筑规范疏散照度要求；达到规定的应急工作状态持续时间时，重复测量上述测点的照度。</w:t>
      </w:r>
    </w:p>
    <w:p>
      <w:pPr>
        <w:spacing w:line="360" w:lineRule="auto"/>
        <w:ind w:firstLine="480" w:firstLineChars="200"/>
        <w:rPr>
          <w:rFonts w:ascii="宋体" w:hAnsi="宋体"/>
          <w:sz w:val="24"/>
        </w:rPr>
      </w:pPr>
      <w:r>
        <w:rPr>
          <w:rFonts w:hint="eastAsia" w:ascii="宋体" w:hAnsi="宋体"/>
          <w:sz w:val="24"/>
        </w:rPr>
        <w:t>4、配电室、消防控制室、消防水泵房、供消防用电的蓄电池室、自备发电机房以及发生火灾时仍需坚持工作的其他房间，使用照度计测量正常照明时的工作面照度；切断正常照明后，测量应急照明时工作面的最低照度。</w:t>
      </w:r>
    </w:p>
    <w:p>
      <w:pPr>
        <w:spacing w:line="360" w:lineRule="auto"/>
        <w:ind w:firstLine="480" w:firstLineChars="200"/>
        <w:rPr>
          <w:rFonts w:ascii="宋体" w:hAnsi="宋体"/>
          <w:sz w:val="24"/>
        </w:rPr>
      </w:pPr>
      <w:r>
        <w:rPr>
          <w:rFonts w:hint="eastAsia" w:ascii="宋体" w:hAnsi="宋体"/>
          <w:sz w:val="24"/>
        </w:rPr>
        <w:t>5、疏散指示标志</w:t>
      </w:r>
    </w:p>
    <w:p>
      <w:pPr>
        <w:spacing w:line="360" w:lineRule="auto"/>
        <w:ind w:firstLine="480" w:firstLineChars="200"/>
        <w:rPr>
          <w:rFonts w:ascii="宋体" w:hAnsi="宋体"/>
          <w:sz w:val="24"/>
        </w:rPr>
      </w:pPr>
      <w:r>
        <w:rPr>
          <w:rFonts w:hint="eastAsia" w:ascii="宋体" w:hAnsi="宋体"/>
          <w:sz w:val="24"/>
        </w:rPr>
        <w:t>⑴每月查看外观，核对位置及完好情况。</w:t>
      </w:r>
    </w:p>
    <w:p>
      <w:pPr>
        <w:spacing w:line="360" w:lineRule="auto"/>
        <w:ind w:firstLine="480" w:firstLineChars="200"/>
        <w:rPr>
          <w:rFonts w:ascii="宋体" w:hAnsi="宋体"/>
          <w:sz w:val="24"/>
        </w:rPr>
      </w:pPr>
      <w:r>
        <w:rPr>
          <w:rFonts w:hint="eastAsia" w:ascii="宋体" w:hAnsi="宋体"/>
          <w:sz w:val="24"/>
        </w:rPr>
        <w:t>⑵每季度对疏散指示标志进行一次功能性测试：①关闭正常照明，查看发光疏散指示标志的自发光情况；②切断正常供电电源，在灯光疏散指示标志前通道中心处，用照度计测量地面照度；达到规定的应急工作状态持续时间时，重复测量上述测点的照度。</w:t>
      </w:r>
    </w:p>
    <w:p>
      <w:pPr>
        <w:spacing w:line="360" w:lineRule="auto"/>
        <w:ind w:firstLine="482" w:firstLineChars="200"/>
        <w:rPr>
          <w:rFonts w:ascii="宋体" w:hAnsi="宋体"/>
          <w:b/>
          <w:sz w:val="24"/>
        </w:rPr>
      </w:pPr>
      <w:r>
        <w:rPr>
          <w:rFonts w:hint="eastAsia" w:ascii="宋体" w:hAnsi="宋体"/>
          <w:b/>
          <w:sz w:val="24"/>
        </w:rPr>
        <w:t>（八）应急广播系统</w:t>
      </w:r>
    </w:p>
    <w:p>
      <w:pPr>
        <w:spacing w:line="360" w:lineRule="auto"/>
        <w:ind w:firstLine="480" w:firstLineChars="200"/>
        <w:rPr>
          <w:rFonts w:ascii="宋体" w:hAnsi="宋体"/>
          <w:sz w:val="24"/>
        </w:rPr>
      </w:pPr>
      <w:r>
        <w:rPr>
          <w:rFonts w:hint="eastAsia" w:ascii="宋体" w:hAnsi="宋体"/>
          <w:sz w:val="24"/>
        </w:rPr>
        <w:t>1、每月在消防控制室用话筒对所选区域播音，检查音响效果。</w:t>
      </w:r>
    </w:p>
    <w:p>
      <w:pPr>
        <w:spacing w:line="360" w:lineRule="auto"/>
        <w:ind w:firstLine="480" w:firstLineChars="200"/>
        <w:rPr>
          <w:rFonts w:ascii="宋体" w:hAnsi="宋体"/>
          <w:sz w:val="24"/>
        </w:rPr>
      </w:pPr>
      <w:r>
        <w:rPr>
          <w:rFonts w:hint="eastAsia" w:ascii="宋体" w:hAnsi="宋体"/>
          <w:sz w:val="24"/>
        </w:rPr>
        <w:t>2、每季度自动控制方式下，分别触发两个相关的火灾探测器或触发手动报警按钮后，核对启动火灾应急广播的区域、检查音响效果。</w:t>
      </w:r>
    </w:p>
    <w:p>
      <w:pPr>
        <w:spacing w:line="360" w:lineRule="auto"/>
        <w:ind w:firstLine="480" w:firstLineChars="200"/>
        <w:rPr>
          <w:rFonts w:ascii="宋体" w:hAnsi="宋体"/>
          <w:sz w:val="24"/>
        </w:rPr>
      </w:pPr>
      <w:r>
        <w:rPr>
          <w:rFonts w:hint="eastAsia" w:ascii="宋体" w:hAnsi="宋体"/>
          <w:sz w:val="24"/>
        </w:rPr>
        <w:t>3、每月在公共广播扩音机处于关闭和播放状态下，自动和手动强制切换火灾应急广播。</w:t>
      </w:r>
    </w:p>
    <w:p>
      <w:pPr>
        <w:spacing w:line="360" w:lineRule="auto"/>
        <w:ind w:firstLine="480" w:firstLineChars="200"/>
        <w:rPr>
          <w:rFonts w:ascii="宋体" w:hAnsi="宋体"/>
          <w:sz w:val="24"/>
        </w:rPr>
      </w:pPr>
      <w:r>
        <w:rPr>
          <w:rFonts w:hint="eastAsia" w:ascii="宋体" w:hAnsi="宋体"/>
          <w:sz w:val="24"/>
        </w:rPr>
        <w:t>4、每季度用声级计测试启动火灾应急广播前的环境噪音，当大于60dB时，重复测量启动火灾应急广播后扬声器播音范围内最远点的声压级，并与环境噪音对比。</w:t>
      </w:r>
    </w:p>
    <w:p>
      <w:pPr>
        <w:spacing w:line="360" w:lineRule="auto"/>
        <w:ind w:firstLine="482" w:firstLineChars="200"/>
        <w:rPr>
          <w:rFonts w:ascii="宋体" w:hAnsi="宋体"/>
          <w:b/>
          <w:sz w:val="24"/>
        </w:rPr>
      </w:pPr>
      <w:r>
        <w:rPr>
          <w:rFonts w:hint="eastAsia" w:ascii="宋体" w:hAnsi="宋体"/>
          <w:b/>
          <w:sz w:val="24"/>
        </w:rPr>
        <w:t>（九）防火分隔设施</w:t>
      </w:r>
    </w:p>
    <w:p>
      <w:pPr>
        <w:spacing w:line="360" w:lineRule="auto"/>
        <w:ind w:firstLine="480" w:firstLineChars="200"/>
        <w:rPr>
          <w:rFonts w:ascii="宋体" w:hAnsi="宋体"/>
          <w:sz w:val="24"/>
        </w:rPr>
      </w:pPr>
      <w:r>
        <w:rPr>
          <w:rFonts w:hint="eastAsia" w:ascii="宋体" w:hAnsi="宋体"/>
          <w:sz w:val="24"/>
        </w:rPr>
        <w:t>1、防火门</w:t>
      </w:r>
    </w:p>
    <w:p>
      <w:pPr>
        <w:spacing w:line="360" w:lineRule="auto"/>
        <w:ind w:firstLine="480" w:firstLineChars="200"/>
        <w:rPr>
          <w:rFonts w:ascii="宋体" w:hAnsi="宋体"/>
          <w:sz w:val="24"/>
        </w:rPr>
      </w:pPr>
      <w:r>
        <w:rPr>
          <w:rFonts w:hint="eastAsia" w:ascii="宋体" w:hAnsi="宋体"/>
          <w:sz w:val="24"/>
        </w:rPr>
        <w:t>⑴每月查看外观、关闭效果，双扇门的关闭顺序。</w:t>
      </w:r>
    </w:p>
    <w:p>
      <w:pPr>
        <w:spacing w:line="360" w:lineRule="auto"/>
        <w:ind w:firstLine="480" w:firstLineChars="200"/>
        <w:rPr>
          <w:rFonts w:ascii="宋体" w:hAnsi="宋体"/>
          <w:sz w:val="24"/>
        </w:rPr>
      </w:pPr>
      <w:r>
        <w:rPr>
          <w:rFonts w:hint="eastAsia" w:ascii="宋体" w:hAnsi="宋体"/>
          <w:sz w:val="24"/>
        </w:rPr>
        <w:t>⑵每季度对于疏散通道上设有出入口控制系统的防火门，自动或远端手动输出控制信号，查看出入口控制系统的解除情况及反馈信号。</w:t>
      </w:r>
    </w:p>
    <w:p>
      <w:pPr>
        <w:spacing w:line="360" w:lineRule="auto"/>
        <w:ind w:firstLine="480" w:firstLineChars="200"/>
        <w:rPr>
          <w:rFonts w:ascii="宋体" w:hAnsi="宋体"/>
          <w:sz w:val="24"/>
        </w:rPr>
      </w:pPr>
      <w:r>
        <w:rPr>
          <w:rFonts w:hint="eastAsia" w:ascii="宋体" w:hAnsi="宋体"/>
          <w:sz w:val="24"/>
        </w:rPr>
        <w:t>2、防火卷帘</w:t>
      </w:r>
    </w:p>
    <w:p>
      <w:pPr>
        <w:spacing w:line="360" w:lineRule="auto"/>
        <w:ind w:firstLine="480" w:firstLineChars="200"/>
        <w:rPr>
          <w:rFonts w:ascii="宋体" w:hAnsi="宋体"/>
          <w:sz w:val="24"/>
        </w:rPr>
      </w:pPr>
      <w:r>
        <w:rPr>
          <w:rFonts w:hint="eastAsia" w:ascii="宋体" w:hAnsi="宋体"/>
          <w:sz w:val="24"/>
        </w:rPr>
        <w:t>⑴每月查看外观。</w:t>
      </w:r>
    </w:p>
    <w:p>
      <w:pPr>
        <w:spacing w:line="360" w:lineRule="auto"/>
        <w:ind w:firstLine="480" w:firstLineChars="200"/>
        <w:rPr>
          <w:rFonts w:ascii="宋体" w:hAnsi="宋体"/>
          <w:sz w:val="24"/>
        </w:rPr>
      </w:pPr>
      <w:r>
        <w:rPr>
          <w:rFonts w:hint="eastAsia" w:ascii="宋体" w:hAnsi="宋体"/>
          <w:sz w:val="24"/>
        </w:rPr>
        <w:t>⑵每季度进行下列方式操作，查看卷帘运行情况反馈信号后重定。机械操作卷帘升降。</w:t>
      </w:r>
    </w:p>
    <w:p>
      <w:pPr>
        <w:spacing w:line="360" w:lineRule="auto"/>
        <w:ind w:firstLine="480" w:firstLineChars="200"/>
        <w:rPr>
          <w:rFonts w:ascii="宋体" w:hAnsi="宋体"/>
          <w:sz w:val="24"/>
        </w:rPr>
      </w:pPr>
      <w:r>
        <w:rPr>
          <w:rFonts w:hint="eastAsia" w:ascii="宋体" w:hAnsi="宋体"/>
          <w:sz w:val="24"/>
        </w:rPr>
        <w:t>⑶触发手动控制按钮。</w:t>
      </w:r>
    </w:p>
    <w:p>
      <w:pPr>
        <w:spacing w:line="360" w:lineRule="auto"/>
        <w:ind w:firstLine="482" w:firstLineChars="200"/>
        <w:rPr>
          <w:rFonts w:ascii="宋体" w:hAnsi="宋体"/>
          <w:b/>
          <w:sz w:val="24"/>
        </w:rPr>
      </w:pPr>
      <w:r>
        <w:rPr>
          <w:rFonts w:hint="eastAsia" w:ascii="宋体" w:hAnsi="宋体"/>
          <w:b/>
          <w:sz w:val="24"/>
        </w:rPr>
        <w:t>（十）灭火器维护管理</w:t>
      </w:r>
    </w:p>
    <w:p>
      <w:pPr>
        <w:spacing w:line="360" w:lineRule="auto"/>
        <w:ind w:firstLine="480" w:firstLineChars="200"/>
        <w:rPr>
          <w:rFonts w:ascii="宋体" w:hAnsi="宋体"/>
          <w:sz w:val="24"/>
        </w:rPr>
      </w:pPr>
      <w:r>
        <w:rPr>
          <w:rFonts w:hint="eastAsia" w:ascii="宋体" w:hAnsi="宋体"/>
          <w:sz w:val="24"/>
        </w:rPr>
        <w:t>1、加强对本区灭火器的日常管理和维护。要建立“消防器材检查表(灭火器)”，登记类型、配置数量、设置部位和维护管理的责任人；明确维护管理责任人的职责；并张贴在灭火器放置处。</w:t>
      </w:r>
    </w:p>
    <w:p>
      <w:pPr>
        <w:spacing w:line="360" w:lineRule="auto"/>
        <w:ind w:firstLine="480" w:firstLineChars="200"/>
        <w:rPr>
          <w:rFonts w:ascii="宋体" w:hAnsi="宋体"/>
          <w:sz w:val="24"/>
        </w:rPr>
      </w:pPr>
      <w:r>
        <w:rPr>
          <w:rFonts w:hint="eastAsia" w:ascii="宋体" w:hAnsi="宋体"/>
          <w:sz w:val="24"/>
        </w:rPr>
        <w:t>2、管理责任人必须依照“消防器材检查表”之内容每月检查一次。</w:t>
      </w:r>
    </w:p>
    <w:p>
      <w:pPr>
        <w:spacing w:line="360" w:lineRule="auto"/>
        <w:ind w:firstLine="480" w:firstLineChars="200"/>
        <w:rPr>
          <w:rFonts w:ascii="宋体" w:hAnsi="宋体"/>
          <w:sz w:val="24"/>
        </w:rPr>
      </w:pPr>
      <w:r>
        <w:rPr>
          <w:rFonts w:hint="eastAsia" w:ascii="宋体" w:hAnsi="宋体"/>
          <w:sz w:val="24"/>
        </w:rPr>
        <w:t>检查的内容﹕</w:t>
      </w:r>
    </w:p>
    <w:p>
      <w:pPr>
        <w:spacing w:line="360" w:lineRule="auto"/>
        <w:ind w:firstLine="480" w:firstLineChars="200"/>
        <w:rPr>
          <w:rFonts w:ascii="宋体" w:hAnsi="宋体"/>
          <w:sz w:val="24"/>
        </w:rPr>
      </w:pPr>
      <w:r>
        <w:rPr>
          <w:rFonts w:hint="eastAsia" w:ascii="宋体" w:hAnsi="宋体"/>
          <w:sz w:val="24"/>
        </w:rPr>
        <w:t>⑴灭火器位置应按管理单位之最新规划位置进行摆放,不得随意挪作它用,摆放稳固,没有埋压,灭火器箱不得上锁,避免日光曝晒和强辐射热。</w:t>
      </w:r>
    </w:p>
    <w:p>
      <w:pPr>
        <w:spacing w:line="360" w:lineRule="auto"/>
        <w:ind w:firstLine="480" w:firstLineChars="200"/>
        <w:rPr>
          <w:rFonts w:ascii="宋体" w:hAnsi="宋体"/>
          <w:sz w:val="24"/>
        </w:rPr>
      </w:pPr>
      <w:r>
        <w:rPr>
          <w:rFonts w:hint="eastAsia" w:ascii="宋体" w:hAnsi="宋体"/>
          <w:sz w:val="24"/>
        </w:rPr>
        <w:t>⑵铅封及插销均完好无损,未曾动用。</w:t>
      </w:r>
    </w:p>
    <w:p>
      <w:pPr>
        <w:spacing w:line="360" w:lineRule="auto"/>
        <w:ind w:firstLine="480" w:firstLineChars="200"/>
        <w:rPr>
          <w:rFonts w:ascii="宋体" w:hAnsi="宋体"/>
          <w:sz w:val="24"/>
        </w:rPr>
      </w:pPr>
      <w:r>
        <w:rPr>
          <w:rFonts w:hint="eastAsia" w:ascii="宋体" w:hAnsi="宋体"/>
          <w:sz w:val="24"/>
        </w:rPr>
        <w:t>⑶灭火器压力表的外表面是否变形、损伤；压力表指针应指向红区或红﹑绿区之间。</w:t>
      </w:r>
    </w:p>
    <w:p>
      <w:pPr>
        <w:spacing w:line="360" w:lineRule="auto"/>
        <w:ind w:firstLine="480" w:firstLineChars="200"/>
        <w:rPr>
          <w:rFonts w:ascii="宋体" w:hAnsi="宋体"/>
          <w:sz w:val="24"/>
        </w:rPr>
      </w:pPr>
      <w:r>
        <w:rPr>
          <w:rFonts w:hint="eastAsia" w:ascii="宋体" w:hAnsi="宋体"/>
          <w:sz w:val="24"/>
        </w:rPr>
        <w:t>⑷灭火器是否在有效期内。</w:t>
      </w:r>
    </w:p>
    <w:p>
      <w:pPr>
        <w:spacing w:line="360" w:lineRule="auto"/>
        <w:ind w:firstLine="480" w:firstLineChars="200"/>
        <w:rPr>
          <w:rFonts w:ascii="宋体" w:hAnsi="宋体"/>
          <w:sz w:val="24"/>
        </w:rPr>
      </w:pPr>
      <w:r>
        <w:rPr>
          <w:rFonts w:hint="eastAsia" w:ascii="宋体" w:hAnsi="宋体"/>
          <w:sz w:val="24"/>
        </w:rPr>
        <w:t>⑸一旦发现灭火器失效或曾动用过应马上进行更换。</w:t>
      </w:r>
    </w:p>
    <w:p>
      <w:pPr>
        <w:spacing w:line="360" w:lineRule="auto"/>
        <w:ind w:firstLine="480" w:firstLineChars="200"/>
        <w:rPr>
          <w:rFonts w:ascii="宋体" w:hAnsi="宋体"/>
          <w:sz w:val="24"/>
        </w:rPr>
      </w:pPr>
      <w:r>
        <w:rPr>
          <w:rFonts w:hint="eastAsia" w:ascii="宋体" w:hAnsi="宋体"/>
          <w:sz w:val="24"/>
        </w:rPr>
        <w:t xml:space="preserve">3、对所有灭火器进行一次功能性检查。检查发现存在问题的必须委托有维修资质的维修单位进行维修，更换已损件、筒体按规定年限进行水压试验、重新充装灭火剂和驱动气体。严格落实灭火器报废制度。 </w:t>
      </w:r>
    </w:p>
    <w:p>
      <w:pPr>
        <w:spacing w:line="360" w:lineRule="auto"/>
        <w:ind w:firstLine="480" w:firstLineChars="200"/>
        <w:rPr>
          <w:rFonts w:ascii="宋体" w:hAnsi="宋体"/>
          <w:sz w:val="24"/>
        </w:rPr>
      </w:pPr>
      <w:r>
        <w:rPr>
          <w:rFonts w:hint="eastAsia" w:ascii="宋体" w:hAnsi="宋体"/>
          <w:sz w:val="24"/>
        </w:rPr>
        <w:t>检查的内容﹕</w:t>
      </w:r>
    </w:p>
    <w:p>
      <w:pPr>
        <w:spacing w:line="360" w:lineRule="auto"/>
        <w:ind w:firstLine="480" w:firstLineChars="200"/>
        <w:rPr>
          <w:rFonts w:ascii="宋体" w:hAnsi="宋体"/>
          <w:sz w:val="24"/>
        </w:rPr>
      </w:pPr>
      <w:r>
        <w:rPr>
          <w:rFonts w:hint="eastAsia" w:ascii="宋体" w:hAnsi="宋体"/>
          <w:sz w:val="24"/>
        </w:rPr>
        <w:t>⑴灭火器筒体是否有锈蚀、变形现象、铭牌是否完整清晰。</w:t>
      </w:r>
    </w:p>
    <w:p>
      <w:pPr>
        <w:spacing w:line="360" w:lineRule="auto"/>
        <w:ind w:firstLine="480" w:firstLineChars="200"/>
        <w:rPr>
          <w:rFonts w:ascii="宋体" w:hAnsi="宋体"/>
          <w:sz w:val="24"/>
        </w:rPr>
      </w:pPr>
      <w:r>
        <w:rPr>
          <w:rFonts w:hint="eastAsia" w:ascii="宋体" w:hAnsi="宋体"/>
          <w:sz w:val="24"/>
        </w:rPr>
        <w:t>⑵喷嘴是否有变形、开裂、损伤；喷射软管是否畅通、是否有变形和损伤。</w:t>
      </w:r>
    </w:p>
    <w:p>
      <w:pPr>
        <w:spacing w:line="360" w:lineRule="auto"/>
        <w:ind w:firstLine="480" w:firstLineChars="200"/>
        <w:rPr>
          <w:rFonts w:ascii="宋体" w:hAnsi="宋体"/>
          <w:sz w:val="24"/>
        </w:rPr>
      </w:pPr>
      <w:r>
        <w:rPr>
          <w:rFonts w:hint="eastAsia" w:ascii="宋体" w:hAnsi="宋体"/>
          <w:sz w:val="24"/>
        </w:rPr>
        <w:t>⑶灭火器压力表的外表面是否变形、损伤，指标是否指在绿区。</w:t>
      </w:r>
    </w:p>
    <w:p>
      <w:pPr>
        <w:spacing w:line="360" w:lineRule="auto"/>
        <w:ind w:firstLine="480" w:firstLineChars="200"/>
        <w:rPr>
          <w:rFonts w:ascii="宋体" w:hAnsi="宋体"/>
          <w:sz w:val="24"/>
        </w:rPr>
      </w:pPr>
      <w:r>
        <w:rPr>
          <w:rFonts w:hint="eastAsia" w:ascii="宋体" w:hAnsi="宋体"/>
          <w:sz w:val="24"/>
        </w:rPr>
        <w:t>⑷灭火器压把、阀体等金属件是否有严重损伤、变形、锈蚀等影响使用的缺陷。</w:t>
      </w:r>
    </w:p>
    <w:p>
      <w:pPr>
        <w:spacing w:line="360" w:lineRule="auto"/>
        <w:ind w:firstLine="480" w:firstLineChars="200"/>
        <w:rPr>
          <w:rFonts w:ascii="宋体" w:hAnsi="宋体"/>
          <w:sz w:val="24"/>
        </w:rPr>
      </w:pPr>
      <w:r>
        <w:rPr>
          <w:rFonts w:hint="eastAsia" w:ascii="宋体" w:hAnsi="宋体"/>
          <w:sz w:val="24"/>
        </w:rPr>
        <w:t>⑸在相同批次的灭火器中抽取一具灭火器进行灭火性能测试。</w:t>
      </w:r>
    </w:p>
    <w:p>
      <w:pPr>
        <w:spacing w:line="360" w:lineRule="auto"/>
        <w:ind w:firstLine="482" w:firstLineChars="200"/>
        <w:rPr>
          <w:rFonts w:ascii="宋体" w:hAnsi="宋体"/>
          <w:b/>
          <w:sz w:val="24"/>
        </w:rPr>
      </w:pPr>
      <w:r>
        <w:rPr>
          <w:rFonts w:hint="eastAsia" w:ascii="宋体" w:hAnsi="宋体"/>
          <w:b/>
          <w:sz w:val="24"/>
        </w:rPr>
        <w:t>（十一）消火栓维护管理</w:t>
      </w:r>
    </w:p>
    <w:p>
      <w:pPr>
        <w:spacing w:line="360" w:lineRule="auto"/>
        <w:ind w:firstLine="480" w:firstLineChars="200"/>
        <w:rPr>
          <w:rFonts w:ascii="宋体" w:hAnsi="宋体"/>
          <w:sz w:val="24"/>
        </w:rPr>
      </w:pPr>
      <w:r>
        <w:rPr>
          <w:rFonts w:hint="eastAsia" w:ascii="宋体" w:hAnsi="宋体"/>
          <w:sz w:val="24"/>
        </w:rPr>
        <w:t>（1）每半年对管口和螺栓进行一次上油保养；</w:t>
      </w:r>
    </w:p>
    <w:p>
      <w:pPr>
        <w:spacing w:line="360" w:lineRule="auto"/>
        <w:ind w:firstLine="480" w:firstLineChars="200"/>
        <w:rPr>
          <w:rFonts w:ascii="宋体" w:hAnsi="宋体"/>
          <w:sz w:val="24"/>
        </w:rPr>
      </w:pPr>
      <w:r>
        <w:rPr>
          <w:rFonts w:hint="eastAsia" w:ascii="宋体" w:hAnsi="宋体"/>
          <w:sz w:val="24"/>
        </w:rPr>
        <w:t>（2）每季度进行一次放水；</w:t>
      </w:r>
    </w:p>
    <w:p>
      <w:pPr>
        <w:spacing w:line="360" w:lineRule="auto"/>
        <w:ind w:firstLine="480" w:firstLineChars="200"/>
        <w:rPr>
          <w:rFonts w:ascii="宋体" w:hAnsi="宋体"/>
          <w:sz w:val="24"/>
        </w:rPr>
      </w:pPr>
      <w:r>
        <w:rPr>
          <w:rFonts w:hint="eastAsia" w:ascii="宋体" w:hAnsi="宋体"/>
          <w:sz w:val="24"/>
        </w:rPr>
        <w:t>（3）做好室外消火栓的冬季防冻；</w:t>
      </w:r>
    </w:p>
    <w:p>
      <w:pPr>
        <w:spacing w:line="360" w:lineRule="auto"/>
        <w:ind w:firstLine="480" w:firstLineChars="200"/>
        <w:rPr>
          <w:rFonts w:ascii="宋体" w:hAnsi="宋体"/>
          <w:sz w:val="24"/>
        </w:rPr>
      </w:pPr>
      <w:r>
        <w:rPr>
          <w:rFonts w:hint="eastAsia" w:ascii="宋体" w:hAnsi="宋体"/>
          <w:sz w:val="24"/>
        </w:rPr>
        <w:t>（4）查看消防水带是否硬化，硬化后进行更换；</w:t>
      </w:r>
    </w:p>
    <w:p>
      <w:pPr>
        <w:spacing w:line="360" w:lineRule="auto"/>
        <w:ind w:firstLine="480" w:firstLineChars="200"/>
        <w:rPr>
          <w:rFonts w:ascii="宋体" w:hAnsi="宋体"/>
          <w:sz w:val="24"/>
        </w:rPr>
      </w:pPr>
      <w:r>
        <w:rPr>
          <w:rFonts w:hint="eastAsia" w:ascii="宋体" w:hAnsi="宋体"/>
          <w:sz w:val="24"/>
        </w:rPr>
        <w:t>（5）检测水压是否符合标准，对不符合标准的进行整改。</w:t>
      </w:r>
    </w:p>
    <w:p>
      <w:pPr>
        <w:spacing w:line="360" w:lineRule="auto"/>
        <w:ind w:firstLine="482" w:firstLineChars="200"/>
        <w:rPr>
          <w:rFonts w:ascii="宋体" w:hAnsi="宋体"/>
          <w:b/>
          <w:sz w:val="24"/>
        </w:rPr>
      </w:pPr>
      <w:r>
        <w:rPr>
          <w:rFonts w:hint="eastAsia" w:ascii="宋体" w:hAnsi="宋体"/>
          <w:b/>
          <w:sz w:val="24"/>
        </w:rPr>
        <w:t>（十二）消防线路维修</w:t>
      </w:r>
    </w:p>
    <w:p>
      <w:pPr>
        <w:numPr>
          <w:ilvl w:val="0"/>
          <w:numId w:val="1"/>
        </w:numPr>
        <w:spacing w:line="360" w:lineRule="auto"/>
        <w:rPr>
          <w:rFonts w:ascii="宋体" w:hAnsi="宋体"/>
          <w:sz w:val="24"/>
        </w:rPr>
      </w:pPr>
      <w:r>
        <w:rPr>
          <w:rFonts w:hint="eastAsia" w:ascii="宋体" w:hAnsi="宋体"/>
          <w:sz w:val="24"/>
        </w:rPr>
        <w:t>消防线路出现故障时或更换安全出口等操作时需要有专业电工排查和维修。</w:t>
      </w:r>
    </w:p>
    <w:p>
      <w:pPr>
        <w:spacing w:line="360" w:lineRule="auto"/>
        <w:ind w:left="420"/>
        <w:rPr>
          <w:rFonts w:ascii="宋体" w:hAnsi="宋体"/>
          <w:b/>
          <w:sz w:val="24"/>
        </w:rPr>
      </w:pPr>
      <w:r>
        <w:rPr>
          <w:rFonts w:hint="eastAsia" w:ascii="宋体" w:hAnsi="宋体"/>
          <w:b/>
          <w:sz w:val="24"/>
        </w:rPr>
        <w:t>（十三）消防巡逻检查的各种登记表及检查单</w:t>
      </w:r>
    </w:p>
    <w:p>
      <w:pPr>
        <w:spacing w:line="360" w:lineRule="auto"/>
        <w:ind w:left="420"/>
        <w:rPr>
          <w:rFonts w:ascii="宋体" w:hAnsi="宋体"/>
          <w:sz w:val="24"/>
        </w:rPr>
      </w:pPr>
      <w:r>
        <w:rPr>
          <w:rFonts w:hint="eastAsia" w:ascii="宋体" w:hAnsi="宋体"/>
          <w:b/>
          <w:sz w:val="24"/>
        </w:rPr>
        <w:t xml:space="preserve">   </w:t>
      </w:r>
      <w:r>
        <w:rPr>
          <w:rFonts w:hint="eastAsia" w:ascii="宋体" w:hAnsi="宋体"/>
          <w:sz w:val="24"/>
        </w:rPr>
        <w:t>提供完整的消防巡逻检查的各种登记表及检查单，并按巡查情况如实填写，及时处理。</w:t>
      </w:r>
    </w:p>
    <w:p>
      <w:pPr>
        <w:spacing w:line="360" w:lineRule="auto"/>
        <w:jc w:val="left"/>
        <w:rPr>
          <w:rFonts w:ascii="宋体" w:hAnsi="宋体" w:cs="Tahoma"/>
          <w:b/>
          <w:sz w:val="28"/>
          <w:szCs w:val="28"/>
        </w:rPr>
      </w:pPr>
      <w:r>
        <w:rPr>
          <w:rFonts w:hint="eastAsia" w:ascii="宋体" w:hAnsi="宋体" w:cs="Tahoma"/>
          <w:b/>
          <w:sz w:val="28"/>
          <w:szCs w:val="28"/>
        </w:rPr>
        <w:t>四、维保技术资料的整理与移交</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、全年维保工作技术检测和维修保养综合报告</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、月度和季度工作报告、巡检记录、维护保养报告</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、日巡查记录、日常维保记录表（详细记录设备维修保养情况）</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、年度第三方专业检测报告（费用含在维保费中，由中标方支付）</w:t>
      </w:r>
    </w:p>
    <w:p>
      <w:pPr>
        <w:spacing w:line="360" w:lineRule="auto"/>
        <w:ind w:firstLine="480" w:firstLineChars="200"/>
        <w:rPr>
          <w:rFonts w:ascii="宋体" w:hAnsi="宋体"/>
          <w:sz w:val="24"/>
        </w:rPr>
      </w:pPr>
      <w:r>
        <w:rPr>
          <w:rFonts w:hint="eastAsia" w:ascii="宋体" w:hAnsi="宋体"/>
          <w:sz w:val="24"/>
        </w:rPr>
        <w:t>注：以合同约定为准</w:t>
      </w:r>
    </w:p>
    <w:p>
      <w:pPr>
        <w:spacing w:line="360" w:lineRule="auto"/>
        <w:jc w:val="left"/>
        <w:rPr>
          <w:rFonts w:ascii="宋体" w:hAnsi="宋体" w:cs="Tahoma"/>
          <w:b/>
          <w:sz w:val="28"/>
          <w:szCs w:val="28"/>
        </w:rPr>
      </w:pPr>
      <w:r>
        <w:rPr>
          <w:rFonts w:hint="eastAsia" w:ascii="宋体" w:hAnsi="宋体" w:cs="Tahoma"/>
          <w:b/>
          <w:sz w:val="28"/>
          <w:szCs w:val="28"/>
        </w:rPr>
        <w:t>五、资质要求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、消防设施维护保养检测机构应当按照国家标准、行业标准规定的工艺、流程开展检测、维修、保养，保证经维修、保养的建筑消防设施、灭火器的质量符合国家标准、行业标准。</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投标单位应根据本项目设立项目负责人和技术负责人，对本机构的消防技术服务实施质量监督管理，对出具的书面结论文件进行技术审核。技术负责人应当具备注册消防工程师资格。项目负责人应当具备相应的注册消防工程师资格。</w:t>
      </w:r>
    </w:p>
    <w:p>
      <w:pPr>
        <w:spacing w:line="360" w:lineRule="auto"/>
        <w:ind w:firstLine="480" w:firstLineChars="200"/>
        <w:rPr>
          <w:rFonts w:ascii="宋体" w:hAnsi="宋体"/>
          <w:sz w:val="24"/>
        </w:rPr>
      </w:pPr>
      <w:r>
        <w:rPr>
          <w:rFonts w:hint="eastAsia" w:ascii="宋体" w:hAnsi="宋体"/>
          <w:sz w:val="24"/>
        </w:rPr>
        <w:t>3、需要对服务情况做出客观、真实、完整记录，按消防技术服务项目建立消防技术服务档案。要求所出具的书面结论文件应当由技术负责人、项目负责人签名，并加盖消防技术服务机构印章。</w:t>
      </w:r>
    </w:p>
    <w:p>
      <w:pPr>
        <w:spacing w:line="360" w:lineRule="auto"/>
        <w:ind w:firstLine="480" w:firstLineChars="200"/>
        <w:rPr>
          <w:rFonts w:ascii="宋体" w:hAnsi="宋体"/>
          <w:sz w:val="24"/>
        </w:rPr>
      </w:pPr>
      <w:r>
        <w:rPr>
          <w:rFonts w:hint="eastAsia" w:ascii="宋体" w:hAnsi="宋体"/>
          <w:sz w:val="24"/>
        </w:rPr>
        <w:t>4、招标的消防技术服务机构有良好的消防技术服务业绩，有维保服务面积在3万平方米以上和有消防自动化报警设备设施维保的经验。</w:t>
      </w:r>
    </w:p>
    <w:p>
      <w:pPr>
        <w:spacing w:line="360" w:lineRule="auto"/>
        <w:ind w:firstLine="480" w:firstLineChars="200"/>
        <w:rPr>
          <w:rFonts w:ascii="宋体" w:hAnsi="宋体"/>
          <w:sz w:val="24"/>
        </w:rPr>
      </w:pPr>
      <w:r>
        <w:rPr>
          <w:rFonts w:hint="eastAsia" w:ascii="宋体" w:hAnsi="宋体"/>
          <w:sz w:val="24"/>
        </w:rPr>
        <w:t>5、所提供的消防维保技术服务必须通过消防部门的检测、检查和验收。</w:t>
      </w:r>
    </w:p>
    <w:p>
      <w:pPr>
        <w:spacing w:line="360" w:lineRule="auto"/>
        <w:jc w:val="left"/>
        <w:rPr>
          <w:rFonts w:ascii="宋体" w:hAnsi="宋体" w:cs="Tahoma"/>
          <w:b/>
          <w:sz w:val="28"/>
          <w:szCs w:val="28"/>
        </w:rPr>
      </w:pPr>
      <w:r>
        <w:rPr>
          <w:rFonts w:hint="eastAsia" w:ascii="宋体" w:hAnsi="宋体" w:cs="Tahoma"/>
          <w:b/>
          <w:sz w:val="28"/>
          <w:szCs w:val="28"/>
        </w:rPr>
        <w:t>六、维保服务应急响应和处置要求</w:t>
      </w:r>
    </w:p>
    <w:p>
      <w:pPr>
        <w:spacing w:line="360" w:lineRule="auto"/>
        <w:ind w:firstLine="480" w:firstLineChars="200"/>
        <w:rPr>
          <w:rFonts w:ascii="宋体" w:hAnsi="宋体"/>
          <w:sz w:val="24"/>
        </w:rPr>
      </w:pPr>
      <w:r>
        <w:rPr>
          <w:rFonts w:hint="eastAsia" w:ascii="宋体" w:hAnsi="宋体"/>
          <w:sz w:val="24"/>
        </w:rPr>
        <w:t>乙方提供每天</w:t>
      </w:r>
      <w:r>
        <w:rPr>
          <w:rFonts w:ascii="宋体" w:hAnsi="宋体"/>
          <w:sz w:val="24"/>
        </w:rPr>
        <w:t>24</w:t>
      </w:r>
      <w:r>
        <w:rPr>
          <w:rFonts w:hint="eastAsia" w:ascii="宋体" w:hAnsi="宋体"/>
          <w:sz w:val="24"/>
        </w:rPr>
        <w:t>小时紧急故障应急处理服务，乙方承诺在维修保养过程中，如遇到重大故障的紧急情况时，在接到甲方保修通知后，</w:t>
      </w:r>
      <w:r>
        <w:rPr>
          <w:rFonts w:ascii="宋体" w:hAnsi="宋体"/>
          <w:sz w:val="24"/>
        </w:rPr>
        <w:t>2</w:t>
      </w:r>
      <w:r>
        <w:rPr>
          <w:rFonts w:hint="eastAsia" w:ascii="宋体" w:hAnsi="宋体"/>
          <w:sz w:val="24"/>
        </w:rPr>
        <w:t>小时内赶往现场进行维修，并在短时间内排出故障，对一时解决不了的缺陷，乙方应以书面形式向甲方提出防止事故扩大蔓延的措施，并在双方商定的时间内处理故障，确保在发生火灾时自动消防设施能够正常运行。如遇到普通故障时，在12小时之内赶到现场进行维修，需更换的以书面形式向甲方说明，得到甲方认可后及时更换。确保消防系统整体正常运行，并作好记录。</w:t>
      </w:r>
    </w:p>
    <w:p>
      <w:pPr>
        <w:spacing w:line="360" w:lineRule="auto"/>
        <w:jc w:val="left"/>
        <w:rPr>
          <w:rFonts w:ascii="宋体" w:hAnsi="宋体" w:cs="Tahoma"/>
          <w:b/>
          <w:sz w:val="28"/>
          <w:szCs w:val="28"/>
        </w:rPr>
      </w:pPr>
      <w:r>
        <w:rPr>
          <w:rFonts w:hint="eastAsia" w:ascii="宋体" w:hAnsi="宋体" w:cs="Tahoma"/>
          <w:b/>
          <w:sz w:val="28"/>
          <w:szCs w:val="28"/>
        </w:rPr>
        <w:t>七、合同签订</w:t>
      </w:r>
    </w:p>
    <w:p>
      <w:pPr>
        <w:spacing w:line="360" w:lineRule="auto"/>
        <w:ind w:firstLine="480" w:firstLineChars="200"/>
        <w:rPr>
          <w:rFonts w:ascii="宋体" w:hAnsi="宋体"/>
          <w:sz w:val="24"/>
        </w:rPr>
      </w:pPr>
      <w:r>
        <w:rPr>
          <w:rFonts w:hint="eastAsia" w:ascii="宋体" w:hAnsi="宋体"/>
          <w:sz w:val="24"/>
        </w:rPr>
        <w:t>合同签约期限为3年。</w:t>
      </w:r>
    </w:p>
    <w:p>
      <w:pPr>
        <w:spacing w:line="360" w:lineRule="auto"/>
        <w:jc w:val="left"/>
        <w:rPr>
          <w:rFonts w:ascii="宋体" w:hAnsi="宋体" w:cs="Tahoma"/>
          <w:b/>
          <w:sz w:val="28"/>
          <w:szCs w:val="28"/>
        </w:rPr>
      </w:pPr>
      <w:r>
        <w:rPr>
          <w:rFonts w:hint="eastAsia" w:ascii="宋体" w:hAnsi="宋体" w:cs="Tahoma"/>
          <w:b/>
          <w:sz w:val="28"/>
          <w:szCs w:val="28"/>
        </w:rPr>
        <w:t>八、付款方式：按半年度支付。</w:t>
      </w:r>
    </w:p>
    <w:p>
      <w:pPr>
        <w:spacing w:line="360" w:lineRule="auto"/>
        <w:jc w:val="left"/>
        <w:rPr>
          <w:rFonts w:ascii="宋体" w:hAnsi="宋体" w:cs="Tahoma"/>
          <w:b/>
          <w:sz w:val="28"/>
          <w:szCs w:val="28"/>
        </w:rPr>
      </w:pPr>
      <w:r>
        <w:rPr>
          <w:rFonts w:hint="eastAsia" w:ascii="宋体" w:hAnsi="宋体" w:cs="Tahoma"/>
          <w:b/>
          <w:sz w:val="28"/>
          <w:szCs w:val="28"/>
        </w:rPr>
        <w:t>九、其它要求</w:t>
      </w:r>
    </w:p>
    <w:p>
      <w:pPr>
        <w:spacing w:line="360" w:lineRule="auto"/>
        <w:ind w:left="420"/>
        <w:rPr>
          <w:rFonts w:ascii="宋体" w:hAnsi="宋体"/>
          <w:sz w:val="24"/>
        </w:rPr>
      </w:pPr>
      <w:r>
        <w:rPr>
          <w:rFonts w:hint="eastAsia" w:ascii="宋体" w:hAnsi="宋体"/>
          <w:b/>
          <w:sz w:val="24"/>
        </w:rPr>
        <w:t>(一)</w:t>
      </w:r>
      <w:r>
        <w:rPr>
          <w:rFonts w:hint="eastAsia" w:ascii="宋体" w:hAnsi="宋体"/>
          <w:sz w:val="24"/>
        </w:rPr>
        <w:t>消防技术服务机构在从事消防技术服务活动中，不得有下列行为：</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、投标单位不得转包、分包本消防技术服务项目。</w:t>
      </w:r>
    </w:p>
    <w:p>
      <w:pPr>
        <w:spacing w:line="360" w:lineRule="auto"/>
        <w:ind w:firstLine="480" w:firstLineChars="200"/>
        <w:rPr>
          <w:rFonts w:ascii="宋体" w:hAnsi="宋体"/>
          <w:sz w:val="24"/>
        </w:rPr>
      </w:pPr>
      <w:r>
        <w:rPr>
          <w:rFonts w:hint="eastAsia" w:ascii="宋体" w:hAnsi="宋体"/>
          <w:sz w:val="24"/>
        </w:rPr>
        <w:t>2、在本项目消防技术服务活动中，因投标方人为或渎职造成的损失和后果，由投标方负全责；</w:t>
      </w:r>
    </w:p>
    <w:p>
      <w:pPr>
        <w:spacing w:line="360" w:lineRule="auto"/>
        <w:ind w:firstLine="480" w:firstLineChars="200"/>
        <w:rPr>
          <w:rFonts w:ascii="宋体" w:hAnsi="宋体"/>
          <w:sz w:val="24"/>
        </w:rPr>
      </w:pPr>
      <w:r>
        <w:rPr>
          <w:rFonts w:hint="eastAsia" w:ascii="宋体" w:hAnsi="宋体"/>
          <w:sz w:val="24"/>
        </w:rPr>
        <w:t>3、不得出具虚假、失实文件；</w:t>
      </w:r>
    </w:p>
    <w:p>
      <w:pPr>
        <w:spacing w:line="360" w:lineRule="auto"/>
        <w:ind w:firstLine="480" w:firstLineChars="200"/>
        <w:rPr>
          <w:rFonts w:ascii="宋体" w:hAnsi="宋体"/>
          <w:sz w:val="24"/>
        </w:rPr>
      </w:pPr>
      <w:r>
        <w:rPr>
          <w:rFonts w:hint="eastAsia" w:ascii="宋体" w:hAnsi="宋体"/>
          <w:sz w:val="24"/>
        </w:rPr>
        <w:t>4、泄露委托人商业秘密；</w:t>
      </w:r>
    </w:p>
    <w:p>
      <w:pPr>
        <w:spacing w:line="360" w:lineRule="auto"/>
        <w:ind w:firstLine="480" w:firstLineChars="200"/>
        <w:rPr>
          <w:rFonts w:ascii="宋体" w:hAnsi="宋体"/>
          <w:sz w:val="24"/>
        </w:rPr>
      </w:pPr>
      <w:r>
        <w:rPr>
          <w:rFonts w:hint="eastAsia" w:ascii="宋体" w:hAnsi="宋体"/>
          <w:sz w:val="24"/>
        </w:rPr>
        <w:t>5、指派无相应资格从业人员从事本项目的消防技术服务活动；</w:t>
      </w:r>
    </w:p>
    <w:p>
      <w:pPr>
        <w:spacing w:line="360" w:lineRule="auto"/>
        <w:ind w:firstLine="480" w:firstLineChars="200"/>
        <w:rPr>
          <w:rFonts w:ascii="宋体" w:hAnsi="宋体"/>
          <w:sz w:val="24"/>
        </w:rPr>
      </w:pPr>
      <w:r>
        <w:rPr>
          <w:rFonts w:hint="eastAsia" w:ascii="宋体" w:hAnsi="宋体"/>
          <w:sz w:val="24"/>
        </w:rPr>
        <w:t>6、法律、法规、规章禁止的其他行为。</w:t>
      </w:r>
    </w:p>
    <w:p>
      <w:pPr>
        <w:pStyle w:val="2"/>
        <w:spacing w:line="360" w:lineRule="auto"/>
        <w:ind w:firstLine="482"/>
        <w:rPr>
          <w:rFonts w:ascii="宋体" w:hAnsi="宋体"/>
          <w:spacing w:val="4"/>
          <w:sz w:val="24"/>
        </w:rPr>
      </w:pPr>
      <w:r>
        <w:rPr>
          <w:rFonts w:hint="eastAsia" w:ascii="宋体" w:hAnsi="宋体"/>
          <w:b/>
          <w:sz w:val="24"/>
        </w:rPr>
        <w:t>(二)</w:t>
      </w:r>
      <w:r>
        <w:rPr>
          <w:rFonts w:hint="eastAsia" w:ascii="宋体" w:hAnsi="宋体"/>
          <w:spacing w:val="4"/>
          <w:sz w:val="24"/>
        </w:rPr>
        <w:t xml:space="preserve"> 本次消防维保项目不再统一组织</w:t>
      </w:r>
      <w:r>
        <w:rPr>
          <w:rFonts w:hint="eastAsia" w:ascii="宋体" w:hAnsi="宋体"/>
          <w:b/>
          <w:spacing w:val="4"/>
          <w:sz w:val="24"/>
        </w:rPr>
        <w:t>踏勘现场</w:t>
      </w:r>
      <w:r>
        <w:rPr>
          <w:rFonts w:hint="eastAsia" w:ascii="宋体" w:hAnsi="宋体"/>
          <w:spacing w:val="4"/>
          <w:sz w:val="24"/>
        </w:rPr>
        <w:t>，</w:t>
      </w:r>
    </w:p>
    <w:p>
      <w:pPr>
        <w:widowControl/>
        <w:spacing w:line="360" w:lineRule="auto"/>
        <w:jc w:val="left"/>
        <w:rPr>
          <w:rFonts w:ascii="宋体" w:hAnsi="宋体" w:cs="宋体"/>
          <w:b/>
          <w:bCs/>
          <w:kern w:val="44"/>
          <w:sz w:val="24"/>
        </w:rPr>
      </w:pPr>
      <w:r>
        <w:rPr>
          <w:rFonts w:ascii="宋体" w:hAnsi="宋体" w:cs="宋体"/>
          <w:sz w:val="24"/>
        </w:rPr>
        <w:br w:type="page"/>
      </w:r>
    </w:p>
    <w:p>
      <w:pPr>
        <w:pStyle w:val="5"/>
        <w:tabs>
          <w:tab w:val="left" w:pos="0"/>
        </w:tabs>
        <w:autoSpaceDE w:val="0"/>
        <w:autoSpaceDN w:val="0"/>
        <w:adjustRightInd w:val="0"/>
        <w:spacing w:before="0" w:after="0" w:line="360" w:lineRule="auto"/>
        <w:jc w:val="center"/>
        <w:rPr>
          <w:rFonts w:ascii="宋体" w:hAnsi="宋体" w:cs="宋体"/>
        </w:rPr>
      </w:pPr>
      <w:bookmarkStart w:id="428" w:name="_Toc131754718"/>
      <w:r>
        <w:rPr>
          <w:rFonts w:hint="eastAsia" w:ascii="宋体" w:hAnsi="宋体" w:cs="宋体"/>
          <w:sz w:val="28"/>
          <w:szCs w:val="28"/>
        </w:rPr>
        <w:t>第四章 磋商内容、磋商过程中可能实质性变动的内容</w:t>
      </w:r>
      <w:bookmarkEnd w:id="426"/>
      <w:bookmarkEnd w:id="428"/>
    </w:p>
    <w:p>
      <w:pPr>
        <w:widowControl/>
        <w:snapToGrid w:val="0"/>
        <w:spacing w:line="360" w:lineRule="auto"/>
        <w:jc w:val="left"/>
        <w:rPr>
          <w:rFonts w:ascii="宋体" w:hAnsi="宋体" w:cs="宋体"/>
          <w:bCs/>
          <w:kern w:val="0"/>
          <w:sz w:val="24"/>
        </w:rPr>
      </w:pPr>
    </w:p>
    <w:p>
      <w:pPr>
        <w:widowControl/>
        <w:snapToGrid w:val="0"/>
        <w:spacing w:line="360" w:lineRule="auto"/>
        <w:ind w:firstLine="480" w:firstLineChars="200"/>
        <w:jc w:val="left"/>
        <w:rPr>
          <w:rFonts w:ascii="宋体" w:hAnsi="宋体" w:cs="宋体"/>
          <w:bCs/>
          <w:kern w:val="0"/>
          <w:sz w:val="24"/>
        </w:rPr>
      </w:pPr>
      <w:bookmarkStart w:id="429" w:name="_Hlk57215744"/>
      <w:r>
        <w:rPr>
          <w:rFonts w:hint="eastAsia" w:ascii="宋体" w:hAnsi="宋体" w:cs="宋体"/>
          <w:bCs/>
          <w:kern w:val="0"/>
          <w:sz w:val="24"/>
        </w:rPr>
        <w:t xml:space="preserve">1、磋商小组根据与供应商磋商情况可能实质性变动的内容： </w:t>
      </w:r>
    </w:p>
    <w:p>
      <w:pPr>
        <w:spacing w:line="360" w:lineRule="auto"/>
        <w:ind w:firstLine="480" w:firstLineChars="200"/>
        <w:rPr>
          <w:rFonts w:ascii="宋体" w:hAnsi="宋体" w:cs="宋体"/>
          <w:bCs/>
          <w:kern w:val="0"/>
          <w:sz w:val="24"/>
        </w:rPr>
      </w:pPr>
      <w:r>
        <w:rPr>
          <w:rFonts w:hint="eastAsia" w:ascii="宋体" w:hAnsi="宋体" w:cs="宋体"/>
          <w:bCs/>
          <w:kern w:val="0"/>
          <w:sz w:val="24"/>
        </w:rPr>
        <w:t>1、1、技术要求</w:t>
      </w:r>
    </w:p>
    <w:p>
      <w:pPr>
        <w:spacing w:line="360" w:lineRule="auto"/>
        <w:ind w:firstLine="720" w:firstLineChars="300"/>
        <w:rPr>
          <w:rFonts w:ascii="宋体" w:hAnsi="宋体" w:cs="宋体"/>
          <w:bCs/>
          <w:kern w:val="0"/>
          <w:sz w:val="24"/>
        </w:rPr>
      </w:pPr>
      <w:r>
        <w:rPr>
          <w:rFonts w:hint="eastAsia" w:ascii="宋体" w:hAnsi="宋体" w:cs="宋体"/>
          <w:bCs/>
          <w:kern w:val="0"/>
          <w:sz w:val="24"/>
        </w:rPr>
        <w:t>无</w:t>
      </w:r>
    </w:p>
    <w:p>
      <w:pPr>
        <w:spacing w:line="360" w:lineRule="auto"/>
        <w:ind w:firstLine="480" w:firstLineChars="200"/>
        <w:rPr>
          <w:rFonts w:ascii="宋体" w:hAnsi="宋体" w:cs="宋体"/>
          <w:bCs/>
          <w:kern w:val="0"/>
          <w:sz w:val="24"/>
        </w:rPr>
      </w:pPr>
      <w:r>
        <w:rPr>
          <w:rFonts w:hint="eastAsia" w:ascii="宋体" w:hAnsi="宋体" w:cs="宋体"/>
          <w:bCs/>
          <w:kern w:val="0"/>
          <w:sz w:val="24"/>
        </w:rPr>
        <w:t>1、2、服务要求</w:t>
      </w:r>
    </w:p>
    <w:p>
      <w:pPr>
        <w:spacing w:line="360" w:lineRule="auto"/>
        <w:ind w:firstLine="480" w:firstLineChars="200"/>
        <w:rPr>
          <w:rFonts w:ascii="宋体" w:hAnsi="宋体" w:cs="宋体"/>
          <w:bCs/>
          <w:kern w:val="0"/>
          <w:sz w:val="24"/>
        </w:rPr>
      </w:pPr>
      <w:r>
        <w:rPr>
          <w:rFonts w:hint="eastAsia" w:ascii="宋体" w:hAnsi="宋体" w:cs="宋体"/>
          <w:bCs/>
          <w:kern w:val="0"/>
          <w:sz w:val="24"/>
        </w:rPr>
        <w:t>无</w:t>
      </w:r>
    </w:p>
    <w:p>
      <w:pPr>
        <w:spacing w:line="360" w:lineRule="auto"/>
        <w:ind w:firstLine="480" w:firstLineChars="200"/>
        <w:rPr>
          <w:rFonts w:ascii="宋体" w:hAnsi="宋体" w:cs="宋体"/>
          <w:bCs/>
          <w:kern w:val="0"/>
          <w:sz w:val="24"/>
        </w:rPr>
      </w:pPr>
      <w:r>
        <w:rPr>
          <w:rFonts w:hint="eastAsia" w:ascii="宋体" w:hAnsi="宋体" w:cs="宋体"/>
          <w:bCs/>
          <w:kern w:val="0"/>
          <w:sz w:val="24"/>
        </w:rPr>
        <w:t>1、3、合同草案条款</w:t>
      </w:r>
    </w:p>
    <w:p>
      <w:pPr>
        <w:spacing w:line="360" w:lineRule="auto"/>
        <w:ind w:firstLine="480" w:firstLineChars="200"/>
        <w:rPr>
          <w:rFonts w:ascii="宋体" w:hAnsi="宋体" w:cs="宋体"/>
          <w:sz w:val="24"/>
        </w:rPr>
      </w:pPr>
      <w:r>
        <w:rPr>
          <w:rFonts w:hint="eastAsia" w:ascii="宋体" w:hAnsi="宋体" w:cs="宋体"/>
          <w:bCs/>
          <w:kern w:val="0"/>
          <w:sz w:val="24"/>
        </w:rPr>
        <w:t>无</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Cs/>
          <w:kern w:val="0"/>
          <w:sz w:val="24"/>
        </w:rPr>
        <w:t>不得变动采购文件中的其他内容。</w:t>
      </w:r>
    </w:p>
    <w:bookmarkEnd w:id="427"/>
    <w:bookmarkEnd w:id="429"/>
    <w:p>
      <w:pPr>
        <w:spacing w:line="360" w:lineRule="auto"/>
        <w:ind w:firstLine="480" w:firstLineChars="200"/>
        <w:rPr>
          <w:rFonts w:ascii="宋体" w:hAnsi="宋体" w:cs="宋体"/>
          <w:sz w:val="24"/>
        </w:rPr>
      </w:pPr>
      <w:r>
        <w:rPr>
          <w:rFonts w:hint="eastAsia" w:ascii="宋体" w:hAnsi="宋体" w:cs="宋体"/>
          <w:bCs/>
          <w:kern w:val="0"/>
          <w:sz w:val="24"/>
        </w:rPr>
        <w:t>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rPr>
      </w:pPr>
      <w:bookmarkStart w:id="430" w:name="_Toc515647832"/>
      <w:bookmarkStart w:id="431" w:name="_Toc15048360"/>
      <w:bookmarkStart w:id="432" w:name="_Toc532044540"/>
      <w:bookmarkStart w:id="433" w:name="_Toc32647"/>
      <w:bookmarkStart w:id="434" w:name="_Toc7971"/>
      <w:bookmarkStart w:id="435" w:name="_Toc532473756"/>
      <w:bookmarkStart w:id="436" w:name="_Toc507399907"/>
      <w:r>
        <w:rPr>
          <w:rFonts w:hint="eastAsia" w:ascii="宋体" w:hAnsi="宋体" w:cs="宋体"/>
        </w:rPr>
        <w:br w:type="page"/>
      </w:r>
    </w:p>
    <w:p>
      <w:pPr>
        <w:pStyle w:val="5"/>
        <w:tabs>
          <w:tab w:val="left" w:pos="0"/>
        </w:tabs>
        <w:autoSpaceDE w:val="0"/>
        <w:autoSpaceDN w:val="0"/>
        <w:adjustRightInd w:val="0"/>
        <w:spacing w:before="0" w:after="0" w:line="360" w:lineRule="auto"/>
        <w:jc w:val="center"/>
        <w:rPr>
          <w:rFonts w:hint="eastAsia" w:ascii="宋体" w:hAnsi="宋体" w:cs="宋体"/>
          <w:sz w:val="28"/>
          <w:szCs w:val="28"/>
        </w:rPr>
      </w:pPr>
      <w:bookmarkStart w:id="437" w:name="_Toc131754719"/>
      <w:r>
        <w:rPr>
          <w:rFonts w:hint="eastAsia" w:ascii="宋体" w:hAnsi="宋体" w:cs="宋体"/>
          <w:sz w:val="28"/>
          <w:szCs w:val="28"/>
        </w:rPr>
        <w:t>第五章  磋商程序、评审方法</w:t>
      </w:r>
      <w:bookmarkEnd w:id="430"/>
      <w:bookmarkEnd w:id="431"/>
      <w:bookmarkEnd w:id="432"/>
      <w:bookmarkEnd w:id="433"/>
      <w:bookmarkEnd w:id="434"/>
      <w:bookmarkEnd w:id="435"/>
      <w:bookmarkEnd w:id="436"/>
      <w:r>
        <w:rPr>
          <w:rFonts w:hint="eastAsia" w:ascii="宋体" w:hAnsi="宋体" w:cs="宋体"/>
          <w:sz w:val="28"/>
          <w:szCs w:val="28"/>
        </w:rPr>
        <w:t>及评审标准</w:t>
      </w:r>
      <w:bookmarkEnd w:id="437"/>
    </w:p>
    <w:p>
      <w:pPr>
        <w:pStyle w:val="5"/>
        <w:tabs>
          <w:tab w:val="left" w:pos="0"/>
        </w:tabs>
        <w:autoSpaceDE w:val="0"/>
        <w:autoSpaceDN w:val="0"/>
        <w:adjustRightInd w:val="0"/>
        <w:spacing w:before="0" w:after="0" w:line="360" w:lineRule="auto"/>
        <w:jc w:val="center"/>
        <w:rPr>
          <w:rFonts w:hint="eastAsia" w:ascii="宋体" w:hAnsi="宋体" w:cs="宋体"/>
          <w:sz w:val="28"/>
          <w:szCs w:val="28"/>
        </w:rPr>
      </w:pPr>
    </w:p>
    <w:p>
      <w:pPr>
        <w:pStyle w:val="4"/>
        <w:spacing w:line="360" w:lineRule="auto"/>
        <w:ind w:firstLine="540" w:firstLineChars="225"/>
        <w:rPr>
          <w:rFonts w:ascii="宋体" w:hAnsi="宋体" w:cs="宋体"/>
          <w:sz w:val="24"/>
          <w:szCs w:val="24"/>
        </w:rPr>
      </w:pPr>
      <w:r>
        <w:rPr>
          <w:rFonts w:hint="eastAsia" w:ascii="宋体" w:hAnsi="宋体" w:cs="宋体"/>
          <w:sz w:val="24"/>
          <w:szCs w:val="24"/>
        </w:rPr>
        <w:t>磋商小组将按照本项目采购文件及相关法律法规的规定进行磋商及评审工作，采购代理机构负责磋商的组织工作。</w:t>
      </w:r>
    </w:p>
    <w:p>
      <w:pPr>
        <w:pStyle w:val="4"/>
        <w:snapToGrid w:val="0"/>
        <w:spacing w:after="0" w:line="360" w:lineRule="auto"/>
        <w:jc w:val="left"/>
        <w:rPr>
          <w:rFonts w:ascii="宋体" w:hAnsi="宋体" w:cs="宋体"/>
          <w:bCs/>
          <w:sz w:val="24"/>
          <w:szCs w:val="24"/>
        </w:rPr>
      </w:pPr>
      <w:r>
        <w:rPr>
          <w:rFonts w:hint="eastAsia" w:ascii="宋体" w:hAnsi="宋体" w:cs="宋体"/>
          <w:bCs/>
          <w:sz w:val="24"/>
          <w:szCs w:val="24"/>
        </w:rPr>
        <w:t>（一）、磋商及评审依据</w:t>
      </w:r>
    </w:p>
    <w:p>
      <w:pPr>
        <w:spacing w:line="360" w:lineRule="auto"/>
        <w:ind w:firstLine="480" w:firstLineChars="200"/>
        <w:rPr>
          <w:rFonts w:ascii="宋体" w:hAnsi="宋体" w:cs="宋体"/>
          <w:bCs/>
          <w:sz w:val="24"/>
        </w:rPr>
      </w:pPr>
      <w:r>
        <w:rPr>
          <w:rFonts w:hint="eastAsia" w:ascii="宋体" w:hAnsi="宋体" w:cs="宋体"/>
          <w:bCs/>
          <w:sz w:val="24"/>
        </w:rPr>
        <w:t>1、法律法规的相关规定；</w:t>
      </w:r>
    </w:p>
    <w:p>
      <w:pPr>
        <w:spacing w:line="360" w:lineRule="auto"/>
        <w:ind w:firstLine="480" w:firstLineChars="200"/>
        <w:rPr>
          <w:rFonts w:ascii="宋体" w:hAnsi="宋体" w:cs="宋体"/>
          <w:bCs/>
          <w:sz w:val="24"/>
        </w:rPr>
      </w:pPr>
      <w:r>
        <w:rPr>
          <w:rFonts w:hint="eastAsia" w:ascii="宋体" w:hAnsi="宋体" w:cs="宋体"/>
          <w:bCs/>
          <w:sz w:val="24"/>
        </w:rPr>
        <w:t>2、</w:t>
      </w:r>
      <w:bookmarkStart w:id="438" w:name="_Hlk57218804"/>
      <w:bookmarkStart w:id="439" w:name="_Hlk57215803"/>
      <w:r>
        <w:rPr>
          <w:rFonts w:hint="eastAsia" w:ascii="宋体" w:hAnsi="宋体" w:cs="宋体"/>
          <w:bCs/>
          <w:sz w:val="24"/>
        </w:rPr>
        <w:t>本级或上级</w:t>
      </w:r>
      <w:bookmarkEnd w:id="438"/>
      <w:r>
        <w:rPr>
          <w:rFonts w:hint="eastAsia" w:ascii="宋体" w:hAnsi="宋体" w:cs="宋体"/>
          <w:bCs/>
          <w:sz w:val="24"/>
        </w:rPr>
        <w:t>政府采购主管部门的相关规定</w:t>
      </w:r>
      <w:bookmarkEnd w:id="439"/>
      <w:r>
        <w:rPr>
          <w:rFonts w:hint="eastAsia" w:ascii="宋体" w:hAnsi="宋体" w:cs="宋体"/>
          <w:bCs/>
          <w:sz w:val="24"/>
        </w:rPr>
        <w:t>；</w:t>
      </w:r>
    </w:p>
    <w:p>
      <w:pPr>
        <w:pStyle w:val="4"/>
        <w:snapToGrid w:val="0"/>
        <w:spacing w:after="0" w:line="360" w:lineRule="auto"/>
        <w:ind w:firstLine="480" w:firstLineChars="200"/>
        <w:jc w:val="left"/>
        <w:rPr>
          <w:rFonts w:ascii="宋体" w:hAnsi="宋体" w:cs="宋体"/>
          <w:bCs/>
          <w:sz w:val="24"/>
          <w:szCs w:val="24"/>
        </w:rPr>
      </w:pPr>
      <w:r>
        <w:rPr>
          <w:rFonts w:hint="eastAsia" w:ascii="宋体" w:hAnsi="宋体" w:cs="宋体"/>
          <w:bCs/>
          <w:sz w:val="24"/>
          <w:szCs w:val="24"/>
        </w:rPr>
        <w:t>3、本项目采购文件。</w:t>
      </w:r>
    </w:p>
    <w:p>
      <w:pPr>
        <w:snapToGrid w:val="0"/>
        <w:spacing w:line="360" w:lineRule="auto"/>
        <w:rPr>
          <w:rFonts w:ascii="宋体" w:hAnsi="宋体" w:cs="宋体"/>
          <w:bCs/>
          <w:sz w:val="24"/>
        </w:rPr>
      </w:pPr>
      <w:r>
        <w:rPr>
          <w:rFonts w:hint="eastAsia" w:ascii="宋体" w:hAnsi="宋体" w:cs="宋体"/>
          <w:bCs/>
          <w:sz w:val="24"/>
        </w:rPr>
        <w:t>（二）、磋商原则</w:t>
      </w:r>
    </w:p>
    <w:p>
      <w:pPr>
        <w:snapToGrid w:val="0"/>
        <w:spacing w:line="360" w:lineRule="auto"/>
        <w:ind w:firstLine="480" w:firstLineChars="200"/>
        <w:rPr>
          <w:rFonts w:ascii="宋体" w:hAnsi="宋体" w:cs="宋体"/>
          <w:color w:val="FF0000"/>
          <w:sz w:val="24"/>
        </w:rPr>
      </w:pPr>
      <w:r>
        <w:rPr>
          <w:rFonts w:hint="eastAsia" w:ascii="宋体" w:hAnsi="宋体" w:cs="宋体"/>
          <w:bCs/>
          <w:sz w:val="24"/>
        </w:rPr>
        <w:t>磋商小组成员应当按照客观、公正、审慎的原则，根据磋商文件规定的评审程序、评审方法和评审标准进行独立评审。</w:t>
      </w:r>
    </w:p>
    <w:p>
      <w:pPr>
        <w:shd w:val="clear" w:color="auto" w:fill="FFFFFF"/>
        <w:snapToGrid w:val="0"/>
        <w:spacing w:line="360" w:lineRule="auto"/>
        <w:rPr>
          <w:rFonts w:ascii="宋体" w:hAnsi="宋体" w:cs="宋体"/>
          <w:bCs/>
          <w:sz w:val="24"/>
        </w:rPr>
      </w:pPr>
      <w:r>
        <w:rPr>
          <w:rFonts w:hint="eastAsia" w:ascii="宋体" w:hAnsi="宋体" w:cs="宋体"/>
          <w:bCs/>
          <w:sz w:val="24"/>
        </w:rPr>
        <w:t>（三）、组建磋商小组</w:t>
      </w:r>
    </w:p>
    <w:p>
      <w:pPr>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采购人与采购代理机构将按照相关法律法规及财政部门的有关规定依法组建竞争性磋商小组（以下简称磋商小组），负责本项目的磋商及评审工作。</w:t>
      </w:r>
    </w:p>
    <w:p>
      <w:pPr>
        <w:shd w:val="clear" w:color="auto" w:fill="FFFFFF"/>
        <w:snapToGrid w:val="0"/>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磋商小组由采购人代表和评审专家组成，成员人数为三人以上单数。其中，评审专家不得少于成员总数的三分之二。</w:t>
      </w:r>
      <w:r>
        <w:rPr>
          <w:rFonts w:hint="eastAsia" w:ascii="宋体" w:hAnsi="宋体" w:cs="宋体"/>
          <w:bCs/>
          <w:sz w:val="24"/>
        </w:rPr>
        <w:t>技术复杂、专业性强的采购项目，评审专家中应当包含1名法律专家。</w:t>
      </w:r>
      <w:r>
        <w:rPr>
          <w:rFonts w:hint="eastAsia" w:ascii="宋体" w:hAnsi="宋体" w:cs="宋体"/>
          <w:sz w:val="24"/>
        </w:rPr>
        <w:t>具体成员人数见</w:t>
      </w:r>
      <w:r>
        <w:rPr>
          <w:rFonts w:hint="eastAsia" w:ascii="宋体" w:hAnsi="宋体" w:cs="宋体"/>
          <w:b/>
          <w:sz w:val="24"/>
          <w:u w:val="single"/>
        </w:rPr>
        <w:t>供应商须知前附表</w:t>
      </w:r>
      <w:r>
        <w:rPr>
          <w:rFonts w:hint="eastAsia" w:ascii="宋体" w:hAnsi="宋体" w:cs="宋体"/>
          <w:sz w:val="24"/>
        </w:rPr>
        <w:t>。</w:t>
      </w:r>
      <w:r>
        <w:rPr>
          <w:rFonts w:hint="eastAsia" w:ascii="宋体" w:hAnsi="宋体" w:cs="宋体"/>
          <w:bCs/>
          <w:sz w:val="24"/>
        </w:rPr>
        <w:t>评审专家于磋商开始前在相关专家库中随机抽取，并依法组建磋商小组。在成交人确定前，有关人员对磋商小组成员名单必须严格保密，与供应商有利害关系的人员不得进入磋商小组；</w:t>
      </w:r>
    </w:p>
    <w:p>
      <w:pPr>
        <w:snapToGrid w:val="0"/>
        <w:spacing w:line="360" w:lineRule="auto"/>
        <w:ind w:firstLine="480" w:firstLineChars="200"/>
        <w:rPr>
          <w:rFonts w:ascii="宋体" w:hAnsi="宋体" w:cs="宋体"/>
          <w:sz w:val="24"/>
        </w:rPr>
      </w:pPr>
      <w:r>
        <w:rPr>
          <w:rFonts w:hint="eastAsia" w:ascii="宋体" w:hAnsi="宋体" w:cs="宋体"/>
          <w:bCs/>
          <w:sz w:val="24"/>
        </w:rPr>
        <w:t>3、参加评审的人员应严格遵守国家有关保密的法</w:t>
      </w:r>
      <w:r>
        <w:rPr>
          <w:rFonts w:hint="eastAsia" w:ascii="宋体" w:hAnsi="宋体" w:cs="宋体"/>
          <w:sz w:val="24"/>
        </w:rPr>
        <w:t>律、法规和规定，并接受有关部门的监督；</w:t>
      </w:r>
    </w:p>
    <w:p>
      <w:pPr>
        <w:snapToGrid w:val="0"/>
        <w:spacing w:line="360" w:lineRule="auto"/>
        <w:ind w:firstLine="480" w:firstLineChars="200"/>
        <w:rPr>
          <w:rFonts w:ascii="宋体" w:hAnsi="宋体" w:cs="宋体"/>
          <w:sz w:val="24"/>
        </w:rPr>
      </w:pPr>
      <w:r>
        <w:rPr>
          <w:rFonts w:hint="eastAsia" w:ascii="宋体" w:hAnsi="宋体" w:cs="宋体"/>
          <w:sz w:val="24"/>
        </w:rPr>
        <w:t>4、根据相关法律法规的规定，参加评审的有关人员应对整个磋商、评审过程保密，不得泄露；</w:t>
      </w:r>
    </w:p>
    <w:p>
      <w:pPr>
        <w:snapToGrid w:val="0"/>
        <w:spacing w:line="360" w:lineRule="auto"/>
        <w:ind w:firstLine="480" w:firstLineChars="200"/>
        <w:rPr>
          <w:rFonts w:ascii="宋体" w:hAnsi="宋体" w:cs="宋体"/>
          <w:sz w:val="24"/>
        </w:rPr>
      </w:pPr>
      <w:r>
        <w:rPr>
          <w:rFonts w:hint="eastAsia" w:ascii="宋体" w:hAnsi="宋体" w:cs="宋体"/>
          <w:sz w:val="24"/>
        </w:rPr>
        <w:t>5、磋商小组成员应按规定的程序进行磋商及评审；</w:t>
      </w:r>
    </w:p>
    <w:p>
      <w:pPr>
        <w:snapToGrid w:val="0"/>
        <w:spacing w:line="360" w:lineRule="auto"/>
        <w:ind w:firstLine="480" w:firstLineChars="200"/>
        <w:rPr>
          <w:rFonts w:ascii="宋体" w:hAnsi="宋体" w:cs="宋体"/>
          <w:sz w:val="24"/>
        </w:rPr>
      </w:pPr>
      <w:r>
        <w:rPr>
          <w:rFonts w:hint="eastAsia" w:ascii="宋体" w:hAnsi="宋体" w:cs="宋体"/>
          <w:sz w:val="24"/>
        </w:rPr>
        <w:t>6、磋商小组将对确定为实质上响应磋商文件要求的供应商进行磋商并对其响应文件进行评审。</w:t>
      </w:r>
    </w:p>
    <w:p>
      <w:pPr>
        <w:snapToGrid w:val="0"/>
        <w:spacing w:line="360" w:lineRule="auto"/>
        <w:ind w:firstLine="480" w:firstLineChars="200"/>
        <w:rPr>
          <w:rFonts w:ascii="宋体" w:hAnsi="宋体" w:cs="宋体"/>
          <w:sz w:val="24"/>
        </w:rPr>
      </w:pPr>
      <w:r>
        <w:rPr>
          <w:rFonts w:hint="eastAsia" w:ascii="宋体" w:hAnsi="宋体" w:cs="宋体"/>
          <w:sz w:val="24"/>
        </w:rPr>
        <w:t>7、供应商对评审专家施加影响的任何行为，都将被取消成交资格。</w:t>
      </w:r>
    </w:p>
    <w:p>
      <w:pPr>
        <w:pStyle w:val="4"/>
        <w:spacing w:after="0" w:line="360" w:lineRule="auto"/>
        <w:rPr>
          <w:rFonts w:ascii="宋体" w:hAnsi="宋体" w:cs="宋体"/>
          <w:sz w:val="24"/>
          <w:szCs w:val="24"/>
        </w:rPr>
      </w:pPr>
      <w:r>
        <w:rPr>
          <w:rFonts w:hint="eastAsia" w:ascii="宋体" w:hAnsi="宋体" w:cs="宋体"/>
          <w:sz w:val="24"/>
          <w:szCs w:val="24"/>
        </w:rPr>
        <w:t>（四）、磋商准备工作（由采购人负责）</w:t>
      </w:r>
    </w:p>
    <w:p>
      <w:pPr>
        <w:pStyle w:val="4"/>
        <w:spacing w:after="0" w:line="360" w:lineRule="auto"/>
        <w:ind w:firstLine="720" w:firstLineChars="300"/>
        <w:rPr>
          <w:rFonts w:ascii="宋体" w:hAnsi="宋体" w:cs="宋体"/>
          <w:sz w:val="24"/>
          <w:szCs w:val="24"/>
        </w:rPr>
      </w:pPr>
      <w:r>
        <w:rPr>
          <w:rFonts w:hint="eastAsia" w:ascii="宋体" w:hAnsi="宋体" w:cs="宋体"/>
          <w:sz w:val="24"/>
          <w:szCs w:val="24"/>
        </w:rPr>
        <w:t>1、核对评审专家身份和采购人代表授权函；</w:t>
      </w:r>
    </w:p>
    <w:p>
      <w:pPr>
        <w:pStyle w:val="4"/>
        <w:spacing w:after="0" w:line="360" w:lineRule="auto"/>
        <w:ind w:firstLine="720" w:firstLineChars="300"/>
        <w:rPr>
          <w:rFonts w:ascii="宋体" w:hAnsi="宋体" w:cs="宋体"/>
          <w:sz w:val="24"/>
          <w:szCs w:val="24"/>
        </w:rPr>
      </w:pPr>
      <w:r>
        <w:rPr>
          <w:rFonts w:hint="eastAsia" w:ascii="宋体" w:hAnsi="宋体" w:cs="宋体"/>
          <w:sz w:val="24"/>
          <w:szCs w:val="24"/>
        </w:rPr>
        <w:t>2、宣布评审纪律，集中保管通讯工具；</w:t>
      </w:r>
    </w:p>
    <w:p>
      <w:pPr>
        <w:pStyle w:val="4"/>
        <w:spacing w:after="0" w:line="360" w:lineRule="auto"/>
        <w:ind w:firstLine="720" w:firstLineChars="300"/>
        <w:rPr>
          <w:rFonts w:ascii="宋体" w:hAnsi="宋体" w:cs="宋体"/>
          <w:sz w:val="24"/>
          <w:szCs w:val="24"/>
        </w:rPr>
      </w:pPr>
      <w:r>
        <w:rPr>
          <w:rFonts w:hint="eastAsia" w:ascii="宋体" w:hAnsi="宋体" w:cs="宋体"/>
          <w:sz w:val="24"/>
          <w:szCs w:val="24"/>
        </w:rPr>
        <w:t>3、公布供应商名单，告知评审专家应当回避的情形；</w:t>
      </w:r>
    </w:p>
    <w:p>
      <w:pPr>
        <w:pStyle w:val="4"/>
        <w:spacing w:after="0" w:line="360" w:lineRule="auto"/>
        <w:ind w:firstLine="720" w:firstLineChars="300"/>
        <w:rPr>
          <w:rFonts w:ascii="宋体" w:hAnsi="宋体" w:cs="宋体"/>
          <w:sz w:val="24"/>
          <w:szCs w:val="24"/>
        </w:rPr>
      </w:pPr>
      <w:r>
        <w:rPr>
          <w:rFonts w:hint="eastAsia" w:ascii="宋体" w:hAnsi="宋体" w:cs="宋体"/>
          <w:sz w:val="24"/>
          <w:szCs w:val="24"/>
        </w:rPr>
        <w:t>4、组织评审专家推选磋商小组组长，采购人代表不得担任磋商小组组长。</w:t>
      </w:r>
    </w:p>
    <w:p>
      <w:pPr>
        <w:pStyle w:val="4"/>
        <w:spacing w:line="360" w:lineRule="auto"/>
        <w:rPr>
          <w:rFonts w:ascii="宋体" w:hAnsi="宋体" w:cs="宋体"/>
          <w:sz w:val="24"/>
          <w:szCs w:val="24"/>
        </w:rPr>
      </w:pPr>
      <w:r>
        <w:rPr>
          <w:rFonts w:hint="eastAsia" w:ascii="宋体" w:hAnsi="宋体" w:cs="宋体"/>
          <w:sz w:val="24"/>
          <w:szCs w:val="24"/>
        </w:rPr>
        <w:t>（五）、磋商及评审程序如下：</w:t>
      </w:r>
    </w:p>
    <w:p>
      <w:pPr>
        <w:spacing w:line="360" w:lineRule="auto"/>
        <w:ind w:firstLine="482" w:firstLineChars="200"/>
        <w:rPr>
          <w:rFonts w:ascii="宋体" w:hAnsi="宋体" w:cs="宋体"/>
          <w:b/>
          <w:sz w:val="24"/>
        </w:rPr>
      </w:pPr>
      <w:bookmarkStart w:id="440" w:name="_Hlk56701695"/>
      <w:r>
        <w:rPr>
          <w:rFonts w:hint="eastAsia" w:ascii="宋体" w:hAnsi="宋体" w:cs="宋体"/>
          <w:b/>
          <w:sz w:val="24"/>
        </w:rPr>
        <w:t>1、资格审查</w:t>
      </w:r>
    </w:p>
    <w:p>
      <w:pPr>
        <w:spacing w:line="360" w:lineRule="auto"/>
        <w:ind w:firstLine="480" w:firstLineChars="200"/>
        <w:rPr>
          <w:rFonts w:ascii="宋体" w:hAnsi="宋体" w:cs="宋体"/>
          <w:sz w:val="24"/>
        </w:rPr>
      </w:pPr>
      <w:r>
        <w:rPr>
          <w:rFonts w:hint="eastAsia" w:ascii="宋体" w:hAnsi="宋体" w:cs="宋体"/>
          <w:sz w:val="24"/>
        </w:rPr>
        <w:t>详见第二章供应商须知5.3条。</w:t>
      </w:r>
    </w:p>
    <w:tbl>
      <w:tblPr>
        <w:tblStyle w:val="46"/>
        <w:tblW w:w="88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659"/>
        <w:gridCol w:w="5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8820" w:type="dxa"/>
            <w:gridSpan w:val="3"/>
            <w:tcBorders>
              <w:top w:val="single" w:color="auto" w:sz="8" w:space="0"/>
              <w:bottom w:val="single" w:color="auto" w:sz="2" w:space="0"/>
              <w:right w:val="single" w:color="auto" w:sz="2" w:space="0"/>
            </w:tcBorders>
            <w:vAlign w:val="center"/>
          </w:tcPr>
          <w:p>
            <w:pPr>
              <w:spacing w:line="360" w:lineRule="auto"/>
              <w:jc w:val="center"/>
              <w:rPr>
                <w:rFonts w:ascii="宋体" w:hAnsi="宋体" w:cstheme="minorEastAsia"/>
                <w:kern w:val="0"/>
                <w:sz w:val="24"/>
              </w:rPr>
            </w:pPr>
            <w:r>
              <w:rPr>
                <w:rFonts w:hint="eastAsia" w:ascii="宋体" w:hAnsi="宋体" w:cstheme="minorEastAsia"/>
                <w:sz w:val="24"/>
              </w:rPr>
              <w:t>审查事项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05" w:type="dxa"/>
            <w:tcBorders>
              <w:top w:val="single" w:color="auto" w:sz="2"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序号</w:t>
            </w:r>
          </w:p>
        </w:tc>
        <w:tc>
          <w:tcPr>
            <w:tcW w:w="2659" w:type="dxa"/>
            <w:tcBorders>
              <w:top w:val="single" w:color="auto" w:sz="2"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采购文件要求</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sz w:val="24"/>
              </w:rPr>
            </w:pPr>
            <w:r>
              <w:rPr>
                <w:rFonts w:hint="eastAsia" w:ascii="宋体" w:hAnsi="宋体" w:cstheme="minorEastAsia"/>
                <w:sz w:val="24"/>
              </w:rPr>
              <w:t>资格评审标准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05" w:type="dxa"/>
            <w:tcBorders>
              <w:top w:val="single" w:color="auto" w:sz="4"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1</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kern w:val="0"/>
                <w:sz w:val="24"/>
              </w:rPr>
            </w:pPr>
            <w:r>
              <w:rPr>
                <w:rFonts w:hint="eastAsia" w:ascii="宋体" w:hAnsi="宋体" w:cstheme="minorEastAsia"/>
                <w:sz w:val="24"/>
              </w:rPr>
              <w:t>具有独立承担民事责任的能力</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kern w:val="0"/>
                <w:sz w:val="24"/>
              </w:rPr>
            </w:pPr>
            <w:r>
              <w:rPr>
                <w:rFonts w:hint="eastAsia" w:ascii="宋体" w:hAnsi="宋体" w:cstheme="minorEastAsia"/>
                <w:kern w:val="0"/>
                <w:sz w:val="24"/>
              </w:rPr>
              <w:t>具备有效的营业执照或其它相关证明，复印件加盖公章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dxa"/>
            <w:tcBorders>
              <w:top w:val="single" w:color="auto" w:sz="4"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2</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kern w:val="0"/>
                <w:sz w:val="24"/>
              </w:rPr>
            </w:pPr>
            <w:r>
              <w:rPr>
                <w:rFonts w:hint="eastAsia" w:ascii="宋体" w:hAnsi="宋体" w:cstheme="minorEastAsia"/>
                <w:sz w:val="24"/>
              </w:rPr>
              <w:t>具有良好的商业信誉和健全的财务会计制度</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kern w:val="0"/>
                <w:sz w:val="24"/>
              </w:rPr>
            </w:pPr>
            <w:r>
              <w:rPr>
                <w:rFonts w:hint="eastAsia" w:ascii="宋体" w:hAnsi="宋体" w:cstheme="minorEastAsia"/>
                <w:kern w:val="0"/>
                <w:sz w:val="24"/>
              </w:rPr>
              <w:t>提供经审计的2021年或2022年度财务状况报告复印件或扫描件（公司成立年限不足的企业应提供其基本开户银行出具的资信证明），财务报告应具有2名及以上注册会计师盖章和签字。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705" w:type="dxa"/>
            <w:tcBorders>
              <w:top w:val="single" w:color="auto" w:sz="4"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3</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具有履行合同所必需的设备和专业技术能力</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kern w:val="0"/>
                <w:sz w:val="24"/>
              </w:rPr>
            </w:pPr>
            <w:r>
              <w:rPr>
                <w:rFonts w:hint="eastAsia" w:ascii="宋体" w:hAnsi="宋体" w:cstheme="minorEastAsia"/>
                <w:sz w:val="24"/>
              </w:rPr>
              <w:t>提供承诺书，加盖公章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26" w:hRule="atLeast"/>
          <w:jc w:val="center"/>
        </w:trPr>
        <w:tc>
          <w:tcPr>
            <w:tcW w:w="705" w:type="dxa"/>
            <w:tcBorders>
              <w:top w:val="single" w:color="auto" w:sz="4"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4</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有依法缴纳税收和社会保障资金的良好记录</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kern w:val="0"/>
                <w:sz w:val="24"/>
              </w:rPr>
            </w:pPr>
            <w:r>
              <w:rPr>
                <w:rFonts w:hint="eastAsia" w:ascii="宋体" w:hAnsi="宋体" w:cstheme="minorEastAsia"/>
                <w:kern w:val="0"/>
                <w:sz w:val="24"/>
              </w:rPr>
              <w:t>提供2022年1月1日以来至少一个月的依法缴纳税收和社会保障资金的相关证明复印件或扫描件加盖公章。(依法免税或不需要缴纳社会保障资金的供应商，应提供相应文件证明其依法免税或不需要缴纳社会保障资金)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705" w:type="dxa"/>
            <w:tcBorders>
              <w:top w:val="single" w:color="auto" w:sz="4"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5</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参加政府采购活动前三年内，在经营活动中没有重大违法记录</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kern w:val="0"/>
                <w:sz w:val="24"/>
              </w:rPr>
            </w:pPr>
            <w:r>
              <w:rPr>
                <w:rFonts w:hint="eastAsia" w:ascii="宋体" w:hAnsi="宋体" w:cstheme="minorEastAsia"/>
                <w:sz w:val="24"/>
              </w:rPr>
              <w:t>提供参加政府采购活动前三年内在经营活动中没有重大违法记录的书面声明函，加盖公章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05" w:type="dxa"/>
            <w:tcBorders>
              <w:top w:val="single" w:color="auto" w:sz="4" w:space="0"/>
              <w:bottom w:val="single" w:color="auto" w:sz="4" w:space="0"/>
            </w:tcBorders>
            <w:vAlign w:val="center"/>
          </w:tcPr>
          <w:p>
            <w:pPr>
              <w:spacing w:line="360" w:lineRule="auto"/>
              <w:jc w:val="center"/>
              <w:rPr>
                <w:rFonts w:ascii="宋体" w:hAnsi="宋体" w:cstheme="minorEastAsia"/>
                <w:sz w:val="24"/>
              </w:rPr>
            </w:pPr>
            <w:r>
              <w:rPr>
                <w:rFonts w:hint="eastAsia" w:ascii="宋体" w:hAnsi="宋体" w:cstheme="minorEastAsia"/>
                <w:sz w:val="24"/>
              </w:rPr>
              <w:t>6</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信用查询记录</w:t>
            </w:r>
          </w:p>
        </w:tc>
        <w:tc>
          <w:tcPr>
            <w:tcW w:w="5456" w:type="dxa"/>
            <w:tcBorders>
              <w:left w:val="single" w:color="auto" w:sz="2" w:space="0"/>
              <w:right w:val="single" w:color="auto" w:sz="2" w:space="0"/>
            </w:tcBorders>
            <w:vAlign w:val="center"/>
          </w:tcPr>
          <w:p>
            <w:pPr>
              <w:spacing w:line="360" w:lineRule="auto"/>
              <w:jc w:val="left"/>
              <w:rPr>
                <w:rFonts w:ascii="宋体" w:hAnsi="宋体" w:cstheme="minorEastAsia"/>
                <w:kern w:val="0"/>
                <w:sz w:val="24"/>
              </w:rPr>
            </w:pPr>
            <w:r>
              <w:rPr>
                <w:rFonts w:hint="eastAsia" w:ascii="宋体" w:hAnsi="宋体" w:cstheme="minorEastAsia"/>
                <w:sz w:val="24"/>
              </w:rPr>
              <w:t>在“中国执行信息公开网”网站对“失信被执行人”进行查询；“信用中国”网站中查询“重大税收违法失信主体”；“中国政府采购网”网站中查询“政府采购严重违法失信行为记录名单”，如果供应商存在不良信用记录的，其响应文件将被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05" w:type="dxa"/>
            <w:tcBorders>
              <w:top w:val="single" w:color="auto" w:sz="4" w:space="0"/>
              <w:bottom w:val="single" w:color="auto" w:sz="4" w:space="0"/>
            </w:tcBorders>
            <w:vAlign w:val="center"/>
          </w:tcPr>
          <w:p>
            <w:pPr>
              <w:widowControl/>
              <w:spacing w:line="360" w:lineRule="auto"/>
              <w:jc w:val="center"/>
              <w:rPr>
                <w:rFonts w:ascii="宋体" w:hAnsi="宋体" w:cstheme="minorEastAsia"/>
                <w:sz w:val="24"/>
              </w:rPr>
            </w:pPr>
            <w:r>
              <w:rPr>
                <w:rFonts w:hint="eastAsia" w:ascii="宋体" w:hAnsi="宋体" w:cstheme="minorEastAsia"/>
                <w:sz w:val="24"/>
              </w:rPr>
              <w:t>7</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承诺函</w:t>
            </w:r>
          </w:p>
        </w:tc>
        <w:tc>
          <w:tcPr>
            <w:tcW w:w="5456" w:type="dxa"/>
            <w:tcBorders>
              <w:left w:val="single" w:color="auto" w:sz="2" w:space="0"/>
              <w:right w:val="single" w:color="auto" w:sz="2" w:space="0"/>
            </w:tcBorders>
            <w:vAlign w:val="center"/>
          </w:tcPr>
          <w:p>
            <w:pPr>
              <w:spacing w:line="360" w:lineRule="auto"/>
              <w:rPr>
                <w:rFonts w:ascii="宋体" w:hAnsi="宋体" w:cstheme="minorEastAsia"/>
                <w:sz w:val="24"/>
              </w:rPr>
            </w:pPr>
            <w:r>
              <w:rPr>
                <w:rFonts w:hint="eastAsia" w:ascii="宋体" w:hAnsi="宋体" w:cstheme="minorEastAsia"/>
                <w:sz w:val="24"/>
              </w:rPr>
              <w:t>单位负责人为同一人或者存在直接控股、管理关系的不同供应商，不得参加同一合同项下的政府采购活动。供应商需出具承诺函，加盖公章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05" w:type="dxa"/>
            <w:tcBorders>
              <w:top w:val="single" w:color="auto" w:sz="4" w:space="0"/>
              <w:bottom w:val="single" w:color="auto" w:sz="4" w:space="0"/>
            </w:tcBorders>
            <w:vAlign w:val="center"/>
          </w:tcPr>
          <w:p>
            <w:pPr>
              <w:widowControl/>
              <w:spacing w:line="360" w:lineRule="auto"/>
              <w:jc w:val="center"/>
              <w:rPr>
                <w:rFonts w:ascii="宋体" w:hAnsi="宋体" w:cstheme="minorEastAsia"/>
                <w:sz w:val="24"/>
              </w:rPr>
            </w:pPr>
            <w:r>
              <w:rPr>
                <w:rFonts w:hint="eastAsia" w:ascii="宋体" w:hAnsi="宋体" w:cstheme="minorEastAsia"/>
                <w:sz w:val="24"/>
              </w:rPr>
              <w:t>8</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spacing w:val="6"/>
                <w:sz w:val="24"/>
                <w:szCs w:val="21"/>
              </w:rPr>
            </w:pPr>
            <w:r>
              <w:rPr>
                <w:rFonts w:hint="eastAsia" w:ascii="宋体" w:hAnsi="宋体"/>
                <w:spacing w:val="6"/>
                <w:sz w:val="24"/>
                <w:szCs w:val="21"/>
              </w:rPr>
              <w:t>社会消防技术服务信息系统</w:t>
            </w:r>
          </w:p>
        </w:tc>
        <w:tc>
          <w:tcPr>
            <w:tcW w:w="5456" w:type="dxa"/>
            <w:tcBorders>
              <w:left w:val="single" w:color="auto" w:sz="2" w:space="0"/>
              <w:right w:val="single" w:color="auto" w:sz="2" w:space="0"/>
            </w:tcBorders>
            <w:vAlign w:val="center"/>
          </w:tcPr>
          <w:p>
            <w:pPr>
              <w:spacing w:line="360" w:lineRule="auto"/>
              <w:rPr>
                <w:rFonts w:ascii="宋体" w:hAnsi="宋体" w:cstheme="minorEastAsia"/>
                <w:sz w:val="24"/>
              </w:rPr>
            </w:pPr>
            <w:r>
              <w:rPr>
                <w:rFonts w:hint="eastAsia" w:ascii="宋体" w:hAnsi="宋体"/>
                <w:spacing w:val="6"/>
                <w:sz w:val="24"/>
                <w:szCs w:val="21"/>
              </w:rPr>
              <w:t>供应商须在“社会消防技术服务信息系统” 登记备案。(提供查询结果网页打印件并加盖单位公章)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05" w:type="dxa"/>
            <w:tcBorders>
              <w:top w:val="single" w:color="auto" w:sz="4" w:space="0"/>
              <w:bottom w:val="single" w:color="auto" w:sz="4" w:space="0"/>
            </w:tcBorders>
            <w:vAlign w:val="center"/>
          </w:tcPr>
          <w:p>
            <w:pPr>
              <w:widowControl/>
              <w:spacing w:line="360" w:lineRule="auto"/>
              <w:jc w:val="center"/>
              <w:rPr>
                <w:rFonts w:ascii="宋体" w:hAnsi="宋体" w:cstheme="minorEastAsia"/>
                <w:sz w:val="24"/>
              </w:rPr>
            </w:pPr>
            <w:r>
              <w:rPr>
                <w:rFonts w:hint="eastAsia" w:ascii="宋体" w:hAnsi="宋体" w:cstheme="minorEastAsia"/>
                <w:sz w:val="24"/>
              </w:rPr>
              <w:t>9</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spacing w:val="6"/>
                <w:sz w:val="24"/>
                <w:szCs w:val="21"/>
              </w:rPr>
            </w:pPr>
            <w:r>
              <w:rPr>
                <w:rFonts w:hint="eastAsia" w:ascii="宋体" w:hAnsi="宋体" w:cs="宋体"/>
                <w:sz w:val="24"/>
              </w:rPr>
              <w:t>负责人和技术负责人</w:t>
            </w:r>
          </w:p>
        </w:tc>
        <w:tc>
          <w:tcPr>
            <w:tcW w:w="5456" w:type="dxa"/>
            <w:tcBorders>
              <w:left w:val="single" w:color="auto" w:sz="2" w:space="0"/>
              <w:right w:val="single" w:color="auto" w:sz="2" w:space="0"/>
            </w:tcBorders>
            <w:vAlign w:val="center"/>
          </w:tcPr>
          <w:p>
            <w:pPr>
              <w:spacing w:line="360" w:lineRule="auto"/>
              <w:rPr>
                <w:rFonts w:ascii="宋体" w:hAnsi="宋体" w:cstheme="minorEastAsia"/>
                <w:sz w:val="24"/>
              </w:rPr>
            </w:pPr>
            <w:r>
              <w:rPr>
                <w:rFonts w:hint="eastAsia" w:ascii="宋体" w:hAnsi="宋体" w:cs="宋体"/>
                <w:sz w:val="24"/>
              </w:rPr>
              <w:t>拟派驻本项目的项目负责人和技术负责人应具有国家相关部门颁发的注册消防工程师资格证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05" w:type="dxa"/>
            <w:tcBorders>
              <w:top w:val="single" w:color="auto" w:sz="4" w:space="0"/>
              <w:bottom w:val="single" w:color="auto" w:sz="4" w:space="0"/>
            </w:tcBorders>
            <w:vAlign w:val="center"/>
          </w:tcPr>
          <w:p>
            <w:pPr>
              <w:widowControl/>
              <w:spacing w:line="360" w:lineRule="auto"/>
              <w:jc w:val="center"/>
              <w:rPr>
                <w:rFonts w:ascii="宋体" w:hAnsi="宋体" w:cstheme="minorEastAsia"/>
                <w:sz w:val="24"/>
              </w:rPr>
            </w:pPr>
            <w:r>
              <w:rPr>
                <w:rFonts w:hint="eastAsia" w:ascii="宋体" w:hAnsi="宋体" w:cstheme="minorEastAsia"/>
                <w:sz w:val="24"/>
              </w:rPr>
              <w:t>10</w:t>
            </w:r>
          </w:p>
        </w:tc>
        <w:tc>
          <w:tcPr>
            <w:tcW w:w="2659" w:type="dxa"/>
            <w:tcBorders>
              <w:top w:val="single" w:color="auto" w:sz="4" w:space="0"/>
              <w:bottom w:val="single" w:color="auto" w:sz="4" w:space="0"/>
              <w:right w:val="single" w:color="auto" w:sz="2" w:space="0"/>
            </w:tcBorders>
            <w:vAlign w:val="center"/>
          </w:tcPr>
          <w:p>
            <w:pPr>
              <w:spacing w:line="360" w:lineRule="auto"/>
              <w:jc w:val="center"/>
              <w:rPr>
                <w:rFonts w:ascii="宋体" w:hAnsi="宋体" w:cstheme="minorEastAsia"/>
                <w:sz w:val="24"/>
              </w:rPr>
            </w:pPr>
            <w:r>
              <w:rPr>
                <w:rFonts w:hint="eastAsia" w:ascii="宋体" w:hAnsi="宋体" w:cstheme="minorEastAsia"/>
                <w:sz w:val="24"/>
              </w:rPr>
              <w:t>其他要求</w:t>
            </w:r>
          </w:p>
        </w:tc>
        <w:tc>
          <w:tcPr>
            <w:tcW w:w="5456" w:type="dxa"/>
            <w:tcBorders>
              <w:left w:val="single" w:color="auto" w:sz="2" w:space="0"/>
              <w:right w:val="single" w:color="auto" w:sz="2" w:space="0"/>
            </w:tcBorders>
            <w:vAlign w:val="center"/>
          </w:tcPr>
          <w:p>
            <w:pPr>
              <w:spacing w:line="360" w:lineRule="auto"/>
              <w:rPr>
                <w:rFonts w:ascii="宋体" w:hAnsi="宋体" w:cstheme="minorEastAsia"/>
                <w:sz w:val="24"/>
              </w:rPr>
            </w:pPr>
            <w:r>
              <w:rPr>
                <w:rFonts w:hint="eastAsia" w:ascii="宋体" w:hAnsi="宋体" w:cstheme="minorEastAsia"/>
                <w:sz w:val="24"/>
              </w:rPr>
              <w:t>符合采购文件其他资格要求</w:t>
            </w:r>
          </w:p>
        </w:tc>
      </w:tr>
    </w:tbl>
    <w:p>
      <w:pPr>
        <w:spacing w:line="360" w:lineRule="auto"/>
        <w:ind w:firstLine="482" w:firstLineChars="200"/>
        <w:rPr>
          <w:rFonts w:ascii="宋体" w:hAnsi="宋体" w:cs="宋体"/>
          <w:b/>
          <w:sz w:val="24"/>
        </w:rPr>
      </w:pPr>
      <w:r>
        <w:rPr>
          <w:rFonts w:hint="eastAsia" w:ascii="宋体" w:hAnsi="宋体" w:cs="宋体"/>
          <w:b/>
          <w:sz w:val="24"/>
        </w:rPr>
        <w:t>2、</w:t>
      </w:r>
      <w:bookmarkStart w:id="441" w:name="_Hlk57215846"/>
      <w:r>
        <w:rPr>
          <w:rFonts w:hint="eastAsia" w:ascii="宋体" w:hAnsi="宋体" w:cs="宋体"/>
          <w:b/>
          <w:sz w:val="24"/>
        </w:rPr>
        <w:t>响应文件的符合性审查与澄清</w:t>
      </w:r>
      <w:bookmarkEnd w:id="441"/>
    </w:p>
    <w:p>
      <w:pPr>
        <w:spacing w:line="360" w:lineRule="auto"/>
        <w:ind w:firstLine="480" w:firstLineChars="200"/>
        <w:rPr>
          <w:rFonts w:ascii="宋体" w:hAnsi="宋体" w:cs="宋体"/>
          <w:b/>
          <w:sz w:val="24"/>
        </w:rPr>
      </w:pPr>
      <w:r>
        <w:rPr>
          <w:rFonts w:hint="eastAsia" w:ascii="宋体" w:hAnsi="宋体" w:cs="宋体"/>
          <w:sz w:val="24"/>
        </w:rPr>
        <w:t>详见第二章供应商须知5.4条。</w:t>
      </w:r>
    </w:p>
    <w:tbl>
      <w:tblPr>
        <w:tblStyle w:val="46"/>
        <w:tblW w:w="83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0"/>
        <w:gridCol w:w="2365"/>
        <w:gridCol w:w="5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exact"/>
          <w:jc w:val="center"/>
        </w:trPr>
        <w:tc>
          <w:tcPr>
            <w:tcW w:w="8372" w:type="dxa"/>
            <w:gridSpan w:val="3"/>
            <w:vAlign w:val="center"/>
          </w:tcPr>
          <w:p>
            <w:pPr>
              <w:spacing w:line="360" w:lineRule="auto"/>
              <w:jc w:val="center"/>
              <w:rPr>
                <w:rFonts w:ascii="宋体" w:hAnsi="宋体" w:cs="宋体"/>
                <w:sz w:val="24"/>
              </w:rPr>
            </w:pPr>
            <w:r>
              <w:rPr>
                <w:rFonts w:hint="eastAsia" w:ascii="宋体" w:hAnsi="宋体" w:cs="宋体"/>
                <w:sz w:val="24"/>
              </w:rPr>
              <w:t>审查事项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990" w:type="dxa"/>
            <w:vAlign w:val="center"/>
          </w:tcPr>
          <w:p>
            <w:pPr>
              <w:spacing w:line="360" w:lineRule="auto"/>
              <w:rPr>
                <w:rFonts w:ascii="宋体" w:hAnsi="宋体" w:cs="宋体"/>
                <w:sz w:val="24"/>
              </w:rPr>
            </w:pPr>
            <w:r>
              <w:rPr>
                <w:rFonts w:hint="eastAsia" w:ascii="宋体" w:hAnsi="宋体" w:cs="宋体"/>
                <w:sz w:val="24"/>
              </w:rPr>
              <w:t>序号</w:t>
            </w:r>
          </w:p>
        </w:tc>
        <w:tc>
          <w:tcPr>
            <w:tcW w:w="2365" w:type="dxa"/>
            <w:vAlign w:val="center"/>
          </w:tcPr>
          <w:p>
            <w:pPr>
              <w:spacing w:line="360" w:lineRule="auto"/>
              <w:rPr>
                <w:rFonts w:ascii="宋体" w:hAnsi="宋体" w:cs="宋体"/>
                <w:sz w:val="24"/>
              </w:rPr>
            </w:pPr>
            <w:r>
              <w:rPr>
                <w:rFonts w:hint="eastAsia" w:ascii="宋体" w:hAnsi="宋体" w:cs="宋体"/>
                <w:sz w:val="24"/>
              </w:rPr>
              <w:t>采购文件要求</w:t>
            </w:r>
          </w:p>
        </w:tc>
        <w:tc>
          <w:tcPr>
            <w:tcW w:w="5017" w:type="dxa"/>
            <w:vAlign w:val="center"/>
          </w:tcPr>
          <w:p>
            <w:pPr>
              <w:spacing w:line="360" w:lineRule="auto"/>
              <w:rPr>
                <w:rFonts w:ascii="宋体" w:hAnsi="宋体" w:cs="宋体"/>
                <w:sz w:val="24"/>
              </w:rPr>
            </w:pPr>
            <w:r>
              <w:rPr>
                <w:rFonts w:hint="eastAsia" w:ascii="宋体" w:hAnsi="宋体" w:cs="宋体"/>
                <w:sz w:val="24"/>
              </w:rPr>
              <w:t>　审查情况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990" w:type="dxa"/>
            <w:tcBorders>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2365" w:type="dxa"/>
            <w:tcBorders>
              <w:bottom w:val="single" w:color="auto" w:sz="4" w:space="0"/>
            </w:tcBorders>
            <w:vAlign w:val="center"/>
          </w:tcPr>
          <w:p>
            <w:pPr>
              <w:rPr>
                <w:rFonts w:ascii="宋体" w:hAnsi="宋体" w:cs="宋体"/>
                <w:sz w:val="24"/>
              </w:rPr>
            </w:pPr>
            <w:r>
              <w:rPr>
                <w:rFonts w:hint="eastAsia" w:ascii="宋体" w:hAnsi="宋体" w:cs="宋体"/>
                <w:sz w:val="24"/>
              </w:rPr>
              <w:t>供应商名称</w:t>
            </w:r>
          </w:p>
        </w:tc>
        <w:tc>
          <w:tcPr>
            <w:tcW w:w="5017" w:type="dxa"/>
            <w:tcBorders>
              <w:bottom w:val="single" w:color="auto" w:sz="4" w:space="0"/>
            </w:tcBorders>
            <w:vAlign w:val="center"/>
          </w:tcPr>
          <w:p>
            <w:pPr>
              <w:rPr>
                <w:rFonts w:ascii="宋体" w:hAnsi="宋体" w:cs="宋体"/>
                <w:sz w:val="24"/>
              </w:rPr>
            </w:pPr>
            <w:r>
              <w:rPr>
                <w:rFonts w:hint="eastAsia" w:ascii="宋体" w:hAnsi="宋体" w:cs="宋体"/>
                <w:sz w:val="24"/>
              </w:rPr>
              <w:t>与营业执照一致或其它相关资料上的名称一致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90" w:type="dxa"/>
            <w:tcBorders>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2365" w:type="dxa"/>
            <w:tcBorders>
              <w:bottom w:val="single" w:color="auto" w:sz="4" w:space="0"/>
            </w:tcBorders>
            <w:vAlign w:val="center"/>
          </w:tcPr>
          <w:p>
            <w:pPr>
              <w:rPr>
                <w:rFonts w:ascii="宋体" w:hAnsi="宋体" w:cs="宋体"/>
                <w:sz w:val="24"/>
              </w:rPr>
            </w:pPr>
            <w:r>
              <w:rPr>
                <w:rFonts w:hint="eastAsia" w:ascii="宋体" w:hAnsi="宋体" w:cs="宋体"/>
                <w:sz w:val="24"/>
              </w:rPr>
              <w:t>响应文件签字、盖章</w:t>
            </w:r>
          </w:p>
        </w:tc>
        <w:tc>
          <w:tcPr>
            <w:tcW w:w="5017" w:type="dxa"/>
            <w:tcBorders>
              <w:bottom w:val="single" w:color="auto" w:sz="4" w:space="0"/>
            </w:tcBorders>
            <w:vAlign w:val="center"/>
          </w:tcPr>
          <w:p>
            <w:pPr>
              <w:jc w:val="left"/>
              <w:rPr>
                <w:rFonts w:ascii="宋体" w:hAnsi="宋体" w:cs="宋体"/>
                <w:sz w:val="24"/>
              </w:rPr>
            </w:pPr>
            <w:r>
              <w:rPr>
                <w:rFonts w:hint="eastAsia" w:ascii="宋体" w:hAnsi="宋体" w:cs="宋体"/>
                <w:sz w:val="24"/>
              </w:rPr>
              <w:t>按照竞争性磋商文件中的要求，签字盖章。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90" w:type="dxa"/>
            <w:tcBorders>
              <w:top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2365" w:type="dxa"/>
            <w:tcBorders>
              <w:top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响应文件格式</w:t>
            </w:r>
          </w:p>
        </w:tc>
        <w:tc>
          <w:tcPr>
            <w:tcW w:w="50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符合采购文件第七章“响应文件格式”的要求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990" w:type="dxa"/>
            <w:tcBorders>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2365" w:type="dxa"/>
            <w:tcBorders>
              <w:bottom w:val="single" w:color="auto" w:sz="4" w:space="0"/>
            </w:tcBorders>
            <w:vAlign w:val="center"/>
          </w:tcPr>
          <w:p>
            <w:pPr>
              <w:rPr>
                <w:rFonts w:ascii="宋体" w:hAnsi="宋体" w:cs="宋体"/>
                <w:sz w:val="24"/>
              </w:rPr>
            </w:pPr>
            <w:r>
              <w:rPr>
                <w:rFonts w:hint="eastAsia" w:ascii="宋体" w:hAnsi="宋体" w:cs="宋体"/>
                <w:sz w:val="24"/>
              </w:rPr>
              <w:t>响应报价</w:t>
            </w:r>
          </w:p>
        </w:tc>
        <w:tc>
          <w:tcPr>
            <w:tcW w:w="5017"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报价未超过竞争性磋商文件规定的预算金额或最高限价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响应内容</w:t>
            </w:r>
          </w:p>
        </w:tc>
        <w:tc>
          <w:tcPr>
            <w:tcW w:w="50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供应商对所响应包（或包）竞争性磋商文件中所列的所有内容进行响应。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响应文件有效期</w:t>
            </w:r>
          </w:p>
        </w:tc>
        <w:tc>
          <w:tcPr>
            <w:tcW w:w="50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符合竞争性磋商文件要求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2365"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磋商保证金</w:t>
            </w:r>
          </w:p>
        </w:tc>
        <w:tc>
          <w:tcPr>
            <w:tcW w:w="5017"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符合竞争性磋商文件要求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2365"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价格修正</w:t>
            </w:r>
          </w:p>
        </w:tc>
        <w:tc>
          <w:tcPr>
            <w:tcW w:w="5017"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　接受价格的算术修正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2365" w:type="dxa"/>
            <w:tcBorders>
              <w:top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服务期限</w:t>
            </w:r>
          </w:p>
        </w:tc>
        <w:tc>
          <w:tcPr>
            <w:tcW w:w="5017" w:type="dxa"/>
            <w:tcBorders>
              <w:top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合同签订</w:t>
            </w:r>
            <w:r>
              <w:rPr>
                <w:rFonts w:hint="eastAsia" w:ascii="宋体" w:hAnsi="宋体" w:cs="宋体"/>
                <w:color w:val="auto"/>
                <w:sz w:val="24"/>
              </w:rPr>
              <w:t>后 1年</w:t>
            </w:r>
            <w:r>
              <w:rPr>
                <w:rFonts w:hint="eastAsia" w:ascii="宋体" w:hAnsi="宋体" w:cs="宋体"/>
                <w:sz w:val="24"/>
              </w:rPr>
              <w:t>(根据消防技术服务机构向我院提供的综合技术服务质量、应急服务措施和履行合同的优良等情况，适情顺延或终止合同)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6"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2365" w:type="dxa"/>
            <w:tcBorders>
              <w:top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服务标准</w:t>
            </w:r>
          </w:p>
        </w:tc>
        <w:tc>
          <w:tcPr>
            <w:tcW w:w="5017" w:type="dxa"/>
            <w:tcBorders>
              <w:top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满足采购人需求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2365" w:type="dxa"/>
            <w:tcBorders>
              <w:top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服务地点</w:t>
            </w:r>
          </w:p>
        </w:tc>
        <w:tc>
          <w:tcPr>
            <w:tcW w:w="5017" w:type="dxa"/>
            <w:tcBorders>
              <w:top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2365"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付款方式</w:t>
            </w:r>
          </w:p>
        </w:tc>
        <w:tc>
          <w:tcPr>
            <w:tcW w:w="5017"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符合竞争性磋商文件要求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2365"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无采购人不能接受的附加条件</w:t>
            </w:r>
          </w:p>
        </w:tc>
        <w:tc>
          <w:tcPr>
            <w:tcW w:w="5017"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90" w:type="dxa"/>
            <w:tcBorders>
              <w:top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2365"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其他</w:t>
            </w:r>
          </w:p>
        </w:tc>
        <w:tc>
          <w:tcPr>
            <w:tcW w:w="5017" w:type="dxa"/>
            <w:tcBorders>
              <w:top w:val="single" w:color="auto" w:sz="4" w:space="0"/>
              <w:bottom w:val="single" w:color="auto" w:sz="4" w:space="0"/>
            </w:tcBorders>
            <w:vAlign w:val="center"/>
          </w:tcPr>
          <w:p>
            <w:pPr>
              <w:rPr>
                <w:rFonts w:ascii="宋体" w:hAnsi="宋体" w:cs="宋体"/>
                <w:sz w:val="24"/>
              </w:rPr>
            </w:pPr>
            <w:r>
              <w:rPr>
                <w:rFonts w:hint="eastAsia" w:ascii="宋体" w:hAnsi="宋体" w:cs="宋体"/>
                <w:sz w:val="24"/>
              </w:rPr>
              <w:t>竞争性磋商文件中其它要求</w:t>
            </w:r>
          </w:p>
        </w:tc>
      </w:tr>
    </w:tbl>
    <w:p>
      <w:pPr>
        <w:adjustRightInd w:val="0"/>
        <w:snapToGrid w:val="0"/>
        <w:spacing w:line="360" w:lineRule="auto"/>
        <w:ind w:firstLine="482" w:firstLineChars="200"/>
        <w:textAlignment w:val="baseline"/>
        <w:rPr>
          <w:rFonts w:ascii="宋体" w:hAnsi="宋体" w:cs="宋体"/>
          <w:b/>
          <w:sz w:val="24"/>
        </w:rPr>
      </w:pPr>
      <w:r>
        <w:rPr>
          <w:rFonts w:hint="eastAsia" w:ascii="宋体" w:hAnsi="宋体" w:cs="宋体"/>
          <w:b/>
          <w:sz w:val="24"/>
        </w:rPr>
        <w:t>3、样品及演示</w:t>
      </w:r>
    </w:p>
    <w:p>
      <w:pPr>
        <w:widowControl/>
        <w:spacing w:line="360" w:lineRule="auto"/>
        <w:ind w:left="479" w:leftChars="228"/>
        <w:jc w:val="left"/>
        <w:rPr>
          <w:rFonts w:ascii="宋体" w:hAnsi="宋体" w:cs="宋体"/>
          <w:sz w:val="24"/>
        </w:rPr>
      </w:pPr>
      <w:r>
        <w:rPr>
          <w:rFonts w:hint="eastAsia" w:ascii="宋体" w:hAnsi="宋体" w:cs="宋体"/>
          <w:sz w:val="24"/>
        </w:rPr>
        <w:t>无</w:t>
      </w:r>
    </w:p>
    <w:bookmarkEnd w:id="440"/>
    <w:p>
      <w:pPr>
        <w:widowControl/>
        <w:spacing w:line="360" w:lineRule="auto"/>
        <w:ind w:firstLine="482" w:firstLineChars="200"/>
        <w:jc w:val="left"/>
        <w:rPr>
          <w:rFonts w:ascii="宋体" w:hAnsi="宋体" w:cs="宋体"/>
          <w:b/>
          <w:sz w:val="24"/>
        </w:rPr>
      </w:pPr>
      <w:bookmarkStart w:id="442" w:name="_Hlk56701998"/>
      <w:r>
        <w:rPr>
          <w:rFonts w:hint="eastAsia" w:ascii="宋体" w:hAnsi="宋体" w:cs="宋体"/>
          <w:b/>
          <w:sz w:val="24"/>
        </w:rPr>
        <w:t>4、有效供应商数量</w:t>
      </w:r>
    </w:p>
    <w:p>
      <w:pPr>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通过资格审查、符合性审查的供应商大于等于3家的（特殊情况下大于等于2家的），进行下一步的磋商。</w:t>
      </w:r>
    </w:p>
    <w:p>
      <w:pPr>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通过资格审查、符合性审查供应商不足3家的（特殊情况下不足2家的），本次磋商终止。</w:t>
      </w:r>
      <w:bookmarkEnd w:id="442"/>
    </w:p>
    <w:p>
      <w:pPr>
        <w:widowControl/>
        <w:spacing w:line="360" w:lineRule="auto"/>
        <w:ind w:firstLine="482" w:firstLineChars="200"/>
        <w:jc w:val="left"/>
        <w:rPr>
          <w:rFonts w:ascii="宋体" w:hAnsi="宋体" w:cs="宋体"/>
          <w:b/>
          <w:sz w:val="24"/>
        </w:rPr>
      </w:pPr>
      <w:r>
        <w:rPr>
          <w:rFonts w:hint="eastAsia" w:ascii="宋体" w:hAnsi="宋体" w:cs="宋体"/>
          <w:b/>
          <w:sz w:val="24"/>
        </w:rPr>
        <w:t>5、磋商</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详见第二章供应商须知5.5条。</w:t>
      </w:r>
    </w:p>
    <w:p>
      <w:pPr>
        <w:spacing w:line="360" w:lineRule="auto"/>
        <w:ind w:firstLine="482" w:firstLineChars="200"/>
        <w:rPr>
          <w:rFonts w:ascii="宋体" w:hAnsi="宋体" w:cs="宋体"/>
          <w:b/>
          <w:kern w:val="0"/>
          <w:sz w:val="24"/>
        </w:rPr>
      </w:pPr>
      <w:r>
        <w:rPr>
          <w:rFonts w:hint="eastAsia" w:ascii="宋体" w:hAnsi="宋体" w:cs="宋体"/>
          <w:b/>
          <w:kern w:val="0"/>
          <w:sz w:val="24"/>
        </w:rPr>
        <w:t>6、最后报价</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详见第二章供应商须知5.6条。</w:t>
      </w:r>
    </w:p>
    <w:p>
      <w:pPr>
        <w:spacing w:line="360" w:lineRule="auto"/>
        <w:ind w:firstLine="482" w:firstLineChars="200"/>
        <w:rPr>
          <w:rFonts w:ascii="宋体" w:hAnsi="宋体" w:cs="宋体"/>
          <w:b/>
          <w:kern w:val="0"/>
          <w:sz w:val="24"/>
        </w:rPr>
      </w:pPr>
      <w:r>
        <w:rPr>
          <w:rFonts w:hint="eastAsia" w:ascii="宋体" w:hAnsi="宋体" w:cs="宋体"/>
          <w:b/>
          <w:kern w:val="0"/>
          <w:sz w:val="24"/>
        </w:rPr>
        <w:t>7、响应文件评审</w:t>
      </w:r>
    </w:p>
    <w:p>
      <w:pPr>
        <w:widowControl/>
        <w:spacing w:line="360" w:lineRule="auto"/>
        <w:ind w:firstLine="480" w:firstLineChars="200"/>
        <w:jc w:val="left"/>
        <w:rPr>
          <w:rFonts w:ascii="宋体" w:hAnsi="宋体" w:cs="宋体"/>
          <w:sz w:val="24"/>
        </w:rPr>
      </w:pPr>
      <w:bookmarkStart w:id="443" w:name="_Hlk56702116"/>
      <w:r>
        <w:rPr>
          <w:rFonts w:hint="eastAsia" w:ascii="宋体" w:hAnsi="宋体" w:cs="宋体"/>
          <w:sz w:val="24"/>
        </w:rPr>
        <w:t>详见第二章供应商须知5.8条，及本章第（八）节。</w:t>
      </w:r>
      <w:bookmarkEnd w:id="443"/>
    </w:p>
    <w:p>
      <w:pPr>
        <w:spacing w:line="360" w:lineRule="auto"/>
        <w:ind w:firstLine="482" w:firstLineChars="200"/>
        <w:rPr>
          <w:rFonts w:ascii="宋体" w:hAnsi="宋体" w:cs="宋体"/>
          <w:b/>
          <w:kern w:val="0"/>
          <w:sz w:val="24"/>
        </w:rPr>
      </w:pPr>
      <w:bookmarkStart w:id="444" w:name="_Hlk56702174"/>
      <w:r>
        <w:rPr>
          <w:rFonts w:hint="eastAsia" w:ascii="宋体" w:hAnsi="宋体" w:cs="宋体"/>
          <w:b/>
          <w:kern w:val="0"/>
          <w:sz w:val="24"/>
        </w:rPr>
        <w:t>8、核对评审结果。</w:t>
      </w:r>
    </w:p>
    <w:p>
      <w:pPr>
        <w:spacing w:line="360" w:lineRule="auto"/>
        <w:ind w:firstLine="480" w:firstLineChars="200"/>
        <w:rPr>
          <w:rFonts w:ascii="宋体" w:hAnsi="宋体" w:cs="宋体"/>
          <w:kern w:val="0"/>
          <w:sz w:val="24"/>
        </w:rPr>
      </w:pPr>
      <w:r>
        <w:rPr>
          <w:rFonts w:hint="eastAsia" w:ascii="宋体" w:hAnsi="宋体" w:cs="宋体"/>
          <w:kern w:val="0"/>
          <w:sz w:val="24"/>
        </w:rPr>
        <w:t>磋商小组将对评审结果进行核对，检查是否有评审错误或得分合计错误的情况。</w:t>
      </w:r>
    </w:p>
    <w:p>
      <w:pPr>
        <w:spacing w:line="360" w:lineRule="auto"/>
        <w:ind w:firstLine="482" w:firstLineChars="200"/>
        <w:rPr>
          <w:rFonts w:ascii="宋体" w:hAnsi="宋体" w:cs="宋体"/>
          <w:b/>
          <w:kern w:val="0"/>
          <w:sz w:val="24"/>
        </w:rPr>
      </w:pPr>
      <w:r>
        <w:rPr>
          <w:rFonts w:hint="eastAsia" w:ascii="宋体" w:hAnsi="宋体" w:cs="宋体"/>
          <w:b/>
          <w:kern w:val="0"/>
          <w:sz w:val="24"/>
        </w:rPr>
        <w:t>9、确定成交候选人名单，或者根据采购人委托直接确定成交供应商。</w:t>
      </w:r>
    </w:p>
    <w:bookmarkEnd w:id="444"/>
    <w:p>
      <w:pPr>
        <w:pStyle w:val="4"/>
        <w:spacing w:after="0" w:line="360" w:lineRule="auto"/>
        <w:ind w:firstLine="480" w:firstLineChars="200"/>
        <w:rPr>
          <w:rFonts w:ascii="宋体" w:hAnsi="宋体" w:cs="宋体"/>
          <w:sz w:val="24"/>
          <w:szCs w:val="24"/>
        </w:rPr>
      </w:pPr>
      <w:bookmarkStart w:id="445" w:name="_Hlk56702402"/>
      <w:r>
        <w:rPr>
          <w:rFonts w:hint="eastAsia" w:ascii="宋体" w:hAnsi="宋体" w:cs="宋体"/>
          <w:sz w:val="24"/>
          <w:szCs w:val="24"/>
        </w:rPr>
        <w:t>（六）、评审标准中应考虑下列因素：</w:t>
      </w:r>
    </w:p>
    <w:p>
      <w:pPr>
        <w:pStyle w:val="4"/>
        <w:spacing w:after="0" w:line="360" w:lineRule="auto"/>
        <w:ind w:firstLine="480" w:firstLineChars="200"/>
        <w:rPr>
          <w:rFonts w:ascii="宋体" w:hAnsi="宋体" w:cs="宋体"/>
          <w:sz w:val="24"/>
          <w:szCs w:val="24"/>
        </w:rPr>
      </w:pPr>
      <w:r>
        <w:rPr>
          <w:rFonts w:hint="eastAsia" w:ascii="宋体" w:hAnsi="宋体" w:cs="宋体"/>
          <w:sz w:val="24"/>
          <w:szCs w:val="24"/>
        </w:rPr>
        <w:t>1、根据</w:t>
      </w:r>
      <w:bookmarkStart w:id="446" w:name="_Hlk82446153"/>
      <w:r>
        <w:rPr>
          <w:rFonts w:hint="eastAsia" w:ascii="宋体" w:hAnsi="宋体" w:cs="宋体"/>
          <w:sz w:val="24"/>
        </w:rPr>
        <w:t>关于印发《政府采购促进中小企业发展管理办法》的通知 {财库〔2020〕46号}</w:t>
      </w:r>
      <w:bookmarkEnd w:id="446"/>
      <w:r>
        <w:rPr>
          <w:rFonts w:hint="eastAsia" w:ascii="宋体" w:hAnsi="宋体" w:cs="宋体"/>
          <w:sz w:val="24"/>
          <w:szCs w:val="24"/>
        </w:rPr>
        <w:t>、</w:t>
      </w:r>
      <w:r>
        <w:rPr>
          <w:rFonts w:hint="eastAsia" w:ascii="宋体" w:hAnsi="宋体" w:cs="宋体"/>
          <w:sz w:val="24"/>
        </w:rPr>
        <w:t>《关于进一步加大政府采购支持中小企业力度的通知》财库〔2022〕19号、</w:t>
      </w:r>
      <w:r>
        <w:rPr>
          <w:rFonts w:hint="eastAsia" w:ascii="宋体" w:hAnsi="宋体" w:cs="宋体"/>
          <w:sz w:val="24"/>
          <w:szCs w:val="24"/>
        </w:rPr>
        <w:t>《财政部 司法部关于政府采购支持监狱企业发展有关问题的通知》（财库〔2014〕68号）和《三部门联合发布关于促进残疾人就业政府采购政策的通知》（财库〔2017〕141号）的规定，对满足价格扣除条件并在响应文件中递交了《中小企业声明函》（声明内容需符合价格扣除条件）、《残疾人福利性单位声明函》或省级以上监狱管理局、戒毒管理局（含新疆生产建设兵团）出具的属于监狱企业的证明文件的供应商，其最后报价扣除10%后参与评审。对于同时属于小微企业、监狱企业或残疾人福利性单位的，不重复进行最后报价扣除。</w:t>
      </w:r>
    </w:p>
    <w:bookmarkEnd w:id="445"/>
    <w:p>
      <w:pPr>
        <w:pStyle w:val="4"/>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、无效响应文件</w:t>
      </w:r>
    </w:p>
    <w:p>
      <w:pPr>
        <w:pStyle w:val="4"/>
        <w:spacing w:after="0" w:line="360" w:lineRule="auto"/>
        <w:ind w:firstLine="480" w:firstLineChars="200"/>
        <w:rPr>
          <w:rFonts w:ascii="宋体" w:hAnsi="宋体" w:cs="宋体"/>
          <w:sz w:val="24"/>
          <w:szCs w:val="24"/>
        </w:rPr>
      </w:pPr>
      <w:r>
        <w:rPr>
          <w:rFonts w:hint="eastAsia" w:ascii="宋体" w:hAnsi="宋体" w:cs="宋体"/>
          <w:sz w:val="24"/>
        </w:rPr>
        <w:t>详见第二章供应商须知5.7条。</w:t>
      </w:r>
    </w:p>
    <w:p>
      <w:pPr>
        <w:pStyle w:val="4"/>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、推荐成交供应商的原则</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详见第二章供应商须知6.1条，</w:t>
      </w:r>
      <w:r>
        <w:rPr>
          <w:rFonts w:hint="eastAsia" w:ascii="宋体" w:hAnsi="宋体" w:cs="宋体"/>
          <w:bCs/>
          <w:sz w:val="24"/>
        </w:rPr>
        <w:t>具体处理办法如下：</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根据采购需要、商务、技术均能满足采购文件要求，按磋商小组评出的综合得分，由高到低顺序排列，推荐3名成交候选人。</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得分相同的，按扣除后的最后报价由低到高顺序排序；</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按前款不能区分的，按技术指标优劣推荐；</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其他情况，由磋商小组投票处理。</w:t>
      </w:r>
    </w:p>
    <w:p>
      <w:pPr>
        <w:pStyle w:val="4"/>
        <w:spacing w:after="0" w:line="360" w:lineRule="auto"/>
        <w:ind w:firstLine="480" w:firstLineChars="200"/>
        <w:rPr>
          <w:rFonts w:ascii="宋体" w:hAnsi="宋体" w:cs="宋体"/>
          <w:sz w:val="24"/>
          <w:szCs w:val="24"/>
        </w:rPr>
      </w:pPr>
      <w:r>
        <w:rPr>
          <w:rFonts w:hint="eastAsia" w:ascii="宋体" w:hAnsi="宋体" w:cs="宋体"/>
          <w:sz w:val="24"/>
          <w:szCs w:val="24"/>
        </w:rPr>
        <w:t>（七）确定成交供应商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磋商小组根据全体磋商小组成员签字的原始评审记录和评审结果编写评审报告，并向采购人提交书面评审报告。</w:t>
      </w:r>
    </w:p>
    <w:p>
      <w:pPr>
        <w:pStyle w:val="4"/>
        <w:spacing w:after="0" w:line="360" w:lineRule="auto"/>
        <w:ind w:firstLine="480" w:firstLineChars="200"/>
        <w:rPr>
          <w:rFonts w:ascii="宋体" w:hAnsi="宋体" w:cs="宋体"/>
          <w:sz w:val="24"/>
          <w:szCs w:val="24"/>
        </w:rPr>
      </w:pPr>
      <w:r>
        <w:rPr>
          <w:rFonts w:hint="eastAsia" w:ascii="宋体" w:hAnsi="宋体" w:cs="宋体"/>
          <w:sz w:val="24"/>
          <w:szCs w:val="24"/>
        </w:rPr>
        <w:t xml:space="preserve">采购人按照评审报告确定的成交候选供应商名单按顺序确定成交供应商，或由采购人委托磋商小组按照第二章 </w:t>
      </w:r>
      <w:r>
        <w:rPr>
          <w:rFonts w:hint="eastAsia" w:ascii="宋体" w:hAnsi="宋体" w:cs="宋体"/>
          <w:b/>
          <w:bCs/>
          <w:sz w:val="24"/>
          <w:szCs w:val="24"/>
          <w:u w:val="single"/>
        </w:rPr>
        <w:t>供应商须知</w:t>
      </w:r>
      <w:r>
        <w:rPr>
          <w:rFonts w:hint="eastAsia" w:ascii="宋体" w:hAnsi="宋体" w:cs="宋体"/>
          <w:sz w:val="24"/>
          <w:szCs w:val="24"/>
        </w:rPr>
        <w:t>表6.2.1中规定的方式确定成交供应商。</w:t>
      </w:r>
    </w:p>
    <w:p>
      <w:pPr>
        <w:pStyle w:val="4"/>
        <w:spacing w:line="360" w:lineRule="auto"/>
        <w:jc w:val="left"/>
        <w:rPr>
          <w:rFonts w:ascii="宋体" w:hAnsi="宋体" w:cs="宋体"/>
          <w:b/>
          <w:bCs/>
          <w:sz w:val="24"/>
          <w:szCs w:val="24"/>
        </w:rPr>
      </w:pPr>
      <w:r>
        <w:rPr>
          <w:rFonts w:hint="eastAsia" w:ascii="宋体" w:hAnsi="宋体" w:cs="宋体"/>
          <w:b/>
          <w:bCs/>
          <w:sz w:val="24"/>
          <w:szCs w:val="24"/>
        </w:rPr>
        <w:t>（八）、综合评分标准</w:t>
      </w:r>
    </w:p>
    <w:p>
      <w:pPr>
        <w:pStyle w:val="4"/>
        <w:spacing w:line="360" w:lineRule="auto"/>
        <w:ind w:left="-181" w:leftChars="-86" w:firstLine="660" w:firstLineChars="275"/>
        <w:jc w:val="left"/>
        <w:rPr>
          <w:rFonts w:hint="eastAsia" w:ascii="宋体" w:hAnsi="宋体" w:cs="宋体"/>
          <w:b/>
          <w:bCs/>
          <w:sz w:val="24"/>
          <w:szCs w:val="24"/>
        </w:rPr>
      </w:pPr>
      <w:r>
        <w:rPr>
          <w:rFonts w:hint="eastAsia" w:ascii="宋体" w:hAnsi="宋体" w:cs="宋体"/>
          <w:bCs/>
          <w:sz w:val="24"/>
          <w:szCs w:val="24"/>
        </w:rPr>
        <w:t>磋商小组将根据评分标准，分别对通过符合性审查、资格性审查且提交了最后报价的供应商，进行综合评分。具体评分标准如下：</w:t>
      </w:r>
    </w:p>
    <w:p>
      <w:pPr>
        <w:pStyle w:val="4"/>
        <w:spacing w:line="360" w:lineRule="auto"/>
        <w:jc w:val="left"/>
        <w:rPr>
          <w:rFonts w:hint="eastAsia" w:ascii="宋体" w:hAnsi="宋体" w:cs="宋体"/>
          <w:b/>
          <w:bCs/>
          <w:sz w:val="24"/>
          <w:szCs w:val="24"/>
        </w:rPr>
      </w:pPr>
    </w:p>
    <w:tbl>
      <w:tblPr>
        <w:tblStyle w:val="46"/>
        <w:tblpPr w:leftFromText="180" w:rightFromText="180" w:vertAnchor="text" w:horzAnchor="page" w:tblpX="1575" w:tblpY="565"/>
        <w:tblOverlap w:val="never"/>
        <w:tblW w:w="9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2441"/>
        <w:gridCol w:w="6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167"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条款号</w:t>
            </w:r>
          </w:p>
        </w:tc>
        <w:tc>
          <w:tcPr>
            <w:tcW w:w="244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条款内容</w:t>
            </w:r>
          </w:p>
        </w:tc>
        <w:tc>
          <w:tcPr>
            <w:tcW w:w="6008"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trPr>
        <w:tc>
          <w:tcPr>
            <w:tcW w:w="1167"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1</w:t>
            </w: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分值组成</w:t>
            </w:r>
          </w:p>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（总分100分）</w:t>
            </w:r>
          </w:p>
        </w:tc>
        <w:tc>
          <w:tcPr>
            <w:tcW w:w="600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响应报价：</w:t>
            </w:r>
            <w:r>
              <w:rPr>
                <w:rFonts w:hint="eastAsia" w:ascii="宋体" w:hAnsi="宋体" w:cs="宋体"/>
                <w:kern w:val="0"/>
                <w:sz w:val="24"/>
                <w:u w:val="single"/>
              </w:rPr>
              <w:t>10</w:t>
            </w:r>
            <w:r>
              <w:rPr>
                <w:rFonts w:hint="eastAsia" w:ascii="宋体" w:hAnsi="宋体" w:cs="宋体"/>
                <w:kern w:val="0"/>
                <w:sz w:val="24"/>
              </w:rPr>
              <w:t>分</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技术部分：</w:t>
            </w:r>
            <w:r>
              <w:rPr>
                <w:rFonts w:hint="eastAsia" w:ascii="宋体" w:hAnsi="宋体" w:cs="宋体"/>
                <w:kern w:val="0"/>
                <w:sz w:val="24"/>
                <w:u w:val="single"/>
              </w:rPr>
              <w:t>71</w:t>
            </w:r>
            <w:r>
              <w:rPr>
                <w:rFonts w:hint="eastAsia" w:ascii="宋体" w:hAnsi="宋体" w:cs="宋体"/>
                <w:kern w:val="0"/>
                <w:sz w:val="24"/>
              </w:rPr>
              <w:t>分</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商务部分：</w:t>
            </w:r>
            <w:r>
              <w:rPr>
                <w:rFonts w:hint="eastAsia" w:ascii="宋体" w:hAnsi="宋体" w:cs="宋体"/>
                <w:kern w:val="0"/>
                <w:sz w:val="24"/>
                <w:u w:val="single"/>
              </w:rPr>
              <w:t>19</w:t>
            </w:r>
            <w:r>
              <w:rPr>
                <w:rFonts w:hint="eastAsia" w:ascii="宋体" w:hAnsi="宋体" w:cs="宋体"/>
                <w:kern w:val="0"/>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1167"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条款号</w:t>
            </w:r>
          </w:p>
        </w:tc>
        <w:tc>
          <w:tcPr>
            <w:tcW w:w="8449"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量化因素及标准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1" w:hRule="atLeast"/>
        </w:trPr>
        <w:tc>
          <w:tcPr>
            <w:tcW w:w="1167"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2.响应报价（10分）</w:t>
            </w:r>
          </w:p>
        </w:tc>
        <w:tc>
          <w:tcPr>
            <w:tcW w:w="8449"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（1）磋商小组对所有响应报价进行审查核对，发现恶意响应者按无效标处理；</w:t>
            </w:r>
          </w:p>
          <w:p>
            <w:pPr>
              <w:spacing w:line="360" w:lineRule="auto"/>
              <w:jc w:val="left"/>
              <w:rPr>
                <w:rFonts w:ascii="宋体" w:hAnsi="宋体" w:cs="宋体"/>
                <w:sz w:val="24"/>
              </w:rPr>
            </w:pPr>
            <w:r>
              <w:rPr>
                <w:rFonts w:hint="eastAsia" w:ascii="宋体" w:hAnsi="宋体" w:cs="宋体"/>
                <w:sz w:val="24"/>
              </w:rPr>
              <w:t>（2）采用低价优先法计算，即满足竞争性磋商文件要求且响应价格最低的响应报价为评标基准价，其价格分为满分。其他供应商的价格分统一按照下列公式计算：</w:t>
            </w:r>
          </w:p>
          <w:p>
            <w:pPr>
              <w:spacing w:line="360" w:lineRule="auto"/>
              <w:jc w:val="left"/>
              <w:rPr>
                <w:rFonts w:ascii="宋体" w:hAnsi="宋体" w:cs="宋体"/>
                <w:sz w:val="24"/>
              </w:rPr>
            </w:pPr>
            <w:r>
              <w:rPr>
                <w:rFonts w:hint="eastAsia" w:ascii="宋体" w:hAnsi="宋体" w:cs="宋体"/>
                <w:sz w:val="24"/>
              </w:rPr>
              <w:t>响应报价得分=（评标基准价／响应报价）×100%×10</w:t>
            </w:r>
          </w:p>
          <w:p>
            <w:pPr>
              <w:adjustRightInd w:val="0"/>
              <w:snapToGrid w:val="0"/>
              <w:spacing w:line="360" w:lineRule="auto"/>
              <w:rPr>
                <w:rFonts w:ascii="宋体" w:hAnsi="宋体" w:cs="宋体"/>
                <w:sz w:val="24"/>
              </w:rPr>
            </w:pPr>
            <w:r>
              <w:rPr>
                <w:rFonts w:hint="eastAsia" w:ascii="宋体" w:hAnsi="宋体" w:cs="宋体"/>
                <w:sz w:val="24"/>
              </w:rPr>
              <w:t>(报价最高得分为10分，报价得分按四舍五入保留两位小数)</w:t>
            </w:r>
          </w:p>
          <w:p>
            <w:pPr>
              <w:spacing w:line="360" w:lineRule="auto"/>
              <w:jc w:val="left"/>
              <w:rPr>
                <w:rFonts w:ascii="宋体" w:hAnsi="宋体" w:cs="宋体"/>
                <w:spacing w:val="10"/>
                <w:kern w:val="0"/>
                <w:sz w:val="24"/>
              </w:rPr>
            </w:pPr>
            <w:r>
              <w:rPr>
                <w:rFonts w:hint="eastAsia" w:ascii="宋体" w:hAnsi="宋体" w:cs="宋体"/>
                <w:sz w:val="24"/>
              </w:rPr>
              <w:t>注: 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响应报价扣除10%后参与评审。对于同时属于小微企业、监狱企业或残疾人福利性单位的，不重复进行响应报价扣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1167" w:type="dxa"/>
            <w:vMerge w:val="restart"/>
            <w:tcBorders>
              <w:top w:val="single" w:color="auto" w:sz="6" w:space="0"/>
              <w:left w:val="single" w:color="auto" w:sz="12" w:space="0"/>
              <w:bottom w:val="single" w:color="auto" w:sz="6" w:space="0"/>
              <w:right w:val="single" w:color="auto" w:sz="6" w:space="0"/>
            </w:tcBorders>
            <w:vAlign w:val="center"/>
          </w:tcPr>
          <w:p>
            <w:pPr>
              <w:adjustRightInd w:val="0"/>
              <w:snapToGrid w:val="0"/>
              <w:spacing w:line="540" w:lineRule="exact"/>
              <w:rPr>
                <w:rFonts w:ascii="宋体" w:hAnsi="宋体" w:cs="宋体"/>
                <w:kern w:val="0"/>
                <w:sz w:val="24"/>
              </w:rPr>
            </w:pPr>
            <w:r>
              <w:rPr>
                <w:rFonts w:hint="eastAsia" w:ascii="宋体" w:hAnsi="宋体" w:cs="宋体"/>
                <w:kern w:val="0"/>
                <w:sz w:val="24"/>
              </w:rPr>
              <w:t>3.技术部分</w:t>
            </w:r>
          </w:p>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（71分）</w:t>
            </w:r>
          </w:p>
        </w:tc>
        <w:tc>
          <w:tcPr>
            <w:tcW w:w="2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40" w:lineRule="exact"/>
              <w:rPr>
                <w:rFonts w:ascii="宋体" w:hAnsi="宋体"/>
                <w:sz w:val="24"/>
              </w:rPr>
            </w:pPr>
            <w:r>
              <w:rPr>
                <w:rFonts w:ascii="宋体" w:hAnsi="宋体"/>
                <w:sz w:val="24"/>
                <w:szCs w:val="20"/>
              </w:rPr>
              <w:t>总体服务方案（</w:t>
            </w:r>
            <w:r>
              <w:rPr>
                <w:rFonts w:hint="eastAsia" w:ascii="宋体" w:hAnsi="宋体"/>
                <w:sz w:val="24"/>
                <w:szCs w:val="20"/>
              </w:rPr>
              <w:t>9</w:t>
            </w:r>
            <w:r>
              <w:rPr>
                <w:rFonts w:ascii="宋体" w:hAnsi="宋体"/>
                <w:sz w:val="24"/>
                <w:szCs w:val="20"/>
              </w:rPr>
              <w:t xml:space="preserve"> 分）</w:t>
            </w:r>
          </w:p>
        </w:tc>
        <w:tc>
          <w:tcPr>
            <w:tcW w:w="6008"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sz w:val="24"/>
              </w:rPr>
            </w:pPr>
            <w:r>
              <w:rPr>
                <w:rFonts w:ascii="宋体" w:hAnsi="宋体" w:cs="宋体"/>
                <w:sz w:val="24"/>
              </w:rPr>
              <w:t>服务方案内容完整全面、合理，满足采购人的采购需求（</w:t>
            </w:r>
            <w:r>
              <w:rPr>
                <w:rFonts w:hint="eastAsia" w:ascii="宋体" w:hAnsi="宋体" w:cs="宋体"/>
                <w:sz w:val="24"/>
              </w:rPr>
              <w:t>9</w:t>
            </w:r>
            <w:r>
              <w:rPr>
                <w:rFonts w:ascii="宋体" w:hAnsi="宋体" w:cs="宋体"/>
                <w:sz w:val="24"/>
              </w:rPr>
              <w:t xml:space="preserve"> 分） ；</w:t>
            </w:r>
          </w:p>
          <w:p>
            <w:pPr>
              <w:spacing w:line="360" w:lineRule="auto"/>
              <w:rPr>
                <w:rFonts w:ascii="宋体" w:hAnsi="宋体" w:cs="宋体"/>
                <w:sz w:val="24"/>
              </w:rPr>
            </w:pPr>
            <w:r>
              <w:rPr>
                <w:rFonts w:ascii="宋体" w:hAnsi="宋体" w:cs="宋体"/>
                <w:sz w:val="24"/>
              </w:rPr>
              <w:t>服务方案内容基本完整全面、合理性一般，勉强满足采 购需求（</w:t>
            </w:r>
            <w:r>
              <w:rPr>
                <w:rFonts w:hint="eastAsia" w:ascii="宋体" w:hAnsi="宋体" w:cs="宋体"/>
                <w:sz w:val="24"/>
              </w:rPr>
              <w:t>6</w:t>
            </w:r>
            <w:r>
              <w:rPr>
                <w:rFonts w:ascii="宋体" w:hAnsi="宋体" w:cs="宋体"/>
                <w:sz w:val="24"/>
              </w:rPr>
              <w:t>分）；</w:t>
            </w:r>
          </w:p>
          <w:p>
            <w:pPr>
              <w:spacing w:line="360" w:lineRule="auto"/>
              <w:rPr>
                <w:rFonts w:ascii="宋体" w:hAnsi="宋体" w:cs="宋体"/>
                <w:sz w:val="24"/>
              </w:rPr>
            </w:pPr>
            <w:r>
              <w:rPr>
                <w:rFonts w:ascii="宋体" w:hAnsi="宋体" w:cs="宋体"/>
                <w:sz w:val="24"/>
              </w:rPr>
              <w:t>服务方案内容基本完整不全面、不合理（</w:t>
            </w:r>
            <w:r>
              <w:rPr>
                <w:rFonts w:hint="eastAsia" w:ascii="宋体" w:hAnsi="宋体" w:cs="宋体"/>
                <w:sz w:val="24"/>
              </w:rPr>
              <w:t>3</w:t>
            </w:r>
            <w:r>
              <w:rPr>
                <w:rFonts w:ascii="宋体" w:hAnsi="宋体" w:cs="宋体"/>
                <w:sz w:val="24"/>
              </w:rPr>
              <w:t xml:space="preserve"> 分）；</w:t>
            </w:r>
          </w:p>
          <w:p>
            <w:pPr>
              <w:spacing w:line="360" w:lineRule="auto"/>
              <w:rPr>
                <w:rFonts w:ascii="宋体" w:hAnsi="宋体" w:cs="宋体"/>
                <w:sz w:val="24"/>
              </w:rPr>
            </w:pPr>
            <w:r>
              <w:rPr>
                <w:rFonts w:ascii="宋体" w:hAnsi="宋体" w:cs="宋体"/>
                <w:sz w:val="24"/>
              </w:rPr>
              <w:t>缺项得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40" w:lineRule="exact"/>
              <w:rPr>
                <w:rFonts w:ascii="宋体" w:hAnsi="宋体"/>
                <w:sz w:val="24"/>
              </w:rPr>
            </w:pPr>
            <w:r>
              <w:rPr>
                <w:rFonts w:ascii="宋体" w:hAnsi="宋体"/>
                <w:sz w:val="24"/>
                <w:szCs w:val="20"/>
              </w:rPr>
              <w:t>供应商提供项目实 施中拟配备的维</w:t>
            </w:r>
            <w:r>
              <w:rPr>
                <w:rFonts w:hint="eastAsia" w:ascii="宋体" w:hAnsi="宋体"/>
                <w:sz w:val="24"/>
                <w:szCs w:val="20"/>
              </w:rPr>
              <w:t>护</w:t>
            </w:r>
            <w:r>
              <w:rPr>
                <w:rFonts w:ascii="宋体" w:hAnsi="宋体"/>
                <w:sz w:val="24"/>
                <w:szCs w:val="20"/>
              </w:rPr>
              <w:t xml:space="preserve"> 保养仪器设备（</w:t>
            </w:r>
            <w:r>
              <w:rPr>
                <w:rFonts w:hint="eastAsia" w:ascii="宋体" w:hAnsi="宋体"/>
                <w:sz w:val="24"/>
                <w:szCs w:val="20"/>
              </w:rPr>
              <w:t>9</w:t>
            </w:r>
            <w:r>
              <w:rPr>
                <w:rFonts w:ascii="宋体" w:hAnsi="宋体"/>
                <w:sz w:val="24"/>
                <w:szCs w:val="20"/>
              </w:rPr>
              <w:t xml:space="preserve"> 分）</w:t>
            </w:r>
          </w:p>
        </w:tc>
        <w:tc>
          <w:tcPr>
            <w:tcW w:w="6008" w:type="dxa"/>
            <w:tcBorders>
              <w:top w:val="single" w:color="auto" w:sz="6" w:space="0"/>
              <w:left w:val="single" w:color="auto" w:sz="6" w:space="0"/>
              <w:bottom w:val="single" w:color="auto" w:sz="6" w:space="0"/>
              <w:right w:val="single" w:color="auto" w:sz="12" w:space="0"/>
            </w:tcBorders>
            <w:vAlign w:val="center"/>
          </w:tcPr>
          <w:p>
            <w:pPr>
              <w:widowControl/>
              <w:spacing w:line="360" w:lineRule="auto"/>
              <w:jc w:val="left"/>
              <w:rPr>
                <w:rFonts w:ascii="宋体" w:hAnsi="宋体"/>
                <w:sz w:val="24"/>
                <w:szCs w:val="20"/>
              </w:rPr>
            </w:pPr>
            <w:r>
              <w:rPr>
                <w:rFonts w:ascii="宋体" w:hAnsi="宋体"/>
                <w:sz w:val="24"/>
                <w:szCs w:val="20"/>
              </w:rPr>
              <w:t>供应商提供项目实施中拟配备的维</w:t>
            </w:r>
            <w:r>
              <w:rPr>
                <w:rFonts w:hint="eastAsia" w:ascii="宋体" w:hAnsi="宋体"/>
                <w:sz w:val="24"/>
                <w:szCs w:val="20"/>
              </w:rPr>
              <w:t>护</w:t>
            </w:r>
            <w:r>
              <w:rPr>
                <w:rFonts w:ascii="宋体" w:hAnsi="宋体"/>
                <w:sz w:val="24"/>
                <w:szCs w:val="20"/>
              </w:rPr>
              <w:t>保养仪器设备健全先进（</w:t>
            </w:r>
            <w:r>
              <w:rPr>
                <w:rFonts w:hint="eastAsia" w:ascii="宋体" w:hAnsi="宋体"/>
                <w:sz w:val="24"/>
                <w:szCs w:val="20"/>
              </w:rPr>
              <w:t>9</w:t>
            </w:r>
            <w:r>
              <w:rPr>
                <w:rFonts w:ascii="宋体" w:hAnsi="宋体"/>
                <w:sz w:val="24"/>
                <w:szCs w:val="20"/>
              </w:rPr>
              <w:t xml:space="preserve"> 分）</w:t>
            </w:r>
            <w:r>
              <w:rPr>
                <w:rFonts w:ascii="宋体" w:hAnsi="宋体" w:cs="宋体"/>
                <w:sz w:val="24"/>
              </w:rPr>
              <w:t>；</w:t>
            </w:r>
            <w:r>
              <w:rPr>
                <w:rFonts w:ascii="宋体" w:hAnsi="宋体"/>
                <w:sz w:val="24"/>
                <w:szCs w:val="20"/>
              </w:rPr>
              <w:t xml:space="preserve"> </w:t>
            </w:r>
          </w:p>
          <w:p>
            <w:pPr>
              <w:widowControl/>
              <w:spacing w:line="360" w:lineRule="auto"/>
              <w:jc w:val="left"/>
              <w:rPr>
                <w:rFonts w:ascii="宋体" w:hAnsi="宋体"/>
                <w:sz w:val="24"/>
                <w:szCs w:val="20"/>
              </w:rPr>
            </w:pPr>
            <w:r>
              <w:rPr>
                <w:rFonts w:ascii="宋体" w:hAnsi="宋体"/>
                <w:sz w:val="24"/>
                <w:szCs w:val="20"/>
              </w:rPr>
              <w:t>供应商提供项目实施中拟配备的维</w:t>
            </w:r>
            <w:r>
              <w:rPr>
                <w:rFonts w:hint="eastAsia" w:ascii="宋体" w:hAnsi="宋体"/>
                <w:sz w:val="24"/>
                <w:szCs w:val="20"/>
              </w:rPr>
              <w:t>护</w:t>
            </w:r>
            <w:r>
              <w:rPr>
                <w:rFonts w:ascii="宋体" w:hAnsi="宋体"/>
                <w:sz w:val="24"/>
                <w:szCs w:val="20"/>
              </w:rPr>
              <w:t>保养仪器设备较健 全较先进（</w:t>
            </w:r>
            <w:r>
              <w:rPr>
                <w:rFonts w:hint="eastAsia" w:ascii="宋体" w:hAnsi="宋体"/>
                <w:sz w:val="24"/>
                <w:szCs w:val="20"/>
              </w:rPr>
              <w:t>6</w:t>
            </w:r>
            <w:r>
              <w:rPr>
                <w:rFonts w:ascii="宋体" w:hAnsi="宋体"/>
                <w:sz w:val="24"/>
                <w:szCs w:val="20"/>
              </w:rPr>
              <w:t>分）</w:t>
            </w:r>
            <w:r>
              <w:rPr>
                <w:rFonts w:ascii="宋体" w:hAnsi="宋体" w:cs="宋体"/>
                <w:sz w:val="24"/>
              </w:rPr>
              <w:t>；</w:t>
            </w:r>
            <w:r>
              <w:rPr>
                <w:rFonts w:ascii="宋体" w:hAnsi="宋体"/>
                <w:sz w:val="24"/>
                <w:szCs w:val="20"/>
              </w:rPr>
              <w:t xml:space="preserve"> </w:t>
            </w:r>
          </w:p>
          <w:p>
            <w:pPr>
              <w:widowControl/>
              <w:spacing w:line="360" w:lineRule="auto"/>
              <w:jc w:val="left"/>
              <w:rPr>
                <w:rFonts w:ascii="宋体" w:hAnsi="宋体"/>
                <w:sz w:val="24"/>
                <w:szCs w:val="20"/>
              </w:rPr>
            </w:pPr>
            <w:r>
              <w:rPr>
                <w:rFonts w:ascii="宋体" w:hAnsi="宋体"/>
                <w:sz w:val="24"/>
                <w:szCs w:val="20"/>
              </w:rPr>
              <w:t>供应商提供项目实施中拟配备的维</w:t>
            </w:r>
            <w:r>
              <w:rPr>
                <w:rFonts w:hint="eastAsia" w:ascii="宋体" w:hAnsi="宋体"/>
                <w:sz w:val="24"/>
                <w:szCs w:val="20"/>
              </w:rPr>
              <w:t>护</w:t>
            </w:r>
            <w:r>
              <w:rPr>
                <w:rFonts w:ascii="宋体" w:hAnsi="宋体"/>
                <w:sz w:val="24"/>
                <w:szCs w:val="20"/>
              </w:rPr>
              <w:t>保养仪器设备不健 全不先进（</w:t>
            </w:r>
            <w:r>
              <w:rPr>
                <w:rFonts w:hint="eastAsia" w:ascii="宋体" w:hAnsi="宋体"/>
                <w:sz w:val="24"/>
                <w:szCs w:val="20"/>
              </w:rPr>
              <w:t>3</w:t>
            </w:r>
            <w:r>
              <w:rPr>
                <w:rFonts w:ascii="宋体" w:hAnsi="宋体"/>
                <w:sz w:val="24"/>
                <w:szCs w:val="20"/>
              </w:rPr>
              <w:t xml:space="preserve"> 分）</w:t>
            </w:r>
            <w:r>
              <w:rPr>
                <w:rFonts w:ascii="宋体" w:hAnsi="宋体" w:cs="宋体"/>
                <w:sz w:val="24"/>
              </w:rPr>
              <w:t>；</w:t>
            </w:r>
          </w:p>
          <w:p>
            <w:pPr>
              <w:widowControl/>
              <w:spacing w:line="360" w:lineRule="auto"/>
              <w:jc w:val="left"/>
              <w:rPr>
                <w:rFonts w:ascii="宋体" w:hAnsi="宋体"/>
                <w:sz w:val="24"/>
              </w:rPr>
            </w:pPr>
            <w:r>
              <w:rPr>
                <w:rFonts w:ascii="宋体" w:hAnsi="宋体"/>
                <w:sz w:val="24"/>
                <w:szCs w:val="20"/>
              </w:rPr>
              <w:t>缺项得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0"/>
              </w:rPr>
            </w:pPr>
            <w:r>
              <w:rPr>
                <w:rFonts w:ascii="宋体" w:hAnsi="宋体"/>
                <w:sz w:val="24"/>
                <w:szCs w:val="20"/>
              </w:rPr>
              <w:t>供应商提供的消防 维保保养实施方案 （</w:t>
            </w:r>
            <w:r>
              <w:rPr>
                <w:rFonts w:hint="eastAsia" w:ascii="宋体" w:hAnsi="宋体"/>
                <w:sz w:val="24"/>
                <w:szCs w:val="20"/>
              </w:rPr>
              <w:t>9</w:t>
            </w:r>
            <w:r>
              <w:rPr>
                <w:rFonts w:ascii="宋体" w:hAnsi="宋体"/>
                <w:sz w:val="24"/>
                <w:szCs w:val="20"/>
              </w:rPr>
              <w:t xml:space="preserve"> 分）</w:t>
            </w:r>
          </w:p>
        </w:tc>
        <w:tc>
          <w:tcPr>
            <w:tcW w:w="6008" w:type="dxa"/>
            <w:tcBorders>
              <w:top w:val="single" w:color="auto" w:sz="6" w:space="0"/>
              <w:left w:val="single" w:color="auto" w:sz="6" w:space="0"/>
              <w:bottom w:val="single" w:color="auto" w:sz="6" w:space="0"/>
              <w:right w:val="single" w:color="auto" w:sz="12" w:space="0"/>
            </w:tcBorders>
            <w:vAlign w:val="center"/>
          </w:tcPr>
          <w:p>
            <w:pPr>
              <w:widowControl/>
              <w:spacing w:line="360" w:lineRule="auto"/>
              <w:jc w:val="left"/>
              <w:rPr>
                <w:rFonts w:ascii="宋体" w:hAnsi="宋体"/>
                <w:sz w:val="24"/>
                <w:szCs w:val="20"/>
              </w:rPr>
            </w:pPr>
            <w:r>
              <w:rPr>
                <w:rFonts w:ascii="宋体" w:hAnsi="宋体"/>
                <w:sz w:val="24"/>
                <w:szCs w:val="20"/>
              </w:rPr>
              <w:t>供应商提供的消防维保保养实施方案完善健全可操作性 强（</w:t>
            </w:r>
            <w:r>
              <w:rPr>
                <w:rFonts w:hint="eastAsia" w:ascii="宋体" w:hAnsi="宋体"/>
                <w:sz w:val="24"/>
                <w:szCs w:val="20"/>
              </w:rPr>
              <w:t>9</w:t>
            </w:r>
            <w:r>
              <w:rPr>
                <w:rFonts w:ascii="宋体" w:hAnsi="宋体"/>
                <w:sz w:val="24"/>
                <w:szCs w:val="20"/>
              </w:rPr>
              <w:t xml:space="preserve"> 分）</w:t>
            </w:r>
            <w:r>
              <w:rPr>
                <w:rFonts w:ascii="宋体" w:hAnsi="宋体" w:cs="宋体"/>
                <w:sz w:val="24"/>
              </w:rPr>
              <w:t>；</w:t>
            </w:r>
            <w:r>
              <w:rPr>
                <w:rFonts w:ascii="宋体" w:hAnsi="宋体"/>
                <w:sz w:val="24"/>
                <w:szCs w:val="20"/>
              </w:rPr>
              <w:t xml:space="preserve"> </w:t>
            </w:r>
          </w:p>
          <w:p>
            <w:pPr>
              <w:widowControl/>
              <w:spacing w:line="360" w:lineRule="auto"/>
              <w:jc w:val="left"/>
              <w:rPr>
                <w:rFonts w:ascii="宋体" w:hAnsi="宋体"/>
                <w:sz w:val="24"/>
                <w:szCs w:val="20"/>
              </w:rPr>
            </w:pPr>
            <w:r>
              <w:rPr>
                <w:rFonts w:ascii="宋体" w:hAnsi="宋体"/>
                <w:sz w:val="24"/>
                <w:szCs w:val="20"/>
              </w:rPr>
              <w:t>供应商提供的消防维保保养实施方案较完善较健全可操 作性较强（</w:t>
            </w:r>
            <w:r>
              <w:rPr>
                <w:rFonts w:hint="eastAsia" w:ascii="宋体" w:hAnsi="宋体"/>
                <w:sz w:val="24"/>
                <w:szCs w:val="20"/>
              </w:rPr>
              <w:t>6</w:t>
            </w:r>
            <w:r>
              <w:rPr>
                <w:rFonts w:ascii="宋体" w:hAnsi="宋体"/>
                <w:sz w:val="24"/>
                <w:szCs w:val="20"/>
              </w:rPr>
              <w:t>分）</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供应商提供的消防维保保养实施方案不完善不健全可操 作性不强（</w:t>
            </w:r>
            <w:r>
              <w:rPr>
                <w:rFonts w:hint="eastAsia" w:ascii="宋体" w:hAnsi="宋体"/>
                <w:sz w:val="24"/>
                <w:szCs w:val="20"/>
              </w:rPr>
              <w:t>3</w:t>
            </w:r>
            <w:r>
              <w:rPr>
                <w:rFonts w:ascii="宋体" w:hAnsi="宋体"/>
                <w:sz w:val="24"/>
                <w:szCs w:val="20"/>
              </w:rPr>
              <w:t xml:space="preserve"> 分）</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缺项得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0"/>
              </w:rPr>
            </w:pPr>
            <w:r>
              <w:rPr>
                <w:rFonts w:ascii="宋体" w:hAnsi="宋体"/>
                <w:sz w:val="24"/>
                <w:szCs w:val="20"/>
              </w:rPr>
              <w:t>供应商提供项目实施过程中安全管理体系（</w:t>
            </w:r>
            <w:r>
              <w:rPr>
                <w:rFonts w:hint="eastAsia" w:ascii="宋体" w:hAnsi="宋体"/>
                <w:sz w:val="24"/>
                <w:szCs w:val="20"/>
              </w:rPr>
              <w:t>9</w:t>
            </w:r>
            <w:r>
              <w:rPr>
                <w:rFonts w:ascii="宋体" w:hAnsi="宋体"/>
                <w:sz w:val="24"/>
                <w:szCs w:val="20"/>
              </w:rPr>
              <w:t xml:space="preserve"> 分）</w:t>
            </w:r>
          </w:p>
        </w:tc>
        <w:tc>
          <w:tcPr>
            <w:tcW w:w="6008" w:type="dxa"/>
            <w:tcBorders>
              <w:top w:val="single" w:color="auto" w:sz="6" w:space="0"/>
              <w:left w:val="single" w:color="auto" w:sz="6" w:space="0"/>
              <w:bottom w:val="single" w:color="auto" w:sz="6" w:space="0"/>
              <w:right w:val="single" w:color="auto" w:sz="12" w:space="0"/>
            </w:tcBorders>
            <w:vAlign w:val="center"/>
          </w:tcPr>
          <w:p>
            <w:pPr>
              <w:widowControl/>
              <w:spacing w:line="360" w:lineRule="auto"/>
              <w:jc w:val="left"/>
              <w:rPr>
                <w:rFonts w:ascii="宋体" w:hAnsi="宋体"/>
                <w:sz w:val="24"/>
                <w:szCs w:val="20"/>
              </w:rPr>
            </w:pPr>
            <w:r>
              <w:rPr>
                <w:rFonts w:ascii="宋体" w:hAnsi="宋体"/>
                <w:sz w:val="24"/>
                <w:szCs w:val="20"/>
              </w:rPr>
              <w:t>供应商提供项目实施过程中安全管理体系完善健全合理 （</w:t>
            </w:r>
            <w:r>
              <w:rPr>
                <w:rFonts w:hint="eastAsia" w:ascii="宋体" w:hAnsi="宋体"/>
                <w:sz w:val="24"/>
                <w:szCs w:val="20"/>
              </w:rPr>
              <w:t>9</w:t>
            </w:r>
            <w:r>
              <w:rPr>
                <w:rFonts w:ascii="宋体" w:hAnsi="宋体"/>
                <w:sz w:val="24"/>
                <w:szCs w:val="20"/>
              </w:rPr>
              <w:t xml:space="preserve"> 分） </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供应商提供项目实施过程中安全管理体系较完善较健全较合理（</w:t>
            </w:r>
            <w:r>
              <w:rPr>
                <w:rFonts w:hint="eastAsia" w:ascii="宋体" w:hAnsi="宋体"/>
                <w:sz w:val="24"/>
                <w:szCs w:val="20"/>
              </w:rPr>
              <w:t>6</w:t>
            </w:r>
            <w:r>
              <w:rPr>
                <w:rFonts w:ascii="宋体" w:hAnsi="宋体"/>
                <w:sz w:val="24"/>
                <w:szCs w:val="20"/>
              </w:rPr>
              <w:t xml:space="preserve"> 分）</w:t>
            </w:r>
            <w:r>
              <w:rPr>
                <w:rFonts w:ascii="宋体" w:hAnsi="宋体" w:cs="宋体"/>
                <w:sz w:val="24"/>
              </w:rPr>
              <w:t>；</w:t>
            </w:r>
            <w:r>
              <w:rPr>
                <w:rFonts w:ascii="宋体" w:hAnsi="宋体"/>
                <w:sz w:val="24"/>
                <w:szCs w:val="20"/>
              </w:rPr>
              <w:t xml:space="preserve"> </w:t>
            </w:r>
          </w:p>
          <w:p>
            <w:pPr>
              <w:widowControl/>
              <w:spacing w:line="360" w:lineRule="auto"/>
              <w:jc w:val="left"/>
              <w:rPr>
                <w:rFonts w:ascii="宋体" w:hAnsi="宋体"/>
                <w:sz w:val="24"/>
                <w:szCs w:val="20"/>
              </w:rPr>
            </w:pPr>
            <w:r>
              <w:rPr>
                <w:rFonts w:ascii="宋体" w:hAnsi="宋体"/>
                <w:sz w:val="24"/>
                <w:szCs w:val="20"/>
              </w:rPr>
              <w:t>供应商提供项目实施过程中安全管理体系不完善不健全不合理（</w:t>
            </w:r>
            <w:r>
              <w:rPr>
                <w:rFonts w:hint="eastAsia" w:ascii="宋体" w:hAnsi="宋体"/>
                <w:sz w:val="24"/>
                <w:szCs w:val="20"/>
              </w:rPr>
              <w:t>3</w:t>
            </w:r>
            <w:r>
              <w:rPr>
                <w:rFonts w:ascii="宋体" w:hAnsi="宋体"/>
                <w:sz w:val="24"/>
                <w:szCs w:val="20"/>
              </w:rPr>
              <w:t xml:space="preserve">分） </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缺项得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宋体" w:hAnsi="宋体"/>
                <w:sz w:val="24"/>
                <w:szCs w:val="20"/>
              </w:rPr>
            </w:pPr>
            <w:r>
              <w:rPr>
                <w:rFonts w:ascii="宋体" w:hAnsi="宋体"/>
                <w:sz w:val="24"/>
                <w:szCs w:val="20"/>
              </w:rPr>
              <w:t>消防维</w:t>
            </w:r>
            <w:r>
              <w:rPr>
                <w:rFonts w:hint="eastAsia" w:ascii="宋体" w:hAnsi="宋体"/>
                <w:sz w:val="24"/>
                <w:szCs w:val="20"/>
              </w:rPr>
              <w:t>护</w:t>
            </w:r>
            <w:r>
              <w:rPr>
                <w:rFonts w:ascii="宋体" w:hAnsi="宋体"/>
                <w:sz w:val="24"/>
                <w:szCs w:val="20"/>
              </w:rPr>
              <w:t>保养报告记录登记制度（</w:t>
            </w:r>
            <w:r>
              <w:rPr>
                <w:rFonts w:hint="eastAsia" w:ascii="宋体" w:hAnsi="宋体"/>
                <w:sz w:val="24"/>
                <w:szCs w:val="20"/>
              </w:rPr>
              <w:t>9</w:t>
            </w:r>
            <w:r>
              <w:rPr>
                <w:rFonts w:ascii="宋体" w:hAnsi="宋体"/>
                <w:sz w:val="24"/>
                <w:szCs w:val="20"/>
              </w:rPr>
              <w:t xml:space="preserve"> 分）</w:t>
            </w:r>
          </w:p>
        </w:tc>
        <w:tc>
          <w:tcPr>
            <w:tcW w:w="6008" w:type="dxa"/>
            <w:tcBorders>
              <w:top w:val="single" w:color="auto" w:sz="6" w:space="0"/>
              <w:left w:val="single" w:color="auto" w:sz="6" w:space="0"/>
              <w:bottom w:val="single" w:color="auto" w:sz="6" w:space="0"/>
              <w:right w:val="single" w:color="auto" w:sz="12" w:space="0"/>
            </w:tcBorders>
            <w:vAlign w:val="center"/>
          </w:tcPr>
          <w:p>
            <w:pPr>
              <w:widowControl/>
              <w:spacing w:line="360" w:lineRule="auto"/>
              <w:jc w:val="left"/>
              <w:rPr>
                <w:rFonts w:ascii="宋体" w:hAnsi="宋体"/>
                <w:sz w:val="24"/>
                <w:szCs w:val="20"/>
              </w:rPr>
            </w:pPr>
            <w:r>
              <w:rPr>
                <w:rFonts w:ascii="宋体" w:hAnsi="宋体"/>
                <w:sz w:val="24"/>
                <w:szCs w:val="20"/>
              </w:rPr>
              <w:t>供应商提供的消防维保保养报告记录登记制度的方法详细和方法健全，可操作性强（</w:t>
            </w:r>
            <w:r>
              <w:rPr>
                <w:rFonts w:hint="eastAsia" w:ascii="宋体" w:hAnsi="宋体"/>
                <w:sz w:val="24"/>
                <w:szCs w:val="20"/>
              </w:rPr>
              <w:t>9</w:t>
            </w:r>
            <w:r>
              <w:rPr>
                <w:rFonts w:ascii="宋体" w:hAnsi="宋体"/>
                <w:sz w:val="24"/>
                <w:szCs w:val="20"/>
              </w:rPr>
              <w:t xml:space="preserve"> 分）</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供应商提供的消防维保保养报告记录登记制度的方法较 详细和方法较健全，可操作性较强（</w:t>
            </w:r>
            <w:r>
              <w:rPr>
                <w:rFonts w:hint="eastAsia" w:ascii="宋体" w:hAnsi="宋体"/>
                <w:sz w:val="24"/>
                <w:szCs w:val="20"/>
              </w:rPr>
              <w:t>6</w:t>
            </w:r>
            <w:r>
              <w:rPr>
                <w:rFonts w:ascii="宋体" w:hAnsi="宋体"/>
                <w:sz w:val="24"/>
                <w:szCs w:val="20"/>
              </w:rPr>
              <w:t xml:space="preserve"> 分） </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供应商提供的消防维保保养报告记录登记制度的方法不详细和方法不健全，可操作性不强（</w:t>
            </w:r>
            <w:r>
              <w:rPr>
                <w:rFonts w:hint="eastAsia" w:ascii="宋体" w:hAnsi="宋体"/>
                <w:sz w:val="24"/>
                <w:szCs w:val="20"/>
              </w:rPr>
              <w:t>3</w:t>
            </w:r>
            <w:r>
              <w:rPr>
                <w:rFonts w:ascii="宋体" w:hAnsi="宋体"/>
                <w:sz w:val="24"/>
                <w:szCs w:val="20"/>
              </w:rPr>
              <w:t xml:space="preserve"> 分） </w:t>
            </w:r>
            <w:r>
              <w:rPr>
                <w:rFonts w:ascii="宋体" w:hAnsi="宋体" w:cs="宋体"/>
                <w:sz w:val="24"/>
              </w:rPr>
              <w:t>；</w:t>
            </w:r>
          </w:p>
          <w:p>
            <w:pPr>
              <w:widowControl/>
              <w:spacing w:line="360" w:lineRule="auto"/>
              <w:jc w:val="left"/>
              <w:rPr>
                <w:rFonts w:ascii="宋体" w:hAnsi="宋体"/>
                <w:sz w:val="24"/>
                <w:szCs w:val="20"/>
              </w:rPr>
            </w:pPr>
            <w:r>
              <w:rPr>
                <w:rFonts w:ascii="宋体" w:hAnsi="宋体"/>
                <w:sz w:val="24"/>
                <w:szCs w:val="20"/>
              </w:rPr>
              <w:t>缺项得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0"/>
              </w:rPr>
            </w:pPr>
            <w:r>
              <w:rPr>
                <w:rFonts w:hint="eastAsia" w:ascii="宋体" w:hAnsi="宋体"/>
                <w:sz w:val="24"/>
                <w:szCs w:val="20"/>
              </w:rPr>
              <w:t>拟投入本项目人员（12分）</w:t>
            </w:r>
          </w:p>
        </w:tc>
        <w:tc>
          <w:tcPr>
            <w:tcW w:w="6008" w:type="dxa"/>
            <w:tcBorders>
              <w:top w:val="single" w:color="auto" w:sz="6" w:space="0"/>
              <w:left w:val="single" w:color="auto" w:sz="6" w:space="0"/>
              <w:bottom w:val="single" w:color="auto" w:sz="6" w:space="0"/>
              <w:right w:val="single" w:color="auto" w:sz="12" w:space="0"/>
            </w:tcBorders>
            <w:vAlign w:val="center"/>
          </w:tcPr>
          <w:p>
            <w:pPr>
              <w:widowControl/>
              <w:spacing w:line="360" w:lineRule="auto"/>
              <w:jc w:val="left"/>
              <w:rPr>
                <w:rFonts w:ascii="宋体" w:hAnsi="宋体"/>
                <w:sz w:val="24"/>
                <w:szCs w:val="20"/>
              </w:rPr>
            </w:pPr>
            <w:r>
              <w:rPr>
                <w:rFonts w:hint="eastAsia" w:ascii="宋体" w:hAnsi="宋体"/>
                <w:sz w:val="24"/>
                <w:szCs w:val="20"/>
              </w:rPr>
              <w:t>根据拟投入本项目相关技术人员配置数量、人员素质、技术能力等情况进行综合评审（0-12分）；</w:t>
            </w:r>
          </w:p>
          <w:p>
            <w:pPr>
              <w:widowControl/>
              <w:spacing w:line="360" w:lineRule="auto"/>
              <w:jc w:val="left"/>
              <w:rPr>
                <w:rFonts w:ascii="宋体" w:hAnsi="宋体"/>
                <w:sz w:val="24"/>
              </w:rPr>
            </w:pPr>
            <w:r>
              <w:rPr>
                <w:rFonts w:hint="eastAsia" w:ascii="宋体" w:hAnsi="宋体"/>
                <w:sz w:val="24"/>
              </w:rPr>
              <w:t>科学合理，得12分；</w:t>
            </w:r>
          </w:p>
          <w:p>
            <w:pPr>
              <w:widowControl/>
              <w:spacing w:line="360" w:lineRule="auto"/>
              <w:jc w:val="left"/>
              <w:rPr>
                <w:rFonts w:ascii="宋体" w:hAnsi="宋体"/>
                <w:sz w:val="24"/>
              </w:rPr>
            </w:pPr>
            <w:r>
              <w:rPr>
                <w:rFonts w:hint="eastAsia" w:ascii="宋体" w:hAnsi="宋体"/>
                <w:sz w:val="24"/>
              </w:rPr>
              <w:t>较科学合理，得8分；</w:t>
            </w:r>
          </w:p>
          <w:p>
            <w:pPr>
              <w:widowControl/>
              <w:spacing w:line="360" w:lineRule="auto"/>
              <w:jc w:val="left"/>
              <w:rPr>
                <w:rFonts w:ascii="宋体" w:hAnsi="宋体"/>
                <w:sz w:val="24"/>
              </w:rPr>
            </w:pPr>
            <w:r>
              <w:rPr>
                <w:rFonts w:hint="eastAsia" w:ascii="宋体" w:hAnsi="宋体"/>
                <w:sz w:val="24"/>
              </w:rPr>
              <w:t>评价一般，得5分；</w:t>
            </w:r>
          </w:p>
          <w:p>
            <w:pPr>
              <w:widowControl/>
              <w:spacing w:line="360" w:lineRule="auto"/>
              <w:jc w:val="left"/>
              <w:rPr>
                <w:rFonts w:ascii="宋体" w:hAnsi="宋体"/>
                <w:sz w:val="24"/>
              </w:rPr>
            </w:pPr>
            <w:r>
              <w:rPr>
                <w:rFonts w:hint="eastAsia" w:ascii="宋体" w:hAnsi="宋体"/>
                <w:sz w:val="24"/>
              </w:rPr>
              <w:t>不够科学合理，得3分；</w:t>
            </w:r>
          </w:p>
          <w:p>
            <w:pPr>
              <w:widowControl/>
              <w:spacing w:line="360" w:lineRule="auto"/>
              <w:jc w:val="left"/>
              <w:rPr>
                <w:rFonts w:ascii="宋体" w:hAnsi="宋体"/>
                <w:sz w:val="24"/>
              </w:rPr>
            </w:pPr>
            <w:r>
              <w:rPr>
                <w:rFonts w:hint="eastAsia" w:ascii="宋体" w:hAnsi="宋体"/>
                <w:sz w:val="24"/>
              </w:rPr>
              <w:t>有严重缺项者，得0分。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spacing w:line="360" w:lineRule="auto"/>
              <w:ind w:right="97"/>
              <w:rPr>
                <w:rFonts w:ascii="宋体" w:hAnsi="宋体" w:cs="宋体"/>
                <w:sz w:val="24"/>
              </w:rPr>
            </w:pPr>
            <w:r>
              <w:rPr>
                <w:rFonts w:ascii="宋体" w:hAnsi="宋体" w:cs="宋体"/>
                <w:sz w:val="24"/>
              </w:rPr>
              <w:t>突发事件应急保障机制（</w:t>
            </w:r>
            <w:r>
              <w:rPr>
                <w:rFonts w:hint="eastAsia" w:ascii="宋体" w:hAnsi="宋体" w:cs="宋体"/>
                <w:sz w:val="24"/>
              </w:rPr>
              <w:t>9</w:t>
            </w:r>
            <w:r>
              <w:rPr>
                <w:rFonts w:ascii="宋体" w:hAnsi="宋体" w:cs="宋体"/>
                <w:sz w:val="24"/>
              </w:rPr>
              <w:t xml:space="preserve"> 分）</w:t>
            </w:r>
          </w:p>
        </w:tc>
        <w:tc>
          <w:tcPr>
            <w:tcW w:w="6008" w:type="dxa"/>
            <w:tcBorders>
              <w:top w:val="single" w:color="auto" w:sz="6" w:space="0"/>
              <w:left w:val="single" w:color="auto" w:sz="6" w:space="0"/>
              <w:bottom w:val="single" w:color="auto" w:sz="6" w:space="0"/>
              <w:right w:val="single" w:color="auto" w:sz="12" w:space="0"/>
            </w:tcBorders>
            <w:vAlign w:val="center"/>
          </w:tcPr>
          <w:p>
            <w:pPr>
              <w:spacing w:line="360" w:lineRule="auto"/>
              <w:ind w:right="97"/>
              <w:rPr>
                <w:rFonts w:ascii="宋体" w:hAnsi="宋体" w:cs="宋体"/>
                <w:sz w:val="24"/>
              </w:rPr>
            </w:pPr>
            <w:r>
              <w:rPr>
                <w:rFonts w:ascii="宋体" w:hAnsi="宋体" w:cs="宋体"/>
                <w:sz w:val="24"/>
              </w:rPr>
              <w:t>突发事件应急保障机制预案和措施合理（</w:t>
            </w:r>
            <w:r>
              <w:rPr>
                <w:rFonts w:hint="eastAsia" w:ascii="宋体" w:hAnsi="宋体" w:cs="宋体"/>
                <w:sz w:val="24"/>
              </w:rPr>
              <w:t>9</w:t>
            </w:r>
            <w:r>
              <w:rPr>
                <w:rFonts w:ascii="宋体" w:hAnsi="宋体" w:cs="宋体"/>
                <w:sz w:val="24"/>
              </w:rPr>
              <w:t xml:space="preserve"> 分）；</w:t>
            </w:r>
          </w:p>
          <w:p>
            <w:pPr>
              <w:spacing w:line="360" w:lineRule="auto"/>
              <w:ind w:right="97"/>
              <w:rPr>
                <w:rFonts w:ascii="宋体" w:hAnsi="宋体" w:cs="宋体"/>
                <w:sz w:val="24"/>
              </w:rPr>
            </w:pPr>
            <w:r>
              <w:rPr>
                <w:rFonts w:ascii="宋体" w:hAnsi="宋体" w:cs="宋体"/>
                <w:sz w:val="24"/>
              </w:rPr>
              <w:t>突发事件应急保障机制预案和措施较合理（</w:t>
            </w:r>
            <w:r>
              <w:rPr>
                <w:rFonts w:hint="eastAsia" w:ascii="宋体" w:hAnsi="宋体" w:cs="宋体"/>
                <w:sz w:val="24"/>
              </w:rPr>
              <w:t>6</w:t>
            </w:r>
            <w:r>
              <w:rPr>
                <w:rFonts w:ascii="宋体" w:hAnsi="宋体" w:cs="宋体"/>
                <w:sz w:val="24"/>
              </w:rPr>
              <w:t xml:space="preserve"> 分）；</w:t>
            </w:r>
          </w:p>
          <w:p>
            <w:pPr>
              <w:spacing w:line="360" w:lineRule="auto"/>
              <w:ind w:right="97"/>
              <w:rPr>
                <w:rFonts w:ascii="宋体" w:hAnsi="宋体" w:cs="宋体"/>
                <w:sz w:val="24"/>
              </w:rPr>
            </w:pPr>
            <w:r>
              <w:rPr>
                <w:rFonts w:ascii="宋体" w:hAnsi="宋体" w:cs="宋体"/>
                <w:sz w:val="24"/>
              </w:rPr>
              <w:t>突发事件应急保障机制预案和措施不合理（</w:t>
            </w:r>
            <w:r>
              <w:rPr>
                <w:rFonts w:hint="eastAsia" w:ascii="宋体" w:hAnsi="宋体" w:cs="宋体"/>
                <w:sz w:val="24"/>
              </w:rPr>
              <w:t>3</w:t>
            </w:r>
            <w:r>
              <w:rPr>
                <w:rFonts w:ascii="宋体" w:hAnsi="宋体" w:cs="宋体"/>
                <w:sz w:val="24"/>
              </w:rPr>
              <w:t xml:space="preserve"> 分）；</w:t>
            </w:r>
          </w:p>
          <w:p>
            <w:pPr>
              <w:spacing w:line="360" w:lineRule="auto"/>
              <w:ind w:right="97"/>
              <w:rPr>
                <w:rFonts w:ascii="宋体" w:hAnsi="宋体" w:cs="宋体"/>
                <w:sz w:val="24"/>
              </w:rPr>
            </w:pPr>
            <w:r>
              <w:rPr>
                <w:rFonts w:ascii="宋体" w:hAnsi="宋体" w:cs="宋体"/>
                <w:sz w:val="24"/>
              </w:rPr>
              <w:t>缺项得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7" w:hRule="atLeast"/>
        </w:trPr>
        <w:tc>
          <w:tcPr>
            <w:tcW w:w="116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sz w:val="24"/>
              </w:rPr>
              <w:t>合理化建议</w:t>
            </w:r>
            <w:r>
              <w:rPr>
                <w:rFonts w:hint="eastAsia" w:ascii="宋体" w:hAnsi="宋体" w:cs="宋体"/>
                <w:kern w:val="0"/>
                <w:sz w:val="24"/>
              </w:rPr>
              <w:t>（5分）</w:t>
            </w:r>
          </w:p>
        </w:tc>
        <w:tc>
          <w:tcPr>
            <w:tcW w:w="6008" w:type="dxa"/>
            <w:tcBorders>
              <w:top w:val="single" w:color="auto" w:sz="6" w:space="0"/>
              <w:left w:val="single" w:color="auto" w:sz="6" w:space="0"/>
              <w:bottom w:val="single" w:color="auto" w:sz="6" w:space="0"/>
              <w:right w:val="single" w:color="auto" w:sz="12" w:space="0"/>
            </w:tcBorders>
            <w:vAlign w:val="center"/>
          </w:tcPr>
          <w:p>
            <w:pPr>
              <w:spacing w:line="360" w:lineRule="auto"/>
              <w:ind w:right="97"/>
              <w:rPr>
                <w:rFonts w:ascii="宋体" w:hAnsi="宋体" w:cs="宋体"/>
                <w:spacing w:val="1"/>
                <w:sz w:val="24"/>
              </w:rPr>
            </w:pPr>
            <w:r>
              <w:rPr>
                <w:rFonts w:hint="eastAsia" w:ascii="宋体" w:hAnsi="宋体" w:cs="宋体"/>
                <w:sz w:val="24"/>
              </w:rPr>
              <w:t>根据供应商针对</w:t>
            </w:r>
            <w:r>
              <w:rPr>
                <w:rFonts w:hint="eastAsia" w:cs="宋体"/>
                <w:sz w:val="24"/>
              </w:rPr>
              <w:t>本项目</w:t>
            </w:r>
            <w:r>
              <w:rPr>
                <w:rFonts w:hint="eastAsia" w:ascii="宋体" w:hAnsi="宋体" w:cs="宋体"/>
                <w:sz w:val="24"/>
              </w:rPr>
              <w:t>维保服务提供的合理化建议或有实际意义的创新情况进行综合评审（0-5分）。</w:t>
            </w:r>
          </w:p>
          <w:p>
            <w:pPr>
              <w:spacing w:line="360" w:lineRule="auto"/>
              <w:ind w:right="97"/>
              <w:rPr>
                <w:rFonts w:ascii="宋体" w:hAnsi="宋体" w:cs="宋体"/>
                <w:spacing w:val="1"/>
                <w:sz w:val="24"/>
              </w:rPr>
            </w:pPr>
            <w:r>
              <w:rPr>
                <w:rFonts w:hint="eastAsia" w:ascii="宋体" w:hAnsi="宋体" w:cs="宋体"/>
                <w:spacing w:val="1"/>
                <w:sz w:val="24"/>
              </w:rPr>
              <w:t>根据该项内容是否切实可行、是否科学进行打分。可</w:t>
            </w:r>
          </w:p>
          <w:p>
            <w:pPr>
              <w:spacing w:line="360" w:lineRule="auto"/>
              <w:ind w:right="97"/>
              <w:rPr>
                <w:rFonts w:ascii="宋体" w:hAnsi="宋体" w:cs="宋体"/>
                <w:spacing w:val="1"/>
                <w:sz w:val="24"/>
              </w:rPr>
            </w:pPr>
            <w:r>
              <w:rPr>
                <w:rFonts w:hint="eastAsia" w:ascii="宋体" w:hAnsi="宋体" w:cs="宋体"/>
                <w:spacing w:val="1"/>
                <w:sz w:val="24"/>
              </w:rPr>
              <w:t>行、科学的得 5分，基本可行、科学的得 3分，较差</w:t>
            </w:r>
          </w:p>
          <w:p>
            <w:pPr>
              <w:spacing w:line="360" w:lineRule="auto"/>
              <w:rPr>
                <w:rFonts w:ascii="宋体" w:hAnsi="宋体" w:cs="宋体"/>
                <w:sz w:val="24"/>
              </w:rPr>
            </w:pPr>
            <w:r>
              <w:rPr>
                <w:rFonts w:hint="eastAsia" w:ascii="宋体" w:hAnsi="宋体" w:cs="宋体"/>
                <w:spacing w:val="1"/>
                <w:sz w:val="24"/>
              </w:rPr>
              <w:t>的得1 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3608"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条款号</w:t>
            </w:r>
          </w:p>
        </w:tc>
        <w:tc>
          <w:tcPr>
            <w:tcW w:w="600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量化因素及标准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1167" w:type="dxa"/>
            <w:vMerge w:val="restart"/>
            <w:tcBorders>
              <w:top w:val="single" w:color="auto" w:sz="6" w:space="0"/>
              <w:left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4.商务部分（19分）</w:t>
            </w: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企业业绩（6分）</w:t>
            </w:r>
          </w:p>
        </w:tc>
        <w:tc>
          <w:tcPr>
            <w:tcW w:w="600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宋体"/>
                <w:bCs/>
                <w:kern w:val="0"/>
                <w:sz w:val="24"/>
              </w:rPr>
            </w:pPr>
            <w:r>
              <w:rPr>
                <w:rFonts w:hint="eastAsia" w:ascii="宋体" w:hAnsi="宋体"/>
                <w:sz w:val="24"/>
              </w:rPr>
              <w:t>供应商每提供一份</w:t>
            </w:r>
            <w:r>
              <w:rPr>
                <w:rFonts w:hint="eastAsia" w:ascii="宋体" w:hAnsi="宋体" w:cs="宋体"/>
                <w:bCs/>
                <w:kern w:val="0"/>
                <w:sz w:val="24"/>
              </w:rPr>
              <w:t>2020年1月1日以来（以合同签订时间为准）</w:t>
            </w:r>
            <w:r>
              <w:rPr>
                <w:rFonts w:hint="eastAsia" w:ascii="宋体" w:hAnsi="宋体"/>
                <w:sz w:val="24"/>
              </w:rPr>
              <w:t>消防维保服务业绩合同得2分，最多得6分。</w:t>
            </w:r>
            <w:r>
              <w:rPr>
                <w:rFonts w:hint="eastAsia" w:ascii="宋体" w:hAnsi="宋体" w:cs="宋体"/>
                <w:bCs/>
                <w:kern w:val="0"/>
                <w:sz w:val="24"/>
              </w:rPr>
              <w:t>（需提供中标（成交）通知书或合同复印件加盖公章,原件备查）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1167" w:type="dxa"/>
            <w:vMerge w:val="continue"/>
            <w:tcBorders>
              <w:left w:val="single" w:color="auto" w:sz="12"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sz w:val="24"/>
              </w:rPr>
            </w:pPr>
            <w:r>
              <w:rPr>
                <w:rFonts w:hint="eastAsia" w:ascii="宋体" w:hAnsi="宋体"/>
                <w:sz w:val="24"/>
              </w:rPr>
              <w:t>企业认证证书</w:t>
            </w:r>
            <w:r>
              <w:rPr>
                <w:rFonts w:hint="eastAsia" w:ascii="宋体" w:hAnsi="宋体" w:cs="宋体"/>
                <w:kern w:val="0"/>
                <w:sz w:val="24"/>
              </w:rPr>
              <w:t>（3分）</w:t>
            </w:r>
          </w:p>
        </w:tc>
        <w:tc>
          <w:tcPr>
            <w:tcW w:w="600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jc w:val="left"/>
              <w:rPr>
                <w:rFonts w:ascii="宋体" w:hAnsi="宋体"/>
                <w:sz w:val="24"/>
              </w:rPr>
            </w:pPr>
            <w:r>
              <w:rPr>
                <w:rFonts w:hint="eastAsia" w:ascii="宋体" w:hAnsi="宋体"/>
                <w:sz w:val="24"/>
              </w:rPr>
              <w:t>1.</w:t>
            </w:r>
            <w:r>
              <w:rPr>
                <w:rFonts w:hint="eastAsia" w:ascii="宋体" w:hAnsi="宋体" w:cs="宋体"/>
                <w:sz w:val="24"/>
              </w:rPr>
              <w:t xml:space="preserve"> 具有</w:t>
            </w:r>
            <w:r>
              <w:rPr>
                <w:rFonts w:ascii="宋体" w:hAnsi="宋体" w:cs="宋体"/>
                <w:sz w:val="24"/>
              </w:rPr>
              <w:t>ISO9001</w:t>
            </w:r>
            <w:r>
              <w:rPr>
                <w:rFonts w:hint="eastAsia" w:ascii="宋体" w:hAnsi="宋体" w:cs="宋体"/>
                <w:sz w:val="24"/>
              </w:rPr>
              <w:t>质量管理体系认证证书得1分，没有不得分</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2.</w:t>
            </w:r>
            <w:r>
              <w:rPr>
                <w:rFonts w:hint="eastAsia" w:ascii="宋体" w:hAnsi="宋体" w:cs="宋体"/>
                <w:sz w:val="24"/>
              </w:rPr>
              <w:t xml:space="preserve"> 具有</w:t>
            </w:r>
            <w:r>
              <w:rPr>
                <w:rFonts w:ascii="宋体" w:hAnsi="宋体" w:cs="宋体"/>
                <w:sz w:val="24"/>
              </w:rPr>
              <w:t>ISO</w:t>
            </w:r>
            <w:r>
              <w:rPr>
                <w:rFonts w:hint="eastAsia" w:ascii="宋体" w:hAnsi="宋体" w:cs="宋体"/>
                <w:sz w:val="24"/>
              </w:rPr>
              <w:t>14</w:t>
            </w:r>
            <w:r>
              <w:rPr>
                <w:rFonts w:ascii="宋体" w:hAnsi="宋体" w:cs="宋体"/>
                <w:sz w:val="24"/>
              </w:rPr>
              <w:t>001</w:t>
            </w:r>
            <w:r>
              <w:rPr>
                <w:rFonts w:hint="eastAsia" w:ascii="宋体" w:hAnsi="宋体" w:cs="宋体"/>
                <w:sz w:val="24"/>
              </w:rPr>
              <w:t>环境管理体系认证证书得1分, 没有不得分</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3.</w:t>
            </w:r>
            <w:r>
              <w:rPr>
                <w:rFonts w:hint="eastAsia" w:ascii="宋体" w:hAnsi="宋体" w:cs="宋体"/>
                <w:sz w:val="24"/>
              </w:rPr>
              <w:t xml:space="preserve"> 具有职业健康安全管理体系认证证书得1分, 没有不得分</w:t>
            </w:r>
            <w:r>
              <w:rPr>
                <w:rFonts w:hint="eastAsia" w:ascii="宋体" w:hAnsi="宋体"/>
                <w:sz w:val="24"/>
              </w:rPr>
              <w:t>。</w:t>
            </w:r>
            <w:r>
              <w:rPr>
                <w:rFonts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1167"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cs="宋体"/>
                <w:kern w:val="0"/>
                <w:sz w:val="24"/>
              </w:rPr>
            </w:pPr>
          </w:p>
        </w:tc>
        <w:tc>
          <w:tcPr>
            <w:tcW w:w="2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sz w:val="24"/>
              </w:rPr>
            </w:pPr>
            <w:r>
              <w:rPr>
                <w:rFonts w:hint="eastAsia" w:ascii="宋体" w:hAnsi="宋体"/>
                <w:sz w:val="24"/>
              </w:rPr>
              <w:t>服务承诺（10分）</w:t>
            </w:r>
          </w:p>
        </w:tc>
        <w:tc>
          <w:tcPr>
            <w:tcW w:w="6008"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sz w:val="24"/>
              </w:rPr>
            </w:pPr>
            <w:r>
              <w:rPr>
                <w:rFonts w:hint="eastAsia" w:ascii="宋体" w:hAnsi="宋体" w:cs="宋体"/>
                <w:sz w:val="24"/>
              </w:rPr>
              <w:t>根据供应商提供的针对</w:t>
            </w:r>
            <w:r>
              <w:rPr>
                <w:rFonts w:ascii="宋体" w:hAnsi="宋体" w:cs="宋体"/>
                <w:sz w:val="24"/>
              </w:rPr>
              <w:t>本项目的</w:t>
            </w:r>
          </w:p>
          <w:p>
            <w:pPr>
              <w:spacing w:line="360" w:lineRule="auto"/>
              <w:rPr>
                <w:rFonts w:ascii="宋体" w:hAnsi="宋体" w:cs="宋体"/>
                <w:sz w:val="24"/>
              </w:rPr>
            </w:pPr>
            <w:r>
              <w:rPr>
                <w:rFonts w:hint="eastAsia" w:ascii="宋体" w:hAnsi="宋体" w:cs="宋体"/>
                <w:sz w:val="24"/>
              </w:rPr>
              <w:t>(1)</w:t>
            </w:r>
            <w:r>
              <w:rPr>
                <w:rFonts w:ascii="宋体" w:hAnsi="宋体" w:cs="宋体"/>
                <w:sz w:val="24"/>
              </w:rPr>
              <w:t>服务期内外的服务措施的承诺</w:t>
            </w:r>
            <w:r>
              <w:rPr>
                <w:rFonts w:hint="eastAsia" w:ascii="宋体" w:hAnsi="宋体" w:cs="宋体"/>
                <w:sz w:val="24"/>
              </w:rPr>
              <w:t>、(2)</w:t>
            </w:r>
            <w:r>
              <w:rPr>
                <w:rFonts w:ascii="宋体" w:hAnsi="宋体" w:cs="宋体"/>
                <w:sz w:val="24"/>
              </w:rPr>
              <w:t>服务响应时间的承诺</w:t>
            </w:r>
            <w:r>
              <w:rPr>
                <w:rFonts w:hint="eastAsia" w:ascii="宋体" w:hAnsi="宋体" w:cs="宋体"/>
                <w:sz w:val="24"/>
              </w:rPr>
              <w:t>、(3)</w:t>
            </w:r>
            <w:r>
              <w:rPr>
                <w:rFonts w:ascii="宋体" w:hAnsi="宋体" w:cs="宋体"/>
                <w:sz w:val="24"/>
              </w:rPr>
              <w:t>主动做好各项协调工作，保证工作顺利进行的承诺</w:t>
            </w:r>
            <w:r>
              <w:rPr>
                <w:rFonts w:hint="eastAsia" w:ascii="宋体" w:hAnsi="宋体" w:cs="宋体"/>
                <w:sz w:val="24"/>
              </w:rPr>
              <w:t>及其他承诺进行综合评审（0-10分）。</w:t>
            </w:r>
          </w:p>
          <w:p>
            <w:pPr>
              <w:widowControl/>
              <w:spacing w:line="360" w:lineRule="auto"/>
              <w:rPr>
                <w:rFonts w:ascii="宋体" w:hAnsi="宋体" w:cs="宋体"/>
                <w:sz w:val="24"/>
              </w:rPr>
            </w:pPr>
            <w:r>
              <w:rPr>
                <w:rFonts w:ascii="宋体" w:hAnsi="宋体" w:cs="宋体"/>
                <w:sz w:val="24"/>
              </w:rPr>
              <w:t>承诺和措施具体科学合理（</w:t>
            </w:r>
            <w:r>
              <w:rPr>
                <w:rFonts w:hint="eastAsia" w:ascii="宋体" w:hAnsi="宋体" w:cs="宋体"/>
                <w:sz w:val="24"/>
              </w:rPr>
              <w:t>10</w:t>
            </w:r>
            <w:r>
              <w:rPr>
                <w:rFonts w:ascii="宋体" w:hAnsi="宋体" w:cs="宋体"/>
                <w:sz w:val="24"/>
              </w:rPr>
              <w:t xml:space="preserve"> 分）； </w:t>
            </w:r>
          </w:p>
          <w:p>
            <w:pPr>
              <w:widowControl/>
              <w:spacing w:line="360" w:lineRule="auto"/>
              <w:rPr>
                <w:rFonts w:ascii="宋体" w:hAnsi="宋体" w:cs="宋体"/>
                <w:sz w:val="24"/>
              </w:rPr>
            </w:pPr>
            <w:r>
              <w:rPr>
                <w:rFonts w:ascii="宋体" w:hAnsi="宋体" w:cs="宋体"/>
                <w:sz w:val="24"/>
              </w:rPr>
              <w:t>承诺和措施较具体科学合理（</w:t>
            </w:r>
            <w:r>
              <w:rPr>
                <w:rFonts w:hint="eastAsia" w:ascii="宋体" w:hAnsi="宋体" w:cs="宋体"/>
                <w:sz w:val="24"/>
              </w:rPr>
              <w:t>7</w:t>
            </w:r>
            <w:r>
              <w:rPr>
                <w:rFonts w:ascii="宋体" w:hAnsi="宋体" w:cs="宋体"/>
                <w:sz w:val="24"/>
              </w:rPr>
              <w:t>分） ；</w:t>
            </w:r>
          </w:p>
          <w:p>
            <w:pPr>
              <w:widowControl/>
              <w:spacing w:line="360" w:lineRule="auto"/>
              <w:rPr>
                <w:rFonts w:ascii="宋体" w:hAnsi="宋体" w:cs="宋体"/>
                <w:sz w:val="24"/>
              </w:rPr>
            </w:pPr>
            <w:r>
              <w:rPr>
                <w:rFonts w:ascii="宋体" w:hAnsi="宋体" w:cs="宋体"/>
                <w:sz w:val="24"/>
              </w:rPr>
              <w:t>承诺和措施一般，可实施性差（</w:t>
            </w:r>
            <w:r>
              <w:rPr>
                <w:rFonts w:hint="eastAsia" w:ascii="宋体" w:hAnsi="宋体" w:cs="宋体"/>
                <w:sz w:val="24"/>
              </w:rPr>
              <w:t>4</w:t>
            </w:r>
            <w:r>
              <w:rPr>
                <w:rFonts w:ascii="宋体" w:hAnsi="宋体" w:cs="宋体"/>
                <w:sz w:val="24"/>
              </w:rPr>
              <w:t xml:space="preserve"> 分）；</w:t>
            </w:r>
          </w:p>
          <w:p>
            <w:pPr>
              <w:widowControl/>
              <w:spacing w:line="360" w:lineRule="auto"/>
              <w:rPr>
                <w:rFonts w:ascii="宋体" w:hAnsi="宋体" w:cs="宋体"/>
                <w:sz w:val="24"/>
              </w:rPr>
            </w:pPr>
            <w:r>
              <w:rPr>
                <w:rFonts w:hint="eastAsia" w:ascii="宋体" w:hAnsi="宋体" w:cs="宋体"/>
                <w:sz w:val="24"/>
              </w:rPr>
              <w:t>没有不</w:t>
            </w:r>
            <w:r>
              <w:rPr>
                <w:rFonts w:ascii="宋体" w:hAnsi="宋体" w:cs="宋体"/>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0" w:hRule="atLeast"/>
        </w:trPr>
        <w:tc>
          <w:tcPr>
            <w:tcW w:w="9616" w:type="dxa"/>
            <w:gridSpan w:val="3"/>
            <w:tcBorders>
              <w:top w:val="single" w:color="auto" w:sz="6" w:space="0"/>
              <w:left w:val="single" w:color="auto" w:sz="12" w:space="0"/>
              <w:bottom w:val="single" w:color="auto" w:sz="6" w:space="0"/>
              <w:right w:val="single" w:color="auto" w:sz="12" w:space="0"/>
            </w:tcBorders>
            <w:vAlign w:val="center"/>
          </w:tcPr>
          <w:p>
            <w:pPr>
              <w:spacing w:line="360" w:lineRule="auto"/>
              <w:rPr>
                <w:rFonts w:ascii="宋体" w:hAnsi="宋体" w:cs="宋体"/>
                <w:sz w:val="24"/>
              </w:rPr>
            </w:pPr>
            <w:r>
              <w:rPr>
                <w:rFonts w:hint="eastAsia" w:ascii="宋体" w:hAnsi="宋体" w:cs="宋体"/>
                <w:sz w:val="24"/>
              </w:rPr>
              <w:t>供应商的最终得分：评委打分结果平均值作为供应商的得分（计分过程保留2位小数，最终得分保留2位小数,最后一位小数四舍五入）。</w:t>
            </w:r>
          </w:p>
        </w:tc>
      </w:tr>
    </w:tbl>
    <w:p>
      <w:pPr>
        <w:rPr>
          <w:kern w:val="44"/>
          <w:sz w:val="44"/>
          <w:szCs w:val="44"/>
        </w:rPr>
      </w:pPr>
      <w:r>
        <w:br w:type="page"/>
      </w:r>
    </w:p>
    <w:p>
      <w:pPr>
        <w:pStyle w:val="5"/>
        <w:numPr>
          <w:ilvl w:val="0"/>
          <w:numId w:val="2"/>
        </w:numPr>
        <w:tabs>
          <w:tab w:val="left" w:pos="0"/>
        </w:tabs>
        <w:autoSpaceDE w:val="0"/>
        <w:autoSpaceDN w:val="0"/>
        <w:adjustRightInd w:val="0"/>
        <w:spacing w:before="0" w:after="0" w:line="360" w:lineRule="auto"/>
        <w:jc w:val="center"/>
        <w:rPr>
          <w:rFonts w:ascii="宋体" w:hAnsi="宋体" w:cs="宋体"/>
        </w:rPr>
      </w:pPr>
      <w:r>
        <w:rPr>
          <w:rFonts w:hint="eastAsia" w:ascii="宋体" w:hAnsi="宋体" w:cs="宋体"/>
        </w:rPr>
        <w:t xml:space="preserve"> </w:t>
      </w:r>
      <w:bookmarkStart w:id="447" w:name="_Toc131754720"/>
      <w:r>
        <w:rPr>
          <w:rFonts w:hint="eastAsia" w:ascii="宋体" w:hAnsi="宋体" w:cs="宋体"/>
        </w:rPr>
        <w:t>政府采购合同条款及格式</w:t>
      </w:r>
      <w:bookmarkEnd w:id="447"/>
      <w:bookmarkStart w:id="448" w:name="_Hlt487972895"/>
      <w:bookmarkEnd w:id="448"/>
      <w:bookmarkStart w:id="449" w:name="_Toc487900382"/>
      <w:bookmarkStart w:id="450" w:name="_Toc216513788"/>
    </w:p>
    <w:p>
      <w:pPr>
        <w:jc w:val="center"/>
        <w:rPr>
          <w:b/>
          <w:sz w:val="44"/>
          <w:szCs w:val="44"/>
        </w:rPr>
      </w:pPr>
      <w:r>
        <w:rPr>
          <w:rFonts w:hint="eastAsia"/>
          <w:b/>
          <w:sz w:val="44"/>
          <w:szCs w:val="44"/>
        </w:rPr>
        <w:t>(参考格式）</w:t>
      </w:r>
      <w:bookmarkEnd w:id="449"/>
      <w:bookmarkEnd w:id="450"/>
    </w:p>
    <w:p>
      <w:pPr>
        <w:jc w:val="center"/>
        <w:rPr>
          <w:rFonts w:hint="eastAsia" w:ascii="宋体" w:hAnsi="宋体"/>
          <w:b/>
          <w:bCs/>
          <w:sz w:val="32"/>
          <w:szCs w:val="32"/>
        </w:rPr>
      </w:pPr>
      <w:r>
        <w:br w:type="page"/>
      </w:r>
      <w:r>
        <w:rPr>
          <w:rFonts w:hint="eastAsia" w:ascii="宋体" w:hAnsi="宋体"/>
          <w:b/>
          <w:bCs/>
          <w:sz w:val="32"/>
          <w:szCs w:val="32"/>
        </w:rPr>
        <w:t>河南信息统计职业学院（金水校区）</w:t>
      </w:r>
    </w:p>
    <w:p>
      <w:pPr>
        <w:jc w:val="center"/>
        <w:rPr>
          <w:kern w:val="44"/>
          <w:sz w:val="44"/>
          <w:szCs w:val="44"/>
        </w:rPr>
      </w:pPr>
      <w:r>
        <w:rPr>
          <w:rFonts w:hint="eastAsia" w:ascii="宋体" w:hAnsi="宋体"/>
          <w:b/>
          <w:bCs/>
          <w:sz w:val="32"/>
          <w:szCs w:val="32"/>
          <w:lang w:val="en-US" w:eastAsia="zh-CN"/>
        </w:rPr>
        <w:t>光电感烟报警、自动水喷灭火系统</w:t>
      </w:r>
      <w:r>
        <w:rPr>
          <w:rFonts w:hint="eastAsia" w:ascii="宋体" w:hAnsi="宋体"/>
          <w:b/>
          <w:bCs/>
          <w:sz w:val="32"/>
          <w:szCs w:val="32"/>
        </w:rPr>
        <w:t>维保项目合同</w:t>
      </w:r>
    </w:p>
    <w:p>
      <w:pPr>
        <w:spacing w:before="100" w:beforeAutospacing="1" w:after="100" w:afterAutospacing="1" w:line="360" w:lineRule="auto"/>
        <w:rPr>
          <w:rFonts w:ascii="宋体" w:hAnsi="宋体"/>
          <w:b/>
          <w:bCs/>
          <w:sz w:val="24"/>
        </w:rPr>
      </w:pPr>
      <w:r>
        <w:rPr>
          <w:rFonts w:hint="eastAsia" w:ascii="宋体" w:hAnsi="宋体"/>
          <w:bCs/>
          <w:sz w:val="24"/>
        </w:rPr>
        <w:t>甲方：</w:t>
      </w:r>
      <w:r>
        <w:rPr>
          <w:rFonts w:hint="eastAsia" w:ascii="宋体" w:hAnsi="宋体"/>
          <w:b/>
          <w:bCs/>
          <w:sz w:val="24"/>
        </w:rPr>
        <w:t>河南信息统计职业学院</w:t>
      </w:r>
    </w:p>
    <w:p>
      <w:pPr>
        <w:pStyle w:val="25"/>
        <w:spacing w:line="360" w:lineRule="auto"/>
        <w:rPr>
          <w:rFonts w:hAnsi="宋体"/>
          <w:b/>
          <w:sz w:val="24"/>
          <w:szCs w:val="24"/>
        </w:rPr>
      </w:pPr>
      <w:r>
        <w:rPr>
          <w:rFonts w:hint="eastAsia" w:hAnsi="宋体"/>
          <w:bCs/>
          <w:sz w:val="24"/>
          <w:szCs w:val="24"/>
        </w:rPr>
        <w:t>乙方：</w:t>
      </w:r>
    </w:p>
    <w:p>
      <w:pPr>
        <w:spacing w:line="360" w:lineRule="auto"/>
        <w:ind w:firstLine="480" w:firstLineChars="200"/>
        <w:rPr>
          <w:rFonts w:ascii="宋体" w:hAnsi="宋体"/>
          <w:sz w:val="24"/>
        </w:rPr>
      </w:pPr>
      <w:r>
        <w:rPr>
          <w:rFonts w:hint="eastAsia" w:ascii="宋体" w:hAnsi="宋体"/>
          <w:sz w:val="24"/>
        </w:rPr>
        <w:t>甲、乙双方根据《中华人民共和国民法典》等有关法律法规，就乙方接受甲方委托对河南信息统计职业学院（金水校区）</w:t>
      </w:r>
      <w:r>
        <w:rPr>
          <w:rFonts w:hint="eastAsia" w:ascii="宋体" w:hAnsi="宋体"/>
          <w:sz w:val="24"/>
          <w:lang w:val="en-US" w:eastAsia="zh-CN"/>
        </w:rPr>
        <w:t>光电感烟报警、自动水喷灭火系统</w:t>
      </w:r>
      <w:r>
        <w:rPr>
          <w:rFonts w:hint="eastAsia" w:ascii="宋体" w:hAnsi="宋体"/>
          <w:sz w:val="24"/>
        </w:rPr>
        <w:t>维保项目等相关事宜，经协商一致，订立本合同，共同遵守。</w:t>
      </w:r>
    </w:p>
    <w:p>
      <w:pPr>
        <w:spacing w:line="360" w:lineRule="auto"/>
        <w:ind w:firstLine="482" w:firstLineChars="200"/>
        <w:rPr>
          <w:rFonts w:ascii="宋体" w:hAnsi="宋体"/>
          <w:sz w:val="24"/>
        </w:rPr>
      </w:pPr>
      <w:r>
        <w:rPr>
          <w:rFonts w:hint="eastAsia" w:ascii="宋体" w:hAnsi="宋体"/>
          <w:b/>
          <w:sz w:val="24"/>
        </w:rPr>
        <w:t>一、维保目标﹕</w:t>
      </w:r>
      <w:r>
        <w:rPr>
          <w:rFonts w:hint="eastAsia" w:ascii="宋体" w:hAnsi="宋体"/>
          <w:sz w:val="24"/>
        </w:rPr>
        <w:t>通过对各类消防设施进行有效的维护及保养,使其处于最佳工作状态，保证在发生意外状况时能立即发挥其作用,将人员及财产损失降至最低。</w:t>
      </w:r>
    </w:p>
    <w:p>
      <w:pPr>
        <w:spacing w:line="360" w:lineRule="auto"/>
        <w:ind w:firstLine="482" w:firstLineChars="200"/>
        <w:rPr>
          <w:rFonts w:ascii="宋体" w:hAnsi="宋体"/>
          <w:b/>
          <w:sz w:val="24"/>
        </w:rPr>
      </w:pPr>
      <w:r>
        <w:rPr>
          <w:rFonts w:hint="eastAsia" w:ascii="宋体" w:hAnsi="宋体"/>
          <w:b/>
          <w:sz w:val="24"/>
        </w:rPr>
        <w:t>二、维保服务范围及清单</w:t>
      </w:r>
    </w:p>
    <w:p>
      <w:pPr>
        <w:spacing w:line="360" w:lineRule="auto"/>
        <w:ind w:firstLine="480" w:firstLineChars="200"/>
        <w:rPr>
          <w:rFonts w:ascii="宋体" w:hAnsi="宋体"/>
          <w:sz w:val="24"/>
        </w:rPr>
      </w:pPr>
      <w:r>
        <w:rPr>
          <w:rFonts w:hint="eastAsia" w:ascii="宋体" w:hAnsi="宋体"/>
          <w:sz w:val="24"/>
        </w:rPr>
        <w:t>范围：乙方负责河南信息统计职业学院（金水校区）所有消防设施和设备及消防线路的维护、保养、检测、维修、更换（单部件500元以下的免费更换），及消防设施年检。</w:t>
      </w:r>
    </w:p>
    <w:p>
      <w:pPr>
        <w:spacing w:line="360" w:lineRule="auto"/>
        <w:ind w:firstLine="480" w:firstLineChars="200"/>
        <w:rPr>
          <w:rFonts w:ascii="宋体" w:hAnsi="宋体"/>
          <w:sz w:val="24"/>
        </w:rPr>
      </w:pPr>
      <w:r>
        <w:rPr>
          <w:rFonts w:hint="eastAsia" w:ascii="宋体" w:hAnsi="宋体"/>
          <w:sz w:val="24"/>
        </w:rPr>
        <w:t>消防设施包括：与消防有关的所有设施和设备的维护及保养：</w:t>
      </w:r>
    </w:p>
    <w:p>
      <w:pPr>
        <w:spacing w:line="360" w:lineRule="auto"/>
        <w:ind w:firstLine="480" w:firstLineChars="200"/>
        <w:rPr>
          <w:rFonts w:ascii="宋体" w:hAnsi="宋体"/>
          <w:sz w:val="24"/>
        </w:rPr>
      </w:pPr>
      <w:r>
        <w:rPr>
          <w:rFonts w:hint="eastAsia" w:ascii="宋体" w:hAnsi="宋体"/>
          <w:sz w:val="24"/>
        </w:rPr>
        <w:t>消防维保服务清单及内容：</w:t>
      </w:r>
    </w:p>
    <w:p>
      <w:pPr>
        <w:spacing w:line="360" w:lineRule="auto"/>
        <w:ind w:firstLine="480" w:firstLineChars="200"/>
        <w:rPr>
          <w:rFonts w:ascii="宋体" w:hAnsi="宋体"/>
          <w:sz w:val="24"/>
        </w:rPr>
      </w:pPr>
      <w:r>
        <w:rPr>
          <w:rFonts w:hint="eastAsia" w:ascii="宋体" w:hAnsi="宋体"/>
          <w:sz w:val="24"/>
        </w:rPr>
        <w:t>1、消防控制主机</w:t>
      </w:r>
    </w:p>
    <w:p>
      <w:pPr>
        <w:spacing w:line="360" w:lineRule="auto"/>
        <w:ind w:firstLine="480" w:firstLineChars="200"/>
        <w:rPr>
          <w:rFonts w:ascii="宋体" w:hAnsi="宋体"/>
          <w:sz w:val="24"/>
        </w:rPr>
      </w:pPr>
      <w:r>
        <w:rPr>
          <w:rFonts w:hint="eastAsia" w:ascii="宋体" w:hAnsi="宋体"/>
          <w:sz w:val="24"/>
        </w:rPr>
        <w:t>2、火灾自动报警系统（探头清洗费用不列入本项目投标报价当中）</w:t>
      </w:r>
    </w:p>
    <w:p>
      <w:pPr>
        <w:spacing w:line="360" w:lineRule="auto"/>
        <w:ind w:firstLine="480" w:firstLineChars="200"/>
        <w:rPr>
          <w:rFonts w:ascii="宋体" w:hAnsi="宋体"/>
          <w:sz w:val="24"/>
        </w:rPr>
      </w:pPr>
      <w:r>
        <w:rPr>
          <w:rFonts w:hint="eastAsia" w:ascii="宋体" w:hAnsi="宋体"/>
          <w:sz w:val="24"/>
        </w:rPr>
        <w:t>3、消防给水系统</w:t>
      </w:r>
    </w:p>
    <w:p>
      <w:pPr>
        <w:spacing w:line="360" w:lineRule="auto"/>
        <w:ind w:firstLine="480" w:firstLineChars="200"/>
        <w:rPr>
          <w:rFonts w:ascii="宋体" w:hAnsi="宋体"/>
          <w:sz w:val="24"/>
        </w:rPr>
      </w:pPr>
      <w:r>
        <w:rPr>
          <w:rFonts w:hint="eastAsia" w:ascii="宋体" w:hAnsi="宋体"/>
          <w:sz w:val="24"/>
        </w:rPr>
        <w:t>4、自动喷淋灭火系统</w:t>
      </w:r>
    </w:p>
    <w:p>
      <w:pPr>
        <w:spacing w:line="360" w:lineRule="auto"/>
        <w:ind w:firstLine="480" w:firstLineChars="200"/>
        <w:rPr>
          <w:rFonts w:ascii="宋体" w:hAnsi="宋体"/>
          <w:sz w:val="24"/>
        </w:rPr>
      </w:pPr>
      <w:r>
        <w:rPr>
          <w:rFonts w:hint="eastAsia" w:ascii="宋体" w:hAnsi="宋体"/>
          <w:sz w:val="24"/>
        </w:rPr>
        <w:t>5、气体灭火系统（</w:t>
      </w:r>
      <w:r>
        <w:rPr>
          <w:rFonts w:hint="eastAsia" w:ascii="宋体" w:hAnsi="宋体"/>
          <w:sz w:val="24"/>
          <w:lang w:val="en-US" w:eastAsia="zh-CN"/>
        </w:rPr>
        <w:t>图书馆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6、防排烟系统</w:t>
      </w:r>
    </w:p>
    <w:p>
      <w:pPr>
        <w:spacing w:line="360" w:lineRule="auto"/>
        <w:ind w:firstLine="480" w:firstLineChars="200"/>
        <w:rPr>
          <w:rFonts w:ascii="宋体" w:hAnsi="宋体"/>
          <w:sz w:val="24"/>
        </w:rPr>
      </w:pPr>
      <w:r>
        <w:rPr>
          <w:rFonts w:hint="eastAsia" w:ascii="宋体" w:hAnsi="宋体"/>
          <w:sz w:val="24"/>
        </w:rPr>
        <w:t>7、应急照明和疏散指示标志</w:t>
      </w:r>
    </w:p>
    <w:p>
      <w:pPr>
        <w:spacing w:line="360" w:lineRule="auto"/>
        <w:ind w:firstLine="480" w:firstLineChars="200"/>
        <w:rPr>
          <w:rFonts w:ascii="宋体" w:hAnsi="宋体"/>
          <w:sz w:val="24"/>
        </w:rPr>
      </w:pPr>
      <w:r>
        <w:rPr>
          <w:rFonts w:hint="eastAsia" w:ascii="宋体" w:hAnsi="宋体"/>
          <w:sz w:val="24"/>
        </w:rPr>
        <w:t>8、应急广播系统</w:t>
      </w:r>
    </w:p>
    <w:p>
      <w:pPr>
        <w:spacing w:line="360" w:lineRule="auto"/>
        <w:ind w:firstLine="480" w:firstLineChars="200"/>
        <w:rPr>
          <w:rFonts w:ascii="宋体" w:hAnsi="宋体"/>
          <w:sz w:val="24"/>
        </w:rPr>
      </w:pPr>
      <w:r>
        <w:rPr>
          <w:rFonts w:hint="eastAsia" w:ascii="宋体" w:hAnsi="宋体"/>
          <w:sz w:val="24"/>
        </w:rPr>
        <w:t>9、防火分隔设施</w:t>
      </w:r>
    </w:p>
    <w:p>
      <w:pPr>
        <w:spacing w:line="360" w:lineRule="auto"/>
        <w:ind w:firstLine="480" w:firstLineChars="200"/>
        <w:rPr>
          <w:rFonts w:ascii="宋体" w:hAnsi="宋体"/>
          <w:sz w:val="24"/>
        </w:rPr>
      </w:pPr>
      <w:r>
        <w:rPr>
          <w:rFonts w:hint="eastAsia" w:ascii="宋体" w:hAnsi="宋体"/>
          <w:sz w:val="24"/>
        </w:rPr>
        <w:t>10、灭火器维护管理（项目涵盖灭火器基数1000具）</w:t>
      </w:r>
    </w:p>
    <w:p>
      <w:pPr>
        <w:spacing w:line="360" w:lineRule="auto"/>
        <w:ind w:firstLine="480" w:firstLineChars="200"/>
        <w:rPr>
          <w:rFonts w:ascii="宋体" w:hAnsi="宋体"/>
          <w:sz w:val="24"/>
        </w:rPr>
      </w:pPr>
      <w:r>
        <w:rPr>
          <w:rFonts w:hint="eastAsia" w:ascii="宋体" w:hAnsi="宋体"/>
          <w:sz w:val="24"/>
        </w:rPr>
        <w:t>11、消火栓保养维护</w:t>
      </w:r>
    </w:p>
    <w:p>
      <w:pPr>
        <w:spacing w:line="360" w:lineRule="auto"/>
        <w:ind w:firstLine="480" w:firstLineChars="200"/>
        <w:rPr>
          <w:rFonts w:ascii="宋体" w:hAnsi="宋体"/>
          <w:sz w:val="24"/>
        </w:rPr>
      </w:pPr>
      <w:r>
        <w:rPr>
          <w:rFonts w:hint="eastAsia" w:ascii="宋体" w:hAnsi="宋体"/>
          <w:sz w:val="24"/>
        </w:rPr>
        <w:t>12、消防线路维修</w:t>
      </w:r>
    </w:p>
    <w:p>
      <w:pPr>
        <w:spacing w:line="360" w:lineRule="auto"/>
        <w:ind w:firstLine="480" w:firstLineChars="200"/>
        <w:rPr>
          <w:rFonts w:ascii="宋体" w:hAnsi="宋体"/>
          <w:sz w:val="24"/>
        </w:rPr>
      </w:pPr>
      <w:r>
        <w:rPr>
          <w:rFonts w:hint="eastAsia" w:ascii="宋体" w:hAnsi="宋体"/>
          <w:sz w:val="24"/>
        </w:rPr>
        <w:t>13、消防巡逻检查的各种登记表及检查单。</w:t>
      </w:r>
    </w:p>
    <w:p>
      <w:pPr>
        <w:spacing w:line="360" w:lineRule="auto"/>
        <w:ind w:firstLine="482" w:firstLineChars="200"/>
        <w:rPr>
          <w:rFonts w:ascii="宋体" w:hAnsi="宋体"/>
          <w:b/>
          <w:sz w:val="24"/>
        </w:rPr>
      </w:pPr>
      <w:r>
        <w:rPr>
          <w:rFonts w:hint="eastAsia" w:ascii="宋体" w:hAnsi="宋体"/>
          <w:b/>
          <w:sz w:val="24"/>
        </w:rPr>
        <w:t>（一）消防控制主机</w:t>
      </w:r>
    </w:p>
    <w:p>
      <w:pPr>
        <w:spacing w:line="360" w:lineRule="auto"/>
        <w:ind w:firstLine="480" w:firstLineChars="200"/>
        <w:rPr>
          <w:rFonts w:ascii="宋体" w:hAnsi="宋体"/>
          <w:sz w:val="24"/>
        </w:rPr>
      </w:pPr>
      <w:r>
        <w:rPr>
          <w:rFonts w:hint="eastAsia" w:ascii="宋体" w:hAnsi="宋体"/>
          <w:sz w:val="24"/>
        </w:rPr>
        <w:t>1、每月消防控制主机电源检查项目</w:t>
      </w:r>
    </w:p>
    <w:p>
      <w:pPr>
        <w:spacing w:line="360" w:lineRule="auto"/>
        <w:ind w:firstLine="480" w:firstLineChars="200"/>
        <w:rPr>
          <w:rFonts w:ascii="宋体" w:hAnsi="宋体"/>
          <w:sz w:val="24"/>
        </w:rPr>
      </w:pPr>
      <w:r>
        <w:rPr>
          <w:rFonts w:hint="eastAsia" w:ascii="宋体" w:hAnsi="宋体"/>
          <w:sz w:val="24"/>
        </w:rPr>
        <w:t>⑴检查系统电压偏移是否在允许范围内；</w:t>
      </w:r>
    </w:p>
    <w:p>
      <w:pPr>
        <w:spacing w:line="360" w:lineRule="auto"/>
        <w:ind w:firstLine="480" w:firstLineChars="200"/>
        <w:rPr>
          <w:rFonts w:ascii="宋体" w:hAnsi="宋体"/>
          <w:sz w:val="24"/>
        </w:rPr>
      </w:pPr>
      <w:r>
        <w:rPr>
          <w:rFonts w:hint="eastAsia" w:ascii="宋体" w:hAnsi="宋体"/>
          <w:sz w:val="24"/>
        </w:rPr>
        <w:t>⑵查看消防控制配电箱的标志，以及仪表、指示灯、开关、控制按钮；</w:t>
      </w:r>
    </w:p>
    <w:p>
      <w:pPr>
        <w:spacing w:line="360" w:lineRule="auto"/>
        <w:ind w:firstLine="480" w:firstLineChars="200"/>
        <w:rPr>
          <w:rFonts w:ascii="宋体" w:hAnsi="宋体"/>
          <w:sz w:val="24"/>
        </w:rPr>
      </w:pPr>
      <w:r>
        <w:rPr>
          <w:rFonts w:hint="eastAsia" w:ascii="宋体" w:hAnsi="宋体"/>
          <w:sz w:val="24"/>
        </w:rPr>
        <w:t>⑶检查主电源和备用电源之间的自动切换是否正常。</w:t>
      </w:r>
    </w:p>
    <w:p>
      <w:pPr>
        <w:spacing w:line="360" w:lineRule="auto"/>
        <w:ind w:firstLine="480" w:firstLineChars="200"/>
        <w:rPr>
          <w:rFonts w:ascii="宋体" w:hAnsi="宋体"/>
          <w:sz w:val="24"/>
        </w:rPr>
      </w:pPr>
      <w:r>
        <w:rPr>
          <w:rFonts w:hint="eastAsia" w:ascii="宋体" w:hAnsi="宋体"/>
          <w:sz w:val="24"/>
        </w:rPr>
        <w:t>2、每月应对消防控制主机进行如下项目检查</w:t>
      </w:r>
    </w:p>
    <w:p>
      <w:pPr>
        <w:spacing w:line="360" w:lineRule="auto"/>
        <w:ind w:firstLine="480" w:firstLineChars="200"/>
        <w:rPr>
          <w:rFonts w:ascii="宋体" w:hAnsi="宋体"/>
          <w:sz w:val="24"/>
        </w:rPr>
      </w:pPr>
      <w:r>
        <w:rPr>
          <w:rFonts w:hint="eastAsia" w:ascii="宋体" w:hAnsi="宋体"/>
          <w:sz w:val="24"/>
        </w:rPr>
        <w:t>⑴触发自检键，进行功能自检；</w:t>
      </w:r>
    </w:p>
    <w:p>
      <w:pPr>
        <w:spacing w:line="360" w:lineRule="auto"/>
        <w:ind w:firstLine="480" w:firstLineChars="200"/>
        <w:rPr>
          <w:rFonts w:ascii="宋体" w:hAnsi="宋体"/>
          <w:sz w:val="24"/>
        </w:rPr>
      </w:pPr>
      <w:r>
        <w:rPr>
          <w:rFonts w:hint="eastAsia" w:ascii="宋体" w:hAnsi="宋体"/>
          <w:sz w:val="24"/>
        </w:rPr>
        <w:t>⑵对控制器电源全部发光显示器进行检验,并循环三次；</w:t>
      </w:r>
    </w:p>
    <w:p>
      <w:pPr>
        <w:spacing w:line="360" w:lineRule="auto"/>
        <w:ind w:firstLine="480" w:firstLineChars="200"/>
        <w:rPr>
          <w:rFonts w:ascii="宋体" w:hAnsi="宋体"/>
          <w:sz w:val="24"/>
        </w:rPr>
      </w:pPr>
      <w:r>
        <w:rPr>
          <w:rFonts w:hint="eastAsia" w:ascii="宋体" w:hAnsi="宋体"/>
          <w:sz w:val="24"/>
        </w:rPr>
        <w:t>⑶对Ⅱ级编程继电器进行检验,检验期间继电器触点动作,但输出+24V撤消。</w:t>
      </w:r>
    </w:p>
    <w:p>
      <w:pPr>
        <w:spacing w:line="360" w:lineRule="auto"/>
        <w:ind w:firstLine="480" w:firstLineChars="200"/>
        <w:rPr>
          <w:rFonts w:ascii="宋体" w:hAnsi="宋体"/>
          <w:sz w:val="24"/>
        </w:rPr>
      </w:pPr>
      <w:r>
        <w:rPr>
          <w:rFonts w:hint="eastAsia" w:ascii="宋体" w:hAnsi="宋体"/>
          <w:sz w:val="24"/>
        </w:rPr>
        <w:t>⑷对打印机功能进行检验。</w:t>
      </w:r>
    </w:p>
    <w:p>
      <w:pPr>
        <w:spacing w:line="360" w:lineRule="auto"/>
        <w:ind w:firstLine="480" w:firstLineChars="200"/>
        <w:rPr>
          <w:rFonts w:ascii="宋体" w:hAnsi="宋体"/>
          <w:sz w:val="24"/>
        </w:rPr>
      </w:pPr>
      <w:r>
        <w:rPr>
          <w:rFonts w:hint="eastAsia" w:ascii="宋体" w:hAnsi="宋体"/>
          <w:sz w:val="24"/>
        </w:rPr>
        <w:t>⑸对控制器的主要硬件接口芯片,存储器芯片及各类插件的主要I芯片进行自动实时故障检测。</w:t>
      </w:r>
    </w:p>
    <w:p>
      <w:pPr>
        <w:spacing w:line="360" w:lineRule="auto"/>
        <w:ind w:firstLine="480" w:firstLineChars="200"/>
        <w:rPr>
          <w:rFonts w:ascii="宋体" w:hAnsi="宋体"/>
          <w:sz w:val="24"/>
        </w:rPr>
      </w:pPr>
      <w:r>
        <w:rPr>
          <w:rFonts w:hint="eastAsia" w:ascii="宋体" w:hAnsi="宋体"/>
          <w:sz w:val="24"/>
        </w:rPr>
        <w:t>3、切断主电源，查看备用直流电源自动投入和主、备电源的状态显示情况。</w:t>
      </w:r>
    </w:p>
    <w:p>
      <w:pPr>
        <w:spacing w:line="360" w:lineRule="auto"/>
        <w:ind w:firstLine="480" w:firstLineChars="200"/>
        <w:rPr>
          <w:rFonts w:ascii="宋体" w:hAnsi="宋体"/>
          <w:sz w:val="24"/>
        </w:rPr>
      </w:pPr>
      <w:r>
        <w:rPr>
          <w:rFonts w:hint="eastAsia" w:ascii="宋体" w:hAnsi="宋体"/>
          <w:sz w:val="24"/>
        </w:rPr>
        <w:t>4、在备用直流电源供电状态下，进行断路故障报警及火警优先功能。报警功能检测：</w:t>
      </w:r>
    </w:p>
    <w:p>
      <w:pPr>
        <w:spacing w:line="360" w:lineRule="auto"/>
        <w:ind w:firstLine="480" w:firstLineChars="200"/>
        <w:rPr>
          <w:rFonts w:ascii="宋体" w:hAnsi="宋体"/>
          <w:sz w:val="24"/>
        </w:rPr>
      </w:pPr>
      <w:r>
        <w:rPr>
          <w:rFonts w:hint="eastAsia" w:ascii="宋体" w:hAnsi="宋体"/>
          <w:sz w:val="24"/>
        </w:rPr>
        <w:t>⑴类比探测器、手动报警按钮断路故障，查看故障显示。</w:t>
      </w:r>
    </w:p>
    <w:p>
      <w:pPr>
        <w:spacing w:line="360" w:lineRule="auto"/>
        <w:ind w:firstLine="480" w:firstLineChars="200"/>
        <w:rPr>
          <w:rFonts w:ascii="宋体" w:hAnsi="宋体"/>
          <w:sz w:val="24"/>
        </w:rPr>
      </w:pPr>
      <w:r>
        <w:rPr>
          <w:rFonts w:hint="eastAsia" w:ascii="宋体" w:hAnsi="宋体"/>
          <w:sz w:val="24"/>
        </w:rPr>
        <w:t>⑵断路故障报警期间，采用发烟装置或温度不低于54℃的热源先后向同一回路中两个探测器施放烟气或加热，查看火灾报警控制器的火警信号、报警部位显示及记录。每个探测器检测后，只消音，不重定。</w:t>
      </w:r>
    </w:p>
    <w:p>
      <w:pPr>
        <w:spacing w:line="360" w:lineRule="auto"/>
        <w:ind w:firstLine="480" w:firstLineChars="200"/>
        <w:rPr>
          <w:rFonts w:ascii="宋体" w:hAnsi="宋体"/>
          <w:sz w:val="24"/>
        </w:rPr>
      </w:pPr>
      <w:r>
        <w:rPr>
          <w:rFonts w:hint="eastAsia" w:ascii="宋体" w:hAnsi="宋体"/>
          <w:sz w:val="24"/>
        </w:rPr>
        <w:t>5、用万用表测量火灾报警控制器的联动输出信号。</w:t>
      </w:r>
    </w:p>
    <w:p>
      <w:pPr>
        <w:spacing w:line="360" w:lineRule="auto"/>
        <w:ind w:firstLine="480" w:firstLineChars="200"/>
        <w:rPr>
          <w:rFonts w:ascii="宋体" w:hAnsi="宋体"/>
          <w:sz w:val="24"/>
        </w:rPr>
      </w:pPr>
      <w:r>
        <w:rPr>
          <w:rFonts w:hint="eastAsia" w:ascii="宋体" w:hAnsi="宋体"/>
          <w:sz w:val="24"/>
        </w:rPr>
        <w:t>6、系统重定，恢复到正常警戒状态。</w:t>
      </w:r>
    </w:p>
    <w:p>
      <w:pPr>
        <w:spacing w:line="360" w:lineRule="auto"/>
        <w:ind w:firstLine="482" w:firstLineChars="200"/>
        <w:rPr>
          <w:rFonts w:ascii="宋体" w:hAnsi="宋体"/>
          <w:b/>
          <w:sz w:val="24"/>
        </w:rPr>
      </w:pPr>
      <w:r>
        <w:rPr>
          <w:rFonts w:hint="eastAsia" w:ascii="宋体" w:hAnsi="宋体"/>
          <w:b/>
          <w:sz w:val="24"/>
        </w:rPr>
        <w:t>（二）火灾自动报警系统</w:t>
      </w:r>
    </w:p>
    <w:p>
      <w:pPr>
        <w:spacing w:line="360" w:lineRule="auto"/>
        <w:ind w:firstLine="480" w:firstLineChars="200"/>
        <w:rPr>
          <w:rFonts w:ascii="宋体" w:hAnsi="宋体"/>
          <w:sz w:val="24"/>
        </w:rPr>
      </w:pPr>
      <w:r>
        <w:rPr>
          <w:rFonts w:hint="eastAsia" w:ascii="宋体" w:hAnsi="宋体"/>
          <w:sz w:val="24"/>
        </w:rPr>
        <w:t>1、火灾探测器</w:t>
      </w:r>
    </w:p>
    <w:p>
      <w:pPr>
        <w:spacing w:line="360" w:lineRule="auto"/>
        <w:ind w:firstLine="360" w:firstLineChars="150"/>
        <w:rPr>
          <w:rFonts w:ascii="宋体" w:hAnsi="宋体"/>
          <w:sz w:val="24"/>
        </w:rPr>
      </w:pPr>
      <w:r>
        <w:rPr>
          <w:rFonts w:hint="eastAsia" w:ascii="宋体" w:hAnsi="宋体"/>
          <w:sz w:val="24"/>
        </w:rPr>
        <w:t>⑴为使火灾探测器保持性能良好,正常运行,应在火灾探测器开启运行两年后,每年全部进行清洗一遍。</w:t>
      </w:r>
    </w:p>
    <w:p>
      <w:pPr>
        <w:spacing w:line="360" w:lineRule="auto"/>
        <w:ind w:firstLine="480" w:firstLineChars="200"/>
        <w:rPr>
          <w:rFonts w:ascii="宋体" w:hAnsi="宋体"/>
          <w:sz w:val="24"/>
        </w:rPr>
      </w:pPr>
      <w:r>
        <w:rPr>
          <w:rFonts w:hint="eastAsia" w:ascii="宋体" w:hAnsi="宋体"/>
          <w:sz w:val="24"/>
        </w:rPr>
        <w:t>⑵每季度应对所有的火灾探测器采用抽测的方式进行测试﹕</w:t>
      </w:r>
    </w:p>
    <w:p>
      <w:pPr>
        <w:spacing w:line="360" w:lineRule="auto"/>
        <w:ind w:firstLine="480" w:firstLineChars="200"/>
        <w:rPr>
          <w:rFonts w:ascii="宋体" w:hAnsi="宋体"/>
          <w:sz w:val="24"/>
        </w:rPr>
      </w:pPr>
      <w:r>
        <w:rPr>
          <w:rFonts w:hint="eastAsia" w:ascii="宋体" w:hAnsi="宋体"/>
          <w:sz w:val="24"/>
        </w:rPr>
        <w:t>2、点型感烟探测器</w:t>
      </w:r>
    </w:p>
    <w:p>
      <w:pPr>
        <w:spacing w:line="360" w:lineRule="auto"/>
        <w:ind w:firstLine="480" w:firstLineChars="200"/>
        <w:rPr>
          <w:rFonts w:ascii="宋体" w:hAnsi="宋体"/>
          <w:sz w:val="24"/>
        </w:rPr>
      </w:pPr>
      <w:r>
        <w:rPr>
          <w:rFonts w:hint="eastAsia" w:ascii="宋体" w:hAnsi="宋体"/>
          <w:sz w:val="24"/>
        </w:rPr>
        <w:t>⑴采用发烟装置向探测器施放烟气，查看探测器报警确认灯、以及火灾报警控制器的火警信号显示。</w:t>
      </w:r>
    </w:p>
    <w:p>
      <w:pPr>
        <w:spacing w:line="360" w:lineRule="auto"/>
        <w:ind w:firstLine="480" w:firstLineChars="200"/>
        <w:rPr>
          <w:rFonts w:ascii="宋体" w:hAnsi="宋体"/>
          <w:sz w:val="24"/>
        </w:rPr>
      </w:pPr>
      <w:r>
        <w:rPr>
          <w:rFonts w:hint="eastAsia" w:ascii="宋体" w:hAnsi="宋体"/>
          <w:sz w:val="24"/>
        </w:rPr>
        <w:t>⑵消除探测器内及周围烟雾，报警控制器手动重定，观察探测器报警确认灯在重定前后的变化情况。</w:t>
      </w:r>
    </w:p>
    <w:p>
      <w:pPr>
        <w:spacing w:line="360" w:lineRule="auto"/>
        <w:ind w:firstLine="480" w:firstLineChars="200"/>
        <w:rPr>
          <w:rFonts w:ascii="宋体" w:hAnsi="宋体"/>
          <w:sz w:val="24"/>
        </w:rPr>
      </w:pPr>
      <w:r>
        <w:rPr>
          <w:rFonts w:hint="eastAsia" w:ascii="宋体" w:hAnsi="宋体"/>
          <w:sz w:val="24"/>
        </w:rPr>
        <w:t>3、点型感温探测器</w:t>
      </w:r>
    </w:p>
    <w:p>
      <w:pPr>
        <w:spacing w:line="360" w:lineRule="auto"/>
        <w:ind w:firstLine="480" w:firstLineChars="200"/>
        <w:rPr>
          <w:rFonts w:ascii="宋体" w:hAnsi="宋体"/>
          <w:sz w:val="24"/>
        </w:rPr>
      </w:pPr>
      <w:r>
        <w:rPr>
          <w:rFonts w:hint="eastAsia" w:ascii="宋体" w:hAnsi="宋体"/>
          <w:sz w:val="24"/>
        </w:rPr>
        <w:t>可重定点型感温探测器，使用温度不低于54℃的热源加热，查看探测器报警确认灯和火灾报警控制器火警信号显示；移开加热源，手动重定火灾报警控制器，查看探测器报警确认灯在重定前后的变化情况。</w:t>
      </w:r>
    </w:p>
    <w:p>
      <w:pPr>
        <w:spacing w:line="360" w:lineRule="auto"/>
        <w:ind w:firstLine="480" w:firstLineChars="200"/>
        <w:rPr>
          <w:rFonts w:ascii="宋体" w:hAnsi="宋体"/>
          <w:sz w:val="24"/>
        </w:rPr>
      </w:pPr>
      <w:r>
        <w:rPr>
          <w:rFonts w:hint="eastAsia" w:ascii="宋体" w:hAnsi="宋体"/>
          <w:sz w:val="24"/>
        </w:rPr>
        <w:t>⑴对测试过的火灾探测器做地址记录,以免在下期测试中重复测试同一个点。在一年内通过定期测试后将所有火灾探测器测试一遍。</w:t>
      </w:r>
    </w:p>
    <w:p>
      <w:pPr>
        <w:spacing w:line="360" w:lineRule="auto"/>
        <w:ind w:firstLine="480" w:firstLineChars="200"/>
        <w:rPr>
          <w:rFonts w:ascii="宋体" w:hAnsi="宋体"/>
          <w:sz w:val="24"/>
        </w:rPr>
      </w:pPr>
      <w:r>
        <w:rPr>
          <w:rFonts w:hint="eastAsia" w:ascii="宋体" w:hAnsi="宋体"/>
          <w:sz w:val="24"/>
        </w:rPr>
        <w:t>⑵测试中应核对火灾探测器的地址是否正确。</w:t>
      </w:r>
    </w:p>
    <w:p>
      <w:pPr>
        <w:spacing w:line="360" w:lineRule="auto"/>
        <w:ind w:firstLine="480" w:firstLineChars="200"/>
        <w:rPr>
          <w:rFonts w:ascii="宋体" w:hAnsi="宋体"/>
          <w:sz w:val="24"/>
        </w:rPr>
      </w:pPr>
      <w:r>
        <w:rPr>
          <w:rFonts w:hint="eastAsia" w:ascii="宋体" w:hAnsi="宋体"/>
          <w:sz w:val="24"/>
        </w:rPr>
        <w:t>⑶在测试过程中,应对火灾探测器报警的迟缓程度做记录,通过汇总,对其工作状态有一个大致的了解,为是否对火灾探测器进行清洗提供佐证。</w:t>
      </w:r>
    </w:p>
    <w:p>
      <w:pPr>
        <w:spacing w:line="360" w:lineRule="auto"/>
        <w:ind w:firstLine="480" w:firstLineChars="200"/>
        <w:rPr>
          <w:rFonts w:ascii="宋体" w:hAnsi="宋体"/>
          <w:sz w:val="24"/>
        </w:rPr>
      </w:pPr>
      <w:r>
        <w:rPr>
          <w:rFonts w:hint="eastAsia" w:ascii="宋体" w:hAnsi="宋体"/>
          <w:sz w:val="24"/>
        </w:rPr>
        <w:t>⑷对于探测装置因环境条件的改变，而不能适用时，应通过设计、施工部门及时更换。</w:t>
      </w:r>
    </w:p>
    <w:p>
      <w:pPr>
        <w:spacing w:line="360" w:lineRule="auto"/>
        <w:ind w:firstLine="480" w:firstLineChars="200"/>
        <w:rPr>
          <w:rFonts w:ascii="宋体" w:hAnsi="宋体"/>
          <w:sz w:val="24"/>
        </w:rPr>
      </w:pPr>
      <w:r>
        <w:rPr>
          <w:rFonts w:hint="eastAsia" w:ascii="宋体" w:hAnsi="宋体"/>
          <w:sz w:val="24"/>
        </w:rPr>
        <w:t>⑸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pPr>
        <w:spacing w:line="360" w:lineRule="auto"/>
        <w:ind w:firstLine="480" w:firstLineChars="200"/>
        <w:rPr>
          <w:rFonts w:ascii="宋体" w:hAnsi="宋体"/>
          <w:sz w:val="24"/>
        </w:rPr>
      </w:pPr>
      <w:r>
        <w:rPr>
          <w:rFonts w:hint="eastAsia" w:ascii="宋体" w:hAnsi="宋体"/>
          <w:sz w:val="24"/>
        </w:rPr>
        <w:t>4、手动报警按钮</w:t>
      </w:r>
    </w:p>
    <w:p>
      <w:pPr>
        <w:spacing w:line="360" w:lineRule="auto"/>
        <w:ind w:firstLine="480" w:firstLineChars="200"/>
        <w:rPr>
          <w:rFonts w:ascii="宋体" w:hAnsi="宋体"/>
          <w:sz w:val="24"/>
        </w:rPr>
      </w:pPr>
      <w:r>
        <w:rPr>
          <w:rFonts w:hint="eastAsia" w:ascii="宋体" w:hAnsi="宋体"/>
          <w:sz w:val="24"/>
        </w:rPr>
        <w:t>⑴每月巡检手动报警按钮装置,检查外罩玻璃是否有破损。如有损坏应及时更换,以免发生误报。</w:t>
      </w:r>
    </w:p>
    <w:p>
      <w:pPr>
        <w:spacing w:line="360" w:lineRule="auto"/>
        <w:ind w:firstLine="480" w:firstLineChars="200"/>
        <w:rPr>
          <w:rFonts w:ascii="宋体" w:hAnsi="宋体"/>
          <w:sz w:val="24"/>
        </w:rPr>
      </w:pPr>
      <w:r>
        <w:rPr>
          <w:rFonts w:hint="eastAsia" w:ascii="宋体" w:hAnsi="宋体"/>
          <w:sz w:val="24"/>
        </w:rPr>
        <w:t>⑵每季度巡检时,触发按钮查看火灾报警控制器信号和按钮的报警确认灯是否准确。</w:t>
      </w:r>
    </w:p>
    <w:p>
      <w:pPr>
        <w:spacing w:line="360" w:lineRule="auto"/>
        <w:ind w:firstLine="480" w:firstLineChars="200"/>
        <w:rPr>
          <w:rFonts w:ascii="宋体" w:hAnsi="宋体"/>
          <w:sz w:val="24"/>
        </w:rPr>
      </w:pPr>
      <w:r>
        <w:rPr>
          <w:rFonts w:hint="eastAsia" w:ascii="宋体" w:hAnsi="宋体"/>
          <w:sz w:val="24"/>
        </w:rPr>
        <w:t>⑶每季度对警铃及广播测试一遍，发现故障及时维修。</w:t>
      </w:r>
    </w:p>
    <w:p>
      <w:pPr>
        <w:spacing w:line="360" w:lineRule="auto"/>
        <w:ind w:firstLine="482" w:firstLineChars="200"/>
        <w:rPr>
          <w:rFonts w:ascii="宋体" w:hAnsi="宋体"/>
          <w:b/>
          <w:sz w:val="24"/>
        </w:rPr>
      </w:pPr>
      <w:r>
        <w:rPr>
          <w:rFonts w:hint="eastAsia" w:ascii="宋体" w:hAnsi="宋体"/>
          <w:b/>
          <w:sz w:val="24"/>
        </w:rPr>
        <w:t>（三）消防给水系统</w:t>
      </w:r>
    </w:p>
    <w:p>
      <w:pPr>
        <w:spacing w:line="360" w:lineRule="auto"/>
        <w:ind w:firstLine="480" w:firstLineChars="200"/>
        <w:rPr>
          <w:rFonts w:ascii="宋体" w:hAnsi="宋体"/>
          <w:sz w:val="24"/>
        </w:rPr>
      </w:pPr>
      <w:r>
        <w:rPr>
          <w:rFonts w:hint="eastAsia" w:ascii="宋体" w:hAnsi="宋体"/>
          <w:sz w:val="24"/>
        </w:rPr>
        <w:t>1、消防水池</w:t>
      </w:r>
    </w:p>
    <w:p>
      <w:pPr>
        <w:spacing w:line="360" w:lineRule="auto"/>
        <w:ind w:firstLine="480" w:firstLineChars="200"/>
        <w:rPr>
          <w:rFonts w:ascii="宋体" w:hAnsi="宋体"/>
          <w:sz w:val="24"/>
        </w:rPr>
      </w:pPr>
      <w:r>
        <w:rPr>
          <w:rFonts w:hint="eastAsia" w:ascii="宋体" w:hAnsi="宋体"/>
          <w:sz w:val="24"/>
        </w:rPr>
        <w:t>⑴每月查看消防水池水位及消防用水不被他用的状况。</w:t>
      </w:r>
    </w:p>
    <w:p>
      <w:pPr>
        <w:spacing w:line="360" w:lineRule="auto"/>
        <w:ind w:firstLine="480" w:firstLineChars="200"/>
        <w:rPr>
          <w:rFonts w:ascii="宋体" w:hAnsi="宋体"/>
          <w:sz w:val="24"/>
        </w:rPr>
      </w:pPr>
      <w:r>
        <w:rPr>
          <w:rFonts w:hint="eastAsia" w:ascii="宋体" w:hAnsi="宋体"/>
          <w:sz w:val="24"/>
        </w:rPr>
        <w:t xml:space="preserve">⑵每月查看补水设施。 </w:t>
      </w:r>
    </w:p>
    <w:p>
      <w:pPr>
        <w:spacing w:line="360" w:lineRule="auto"/>
        <w:ind w:firstLine="480" w:firstLineChars="200"/>
        <w:rPr>
          <w:rFonts w:ascii="宋体" w:hAnsi="宋体"/>
          <w:sz w:val="24"/>
        </w:rPr>
      </w:pPr>
      <w:r>
        <w:rPr>
          <w:rFonts w:hint="eastAsia" w:ascii="宋体" w:hAnsi="宋体"/>
          <w:sz w:val="24"/>
        </w:rPr>
        <w:t>⑶每年对水源的供水能力进行一次测定。</w:t>
      </w:r>
    </w:p>
    <w:p>
      <w:pPr>
        <w:spacing w:line="360" w:lineRule="auto"/>
        <w:ind w:firstLine="480" w:firstLineChars="200"/>
        <w:rPr>
          <w:rFonts w:ascii="宋体" w:hAnsi="宋体"/>
          <w:sz w:val="24"/>
        </w:rPr>
      </w:pPr>
      <w:r>
        <w:rPr>
          <w:rFonts w:hint="eastAsia" w:ascii="宋体" w:hAnsi="宋体"/>
          <w:sz w:val="24"/>
        </w:rPr>
        <w:t>⑷每两年应不少于两次对消防水池进行清洗、排污。</w:t>
      </w:r>
    </w:p>
    <w:p>
      <w:pPr>
        <w:spacing w:line="360" w:lineRule="auto"/>
        <w:ind w:firstLine="480" w:firstLineChars="200"/>
        <w:rPr>
          <w:rFonts w:ascii="宋体" w:hAnsi="宋体"/>
          <w:sz w:val="24"/>
        </w:rPr>
      </w:pPr>
      <w:r>
        <w:rPr>
          <w:rFonts w:hint="eastAsia" w:ascii="宋体" w:hAnsi="宋体"/>
          <w:sz w:val="24"/>
        </w:rPr>
        <w:t>2、消防管路系统</w:t>
      </w:r>
    </w:p>
    <w:p>
      <w:pPr>
        <w:spacing w:line="360" w:lineRule="auto"/>
        <w:ind w:firstLine="480" w:firstLineChars="200"/>
        <w:rPr>
          <w:rFonts w:ascii="宋体" w:hAnsi="宋体"/>
          <w:sz w:val="24"/>
        </w:rPr>
      </w:pPr>
      <w:r>
        <w:rPr>
          <w:rFonts w:hint="eastAsia" w:ascii="宋体" w:hAnsi="宋体"/>
          <w:sz w:val="24"/>
        </w:rPr>
        <w:t>⑴观察稳压泵的启动频率，确定管网有无渗漏现象。</w:t>
      </w:r>
    </w:p>
    <w:p>
      <w:pPr>
        <w:spacing w:line="360" w:lineRule="auto"/>
        <w:ind w:firstLine="480" w:firstLineChars="200"/>
        <w:rPr>
          <w:rFonts w:ascii="宋体" w:hAnsi="宋体"/>
          <w:sz w:val="24"/>
        </w:rPr>
      </w:pPr>
      <w:r>
        <w:rPr>
          <w:rFonts w:hint="eastAsia" w:ascii="宋体" w:hAnsi="宋体"/>
          <w:sz w:val="24"/>
        </w:rPr>
        <w:t>⑵外观检查：检查管道有无机械损伤、油漆脱落、锈蚀等，管道固定是否牢固，发现问题应及时处理。</w:t>
      </w:r>
    </w:p>
    <w:p>
      <w:pPr>
        <w:spacing w:line="360" w:lineRule="auto"/>
        <w:ind w:firstLine="480" w:firstLineChars="200"/>
        <w:rPr>
          <w:rFonts w:ascii="宋体" w:hAnsi="宋体"/>
          <w:sz w:val="24"/>
        </w:rPr>
      </w:pPr>
      <w:r>
        <w:rPr>
          <w:rFonts w:hint="eastAsia" w:ascii="宋体" w:hAnsi="宋体"/>
          <w:sz w:val="24"/>
        </w:rPr>
        <w:t>⑶清除堵塞：系统管道中,可能因施工疏忽残留有砂、石、木屑或水源带来的垃圾、铁锈等，这样会造成喷头堵塞、报警阀关闭不严、水力警铃输水管堵塞等。</w:t>
      </w:r>
    </w:p>
    <w:p>
      <w:pPr>
        <w:spacing w:line="360" w:lineRule="auto"/>
        <w:ind w:firstLine="480" w:firstLineChars="200"/>
        <w:rPr>
          <w:rFonts w:ascii="宋体" w:hAnsi="宋体"/>
          <w:sz w:val="24"/>
        </w:rPr>
      </w:pPr>
      <w:r>
        <w:rPr>
          <w:rFonts w:hint="eastAsia" w:ascii="宋体" w:hAnsi="宋体"/>
          <w:sz w:val="24"/>
        </w:rPr>
        <w:t xml:space="preserve">⑷每季度需对不少于25%的管道末端进行放水，确保管道内的水质良好，并对水流指示器的报警功能进行检查。 </w:t>
      </w:r>
    </w:p>
    <w:p>
      <w:pPr>
        <w:spacing w:line="360" w:lineRule="auto"/>
        <w:ind w:firstLine="480" w:firstLineChars="200"/>
        <w:rPr>
          <w:rFonts w:ascii="宋体" w:hAnsi="宋体"/>
          <w:sz w:val="24"/>
        </w:rPr>
      </w:pPr>
      <w:r>
        <w:rPr>
          <w:rFonts w:hint="eastAsia" w:ascii="宋体" w:hAnsi="宋体"/>
          <w:sz w:val="24"/>
        </w:rPr>
        <w:t>3、稳压泵及气压水罐</w:t>
      </w:r>
    </w:p>
    <w:p>
      <w:pPr>
        <w:spacing w:line="360" w:lineRule="auto"/>
        <w:ind w:firstLine="480" w:firstLineChars="200"/>
        <w:rPr>
          <w:rFonts w:ascii="宋体" w:hAnsi="宋体"/>
          <w:sz w:val="24"/>
        </w:rPr>
      </w:pPr>
      <w:r>
        <w:rPr>
          <w:rFonts w:hint="eastAsia" w:ascii="宋体" w:hAnsi="宋体"/>
          <w:sz w:val="24"/>
        </w:rPr>
        <w:t>每月检查应依据如下步骤进行﹕</w:t>
      </w:r>
    </w:p>
    <w:p>
      <w:pPr>
        <w:spacing w:line="360" w:lineRule="auto"/>
        <w:ind w:firstLine="480" w:firstLineChars="200"/>
        <w:rPr>
          <w:rFonts w:ascii="宋体" w:hAnsi="宋体"/>
          <w:sz w:val="24"/>
        </w:rPr>
      </w:pPr>
      <w:r>
        <w:rPr>
          <w:rFonts w:hint="eastAsia" w:ascii="宋体" w:hAnsi="宋体"/>
          <w:sz w:val="24"/>
        </w:rPr>
        <w:t>⑴打开排气阀，检查是否能够自动加压。</w:t>
      </w:r>
    </w:p>
    <w:p>
      <w:pPr>
        <w:spacing w:line="360" w:lineRule="auto"/>
        <w:ind w:firstLine="480" w:firstLineChars="200"/>
        <w:rPr>
          <w:rFonts w:ascii="宋体" w:hAnsi="宋体"/>
          <w:sz w:val="24"/>
        </w:rPr>
      </w:pPr>
      <w:r>
        <w:rPr>
          <w:rFonts w:hint="eastAsia" w:ascii="宋体" w:hAnsi="宋体"/>
          <w:sz w:val="24"/>
        </w:rPr>
        <w:t>⑵打开试验排水阀，检查减水时能否自动供水，加压装置及供水装置压力表是否显示正常</w:t>
      </w:r>
    </w:p>
    <w:p>
      <w:pPr>
        <w:spacing w:line="360" w:lineRule="auto"/>
        <w:ind w:firstLine="480" w:firstLineChars="200"/>
        <w:rPr>
          <w:rFonts w:ascii="宋体" w:hAnsi="宋体"/>
          <w:sz w:val="24"/>
        </w:rPr>
      </w:pPr>
      <w:r>
        <w:rPr>
          <w:rFonts w:hint="eastAsia" w:ascii="宋体" w:hAnsi="宋体"/>
          <w:sz w:val="24"/>
        </w:rPr>
        <w:t xml:space="preserve">⑶打开排气阀或试验排水阀时，为防止气压水罐内的压力较高造成危险应慢慢将阀门打开。 </w:t>
      </w:r>
    </w:p>
    <w:p>
      <w:pPr>
        <w:spacing w:line="360" w:lineRule="auto"/>
        <w:ind w:firstLine="480" w:firstLineChars="200"/>
        <w:rPr>
          <w:rFonts w:ascii="宋体" w:hAnsi="宋体"/>
          <w:sz w:val="24"/>
        </w:rPr>
      </w:pPr>
      <w:r>
        <w:rPr>
          <w:rFonts w:hint="eastAsia" w:ascii="宋体" w:hAnsi="宋体"/>
          <w:sz w:val="24"/>
        </w:rPr>
        <w:t>4、消防水泵</w:t>
      </w:r>
    </w:p>
    <w:p>
      <w:pPr>
        <w:spacing w:line="360" w:lineRule="auto"/>
        <w:ind w:firstLine="480" w:firstLineChars="200"/>
        <w:rPr>
          <w:rFonts w:ascii="宋体" w:hAnsi="宋体"/>
          <w:sz w:val="24"/>
        </w:rPr>
      </w:pPr>
      <w:r>
        <w:rPr>
          <w:rFonts w:hint="eastAsia" w:ascii="宋体" w:hAnsi="宋体"/>
          <w:sz w:val="24"/>
        </w:rPr>
        <w:t>⑴每日查看水泵和阀门的标志；转动阀门手轮，检查阀门状态；观察阀杆及手轮位置；阀杆是否需要加注润滑油。</w:t>
      </w:r>
    </w:p>
    <w:p>
      <w:pPr>
        <w:spacing w:line="360" w:lineRule="auto"/>
        <w:ind w:firstLine="480" w:firstLineChars="200"/>
        <w:rPr>
          <w:rFonts w:ascii="宋体" w:hAnsi="宋体"/>
          <w:sz w:val="24"/>
        </w:rPr>
      </w:pPr>
      <w:r>
        <w:rPr>
          <w:rFonts w:hint="eastAsia" w:ascii="宋体" w:hAnsi="宋体"/>
          <w:sz w:val="24"/>
        </w:rPr>
        <w:t>⑵每月在泵房控制柜处启动水泵，查看运行情况。消防水泵应每月启动运转1～3次；当消防水泵为自动控制启动时，应每月类比自动控制的条件启动运转1～3次。手动、自动控制启水泵1～3次，查信号有否返馈，水压是否上升，电机转动是否正常。有无变形、发热等状况。轴与电机、连接部件是否有松动、锈蚀、变形、发热，是否要加油。运行时间一般不少于5分钟。</w:t>
      </w:r>
    </w:p>
    <w:p>
      <w:pPr>
        <w:spacing w:line="360" w:lineRule="auto"/>
        <w:ind w:firstLine="480" w:firstLineChars="200"/>
        <w:rPr>
          <w:rFonts w:ascii="宋体" w:hAnsi="宋体"/>
          <w:sz w:val="24"/>
        </w:rPr>
      </w:pPr>
      <w:r>
        <w:rPr>
          <w:rFonts w:hint="eastAsia" w:ascii="宋体" w:hAnsi="宋体"/>
          <w:sz w:val="24"/>
        </w:rPr>
        <w:t>⑶每月在消防主机控制室启动水泵，查看运行及反馈信号。</w:t>
      </w:r>
    </w:p>
    <w:p>
      <w:pPr>
        <w:spacing w:line="360" w:lineRule="auto"/>
        <w:ind w:firstLine="480" w:firstLineChars="200"/>
        <w:rPr>
          <w:rFonts w:ascii="宋体" w:hAnsi="宋体"/>
          <w:sz w:val="24"/>
        </w:rPr>
      </w:pPr>
      <w:r>
        <w:rPr>
          <w:rFonts w:hint="eastAsia" w:ascii="宋体" w:hAnsi="宋体"/>
          <w:sz w:val="24"/>
        </w:rPr>
        <w:t>⑷每月检查消防水泵动力运行是否可靠，水泵能否正常运转，流量和压力能否保证；电力上有无保证不间断供电设施，其性能是否良好。</w:t>
      </w:r>
    </w:p>
    <w:p>
      <w:pPr>
        <w:spacing w:line="360" w:lineRule="auto"/>
        <w:ind w:firstLine="480" w:firstLineChars="200"/>
        <w:rPr>
          <w:rFonts w:ascii="宋体" w:hAnsi="宋体"/>
          <w:sz w:val="24"/>
        </w:rPr>
      </w:pPr>
      <w:r>
        <w:rPr>
          <w:rFonts w:hint="eastAsia" w:ascii="宋体" w:hAnsi="宋体"/>
          <w:sz w:val="24"/>
        </w:rPr>
        <w:t>⑸每月检查主、备泵能否自动切换</w:t>
      </w:r>
    </w:p>
    <w:p>
      <w:pPr>
        <w:spacing w:line="360" w:lineRule="auto"/>
        <w:ind w:firstLine="480" w:firstLineChars="200"/>
        <w:rPr>
          <w:rFonts w:ascii="宋体" w:hAnsi="宋体"/>
          <w:sz w:val="24"/>
        </w:rPr>
      </w:pPr>
      <w:r>
        <w:rPr>
          <w:rFonts w:hint="eastAsia" w:ascii="宋体" w:hAnsi="宋体"/>
          <w:sz w:val="24"/>
        </w:rPr>
        <w:t>⑹每月检查压力表是否变形、水泵启动后动作是否正常。</w:t>
      </w:r>
    </w:p>
    <w:p>
      <w:pPr>
        <w:spacing w:line="360" w:lineRule="auto"/>
        <w:ind w:firstLine="480" w:firstLineChars="200"/>
        <w:rPr>
          <w:rFonts w:ascii="宋体" w:hAnsi="宋体"/>
          <w:sz w:val="24"/>
        </w:rPr>
      </w:pPr>
      <w:r>
        <w:rPr>
          <w:rFonts w:hint="eastAsia" w:ascii="宋体" w:hAnsi="宋体"/>
          <w:sz w:val="24"/>
        </w:rPr>
        <w:t>⑺每月启动水泵后，打开试验阀，观察压力保持情况。</w:t>
      </w:r>
    </w:p>
    <w:p>
      <w:pPr>
        <w:spacing w:line="360" w:lineRule="auto"/>
        <w:ind w:firstLine="480" w:firstLineChars="200"/>
        <w:rPr>
          <w:rFonts w:ascii="宋体" w:hAnsi="宋体"/>
          <w:sz w:val="24"/>
        </w:rPr>
      </w:pPr>
      <w:r>
        <w:rPr>
          <w:rFonts w:hint="eastAsia" w:ascii="宋体" w:hAnsi="宋体"/>
          <w:sz w:val="24"/>
        </w:rPr>
        <w:t>⑻)每二年对消防水泵大修一次，添加润滑油，清洗内部杂质。</w:t>
      </w:r>
    </w:p>
    <w:p>
      <w:pPr>
        <w:spacing w:line="360" w:lineRule="auto"/>
        <w:ind w:firstLine="480" w:firstLineChars="200"/>
        <w:rPr>
          <w:rFonts w:ascii="宋体" w:hAnsi="宋体"/>
          <w:sz w:val="24"/>
        </w:rPr>
      </w:pPr>
      <w:r>
        <w:rPr>
          <w:rFonts w:hint="eastAsia" w:ascii="宋体" w:hAnsi="宋体"/>
          <w:sz w:val="24"/>
        </w:rPr>
        <w:t>⑼每年度对水泵电动机进行一次维护保养。</w:t>
      </w:r>
    </w:p>
    <w:p>
      <w:pPr>
        <w:spacing w:line="360" w:lineRule="auto"/>
        <w:ind w:firstLine="480" w:firstLineChars="200"/>
        <w:rPr>
          <w:rFonts w:ascii="宋体" w:hAnsi="宋体"/>
          <w:sz w:val="24"/>
        </w:rPr>
      </w:pPr>
      <w:r>
        <w:rPr>
          <w:rFonts w:hint="eastAsia" w:ascii="宋体" w:hAnsi="宋体"/>
          <w:sz w:val="24"/>
        </w:rPr>
        <w:t>5、电控柜的维护保养</w:t>
      </w:r>
    </w:p>
    <w:p>
      <w:pPr>
        <w:spacing w:line="360" w:lineRule="auto"/>
        <w:ind w:firstLine="480" w:firstLineChars="200"/>
        <w:rPr>
          <w:rFonts w:ascii="宋体" w:hAnsi="宋体"/>
          <w:sz w:val="24"/>
        </w:rPr>
      </w:pPr>
      <w:r>
        <w:rPr>
          <w:rFonts w:hint="eastAsia" w:ascii="宋体" w:hAnsi="宋体"/>
          <w:sz w:val="24"/>
        </w:rPr>
        <w:t>⑴每月检查控制柜有无变形、损伤、腐蚀。</w:t>
      </w:r>
    </w:p>
    <w:p>
      <w:pPr>
        <w:spacing w:line="360" w:lineRule="auto"/>
        <w:ind w:firstLine="480" w:firstLineChars="200"/>
        <w:rPr>
          <w:rFonts w:ascii="宋体" w:hAnsi="宋体"/>
          <w:sz w:val="24"/>
        </w:rPr>
      </w:pPr>
      <w:r>
        <w:rPr>
          <w:rFonts w:hint="eastAsia" w:ascii="宋体" w:hAnsi="宋体"/>
          <w:sz w:val="24"/>
        </w:rPr>
        <w:t>⑵每月检查线路图及操作说明是否齐全。</w:t>
      </w:r>
    </w:p>
    <w:p>
      <w:pPr>
        <w:spacing w:line="360" w:lineRule="auto"/>
        <w:ind w:firstLine="480" w:firstLineChars="200"/>
        <w:rPr>
          <w:rFonts w:ascii="宋体" w:hAnsi="宋体"/>
          <w:sz w:val="24"/>
        </w:rPr>
      </w:pPr>
      <w:r>
        <w:rPr>
          <w:rFonts w:hint="eastAsia" w:ascii="宋体" w:hAnsi="宋体"/>
          <w:sz w:val="24"/>
        </w:rPr>
        <w:t>⑶每月检查电压、电流表的指标是否在规定的范围内。开关是否有变形、损伤、标志脱落、处于正常状态。控制盘的指示灯是否正常。</w:t>
      </w:r>
    </w:p>
    <w:p>
      <w:pPr>
        <w:spacing w:line="360" w:lineRule="auto"/>
        <w:ind w:firstLine="480" w:firstLineChars="200"/>
        <w:rPr>
          <w:rFonts w:ascii="宋体" w:hAnsi="宋体"/>
          <w:sz w:val="24"/>
        </w:rPr>
      </w:pPr>
      <w:r>
        <w:rPr>
          <w:rFonts w:hint="eastAsia" w:ascii="宋体" w:hAnsi="宋体"/>
          <w:sz w:val="24"/>
        </w:rPr>
        <w:t>⑷每月检查电控柜内继电器是否脱落、松动，接点是否烧损，转换开关应处于自动状态。各导线连接处是否松脱，绝缘是否损伤。</w:t>
      </w:r>
    </w:p>
    <w:p>
      <w:pPr>
        <w:spacing w:line="360" w:lineRule="auto"/>
        <w:ind w:firstLine="480" w:firstLineChars="200"/>
        <w:rPr>
          <w:rFonts w:ascii="宋体" w:hAnsi="宋体"/>
          <w:sz w:val="24"/>
        </w:rPr>
      </w:pPr>
      <w:r>
        <w:rPr>
          <w:rFonts w:hint="eastAsia" w:ascii="宋体" w:hAnsi="宋体"/>
          <w:sz w:val="24"/>
        </w:rPr>
        <w:t>⑸类比主泵故障，查看自动切换启动备用泵情况，同时查看仪表及指示灯显示。</w:t>
      </w:r>
    </w:p>
    <w:p>
      <w:pPr>
        <w:spacing w:line="360" w:lineRule="auto"/>
        <w:ind w:firstLine="480" w:firstLineChars="200"/>
        <w:rPr>
          <w:rFonts w:ascii="宋体" w:hAnsi="宋体"/>
          <w:sz w:val="24"/>
        </w:rPr>
      </w:pPr>
      <w:r>
        <w:rPr>
          <w:rFonts w:hint="eastAsia" w:ascii="宋体" w:hAnsi="宋体"/>
          <w:sz w:val="24"/>
        </w:rPr>
        <w:t xml:space="preserve">6、水泵接合器每月查看标志牌、止回阀。 </w:t>
      </w:r>
    </w:p>
    <w:p>
      <w:pPr>
        <w:spacing w:line="360" w:lineRule="auto"/>
        <w:ind w:firstLine="480" w:firstLineChars="200"/>
        <w:rPr>
          <w:rFonts w:ascii="宋体" w:hAnsi="宋体"/>
          <w:sz w:val="24"/>
        </w:rPr>
      </w:pPr>
      <w:r>
        <w:rPr>
          <w:rFonts w:hint="eastAsia" w:ascii="宋体" w:hAnsi="宋体"/>
          <w:sz w:val="24"/>
        </w:rPr>
        <w:t>7、室内消火栓</w:t>
      </w:r>
    </w:p>
    <w:p>
      <w:pPr>
        <w:spacing w:line="360" w:lineRule="auto"/>
        <w:ind w:firstLine="480" w:firstLineChars="200"/>
        <w:rPr>
          <w:rFonts w:ascii="宋体" w:hAnsi="宋体"/>
          <w:sz w:val="24"/>
        </w:rPr>
      </w:pPr>
      <w:r>
        <w:rPr>
          <w:rFonts w:hint="eastAsia" w:ascii="宋体" w:hAnsi="宋体"/>
          <w:sz w:val="24"/>
        </w:rPr>
        <w:t>⑴每月对消火栓进行如下检查﹕</w:t>
      </w:r>
    </w:p>
    <w:p>
      <w:pPr>
        <w:spacing w:line="360" w:lineRule="auto"/>
        <w:ind w:firstLine="480" w:firstLineChars="200"/>
        <w:rPr>
          <w:rFonts w:ascii="宋体" w:hAnsi="宋体"/>
          <w:sz w:val="24"/>
        </w:rPr>
      </w:pPr>
      <w:r>
        <w:rPr>
          <w:rFonts w:hint="eastAsia" w:ascii="宋体" w:hAnsi="宋体"/>
          <w:sz w:val="24"/>
        </w:rPr>
        <w:t>⑵确保消火栓周围没有障碍物阻挡,取用方便。</w:t>
      </w:r>
    </w:p>
    <w:p>
      <w:pPr>
        <w:spacing w:line="360" w:lineRule="auto"/>
        <w:ind w:firstLine="480" w:firstLineChars="200"/>
        <w:rPr>
          <w:rFonts w:ascii="宋体" w:hAnsi="宋体"/>
          <w:sz w:val="24"/>
        </w:rPr>
      </w:pPr>
      <w:r>
        <w:rPr>
          <w:rFonts w:hint="eastAsia" w:ascii="宋体" w:hAnsi="宋体"/>
          <w:sz w:val="24"/>
        </w:rPr>
        <w:t>⑶确保消火栓外观整洁、标示清晰、无机械损伤及严重腐蚀。</w:t>
      </w:r>
    </w:p>
    <w:p>
      <w:pPr>
        <w:spacing w:line="360" w:lineRule="auto"/>
        <w:ind w:firstLine="480" w:firstLineChars="200"/>
        <w:rPr>
          <w:rFonts w:ascii="宋体" w:hAnsi="宋体"/>
          <w:sz w:val="24"/>
        </w:rPr>
      </w:pPr>
      <w:r>
        <w:rPr>
          <w:rFonts w:hint="eastAsia" w:ascii="宋体" w:hAnsi="宋体"/>
          <w:sz w:val="24"/>
        </w:rPr>
        <w:t>⑷检查消火栓有无生锈漏水现象;栓口的橡胶垫圈等密封件有无损坏或丢失;消火栓的闸阀开启是否灵活，必要时应对阀杆加润滑油。</w:t>
      </w:r>
    </w:p>
    <w:p>
      <w:pPr>
        <w:spacing w:line="360" w:lineRule="auto"/>
        <w:ind w:firstLine="480" w:firstLineChars="200"/>
        <w:rPr>
          <w:rFonts w:ascii="宋体" w:hAnsi="宋体"/>
          <w:sz w:val="24"/>
        </w:rPr>
      </w:pPr>
      <w:r>
        <w:rPr>
          <w:rFonts w:hint="eastAsia" w:ascii="宋体" w:hAnsi="宋体"/>
          <w:sz w:val="24"/>
        </w:rPr>
        <w:t>⑸对室内消火栓还应检查消火栓箱内的水枪、水带等设备是否完备配套，水龙带有无霉腐﹔按钮工作状态正常。</w:t>
      </w:r>
    </w:p>
    <w:p>
      <w:pPr>
        <w:spacing w:line="360" w:lineRule="auto"/>
        <w:ind w:firstLine="480" w:firstLineChars="200"/>
        <w:rPr>
          <w:rFonts w:ascii="宋体" w:hAnsi="宋体"/>
          <w:sz w:val="24"/>
        </w:rPr>
      </w:pPr>
      <w:r>
        <w:rPr>
          <w:rFonts w:hint="eastAsia" w:ascii="宋体" w:hAnsi="宋体"/>
          <w:sz w:val="24"/>
        </w:rPr>
        <w:t>⑹随时抽查消火栓的出水情况。对重点部位的消火栓每年应逐个进行出水检查；对非重点部位的消火栓可按消火栓总数的20％～30％进行出水抽测实验。连接水带、水枪，触发启泵按钮，查看消防泵启动和信号显示。</w:t>
      </w:r>
    </w:p>
    <w:p>
      <w:pPr>
        <w:spacing w:line="360" w:lineRule="auto"/>
        <w:ind w:firstLine="480" w:firstLineChars="200"/>
        <w:rPr>
          <w:rFonts w:ascii="宋体" w:hAnsi="宋体"/>
          <w:sz w:val="24"/>
        </w:rPr>
      </w:pPr>
      <w:r>
        <w:rPr>
          <w:rFonts w:hint="eastAsia" w:ascii="宋体" w:hAnsi="宋体"/>
          <w:sz w:val="24"/>
        </w:rPr>
        <w:t>⑺室内消火栓系统还应随时观察消防水池、水箱的水位情况，发现不足应及时补充。</w:t>
      </w:r>
    </w:p>
    <w:p>
      <w:pPr>
        <w:spacing w:line="360" w:lineRule="auto"/>
        <w:ind w:firstLine="480" w:firstLineChars="200"/>
        <w:rPr>
          <w:rFonts w:ascii="宋体" w:hAnsi="宋体"/>
          <w:sz w:val="24"/>
        </w:rPr>
      </w:pPr>
      <w:r>
        <w:rPr>
          <w:rFonts w:hint="eastAsia" w:ascii="宋体" w:hAnsi="宋体"/>
          <w:sz w:val="24"/>
        </w:rPr>
        <w:t>8、室外消火栓</w:t>
      </w:r>
    </w:p>
    <w:p>
      <w:pPr>
        <w:spacing w:line="360" w:lineRule="auto"/>
        <w:ind w:firstLine="480" w:firstLineChars="200"/>
        <w:rPr>
          <w:rFonts w:ascii="宋体" w:hAnsi="宋体"/>
          <w:sz w:val="24"/>
        </w:rPr>
      </w:pPr>
      <w:r>
        <w:rPr>
          <w:rFonts w:hint="eastAsia" w:ascii="宋体" w:hAnsi="宋体"/>
          <w:sz w:val="24"/>
        </w:rPr>
        <w:t>室外消火栓应每季度进行一次检查保养，其内容主要包括：</w:t>
      </w:r>
    </w:p>
    <w:p>
      <w:pPr>
        <w:spacing w:line="360" w:lineRule="auto"/>
        <w:ind w:firstLine="480" w:firstLineChars="200"/>
        <w:rPr>
          <w:rFonts w:ascii="宋体" w:hAnsi="宋体"/>
          <w:sz w:val="24"/>
        </w:rPr>
      </w:pPr>
      <w:r>
        <w:rPr>
          <w:rFonts w:hint="eastAsia" w:ascii="宋体" w:hAnsi="宋体"/>
          <w:sz w:val="24"/>
        </w:rPr>
        <w:t>⑴用专用扳手转动消火栓启闭杆，观察其灵活性。必要时加注润滑油。</w:t>
      </w:r>
    </w:p>
    <w:p>
      <w:pPr>
        <w:spacing w:line="360" w:lineRule="auto"/>
        <w:ind w:firstLine="480" w:firstLineChars="200"/>
        <w:rPr>
          <w:rFonts w:ascii="宋体" w:hAnsi="宋体"/>
          <w:sz w:val="24"/>
        </w:rPr>
      </w:pPr>
      <w:r>
        <w:rPr>
          <w:rFonts w:hint="eastAsia" w:ascii="宋体" w:hAnsi="宋体"/>
          <w:sz w:val="24"/>
        </w:rPr>
        <w:t>⑵检查出水口闷盖是否密封，有无缺损。</w:t>
      </w:r>
    </w:p>
    <w:p>
      <w:pPr>
        <w:spacing w:line="360" w:lineRule="auto"/>
        <w:ind w:firstLine="480" w:firstLineChars="200"/>
        <w:rPr>
          <w:rFonts w:ascii="宋体" w:hAnsi="宋体"/>
          <w:sz w:val="24"/>
        </w:rPr>
      </w:pPr>
      <w:r>
        <w:rPr>
          <w:rFonts w:hint="eastAsia" w:ascii="宋体" w:hAnsi="宋体"/>
          <w:sz w:val="24"/>
        </w:rPr>
        <w:t>⑶检查栓体外表油漆有无剥落，有无锈蚀，如有应及时修补。</w:t>
      </w:r>
    </w:p>
    <w:p>
      <w:pPr>
        <w:spacing w:line="360" w:lineRule="auto"/>
        <w:ind w:firstLine="480" w:firstLineChars="200"/>
        <w:rPr>
          <w:rFonts w:ascii="宋体" w:hAnsi="宋体"/>
          <w:sz w:val="24"/>
        </w:rPr>
      </w:pPr>
      <w:r>
        <w:rPr>
          <w:rFonts w:hint="eastAsia" w:ascii="宋体" w:hAnsi="宋体"/>
          <w:sz w:val="24"/>
        </w:rPr>
        <w:t>⑷每年开春后入冬前对地上消火栓逐一进行出水试验，加装防冻保护。</w:t>
      </w:r>
    </w:p>
    <w:p>
      <w:pPr>
        <w:spacing w:line="360" w:lineRule="auto"/>
        <w:ind w:firstLine="480" w:firstLineChars="200"/>
        <w:rPr>
          <w:rFonts w:ascii="宋体" w:hAnsi="宋体"/>
          <w:sz w:val="24"/>
        </w:rPr>
      </w:pPr>
      <w:r>
        <w:rPr>
          <w:rFonts w:hint="eastAsia" w:ascii="宋体" w:hAnsi="宋体"/>
          <w:sz w:val="24"/>
        </w:rPr>
        <w:t>⑸定期检查消火栓前端阀门井。</w:t>
      </w:r>
    </w:p>
    <w:p>
      <w:pPr>
        <w:spacing w:line="360" w:lineRule="auto"/>
        <w:ind w:firstLine="480" w:firstLineChars="200"/>
        <w:rPr>
          <w:rFonts w:ascii="宋体" w:hAnsi="宋体"/>
          <w:sz w:val="24"/>
        </w:rPr>
      </w:pPr>
      <w:r>
        <w:rPr>
          <w:rFonts w:hint="eastAsia" w:ascii="宋体" w:hAnsi="宋体"/>
          <w:sz w:val="24"/>
        </w:rPr>
        <w:t>⑹保持配套器材的完备有效。</w:t>
      </w:r>
    </w:p>
    <w:p>
      <w:pPr>
        <w:spacing w:line="360" w:lineRule="auto"/>
        <w:ind w:firstLine="482" w:firstLineChars="200"/>
        <w:rPr>
          <w:rFonts w:ascii="宋体" w:hAnsi="宋体"/>
          <w:b/>
          <w:sz w:val="24"/>
        </w:rPr>
      </w:pPr>
      <w:r>
        <w:rPr>
          <w:rFonts w:hint="eastAsia" w:ascii="宋体" w:hAnsi="宋体"/>
          <w:b/>
          <w:sz w:val="24"/>
        </w:rPr>
        <w:t>（四）自动喷淋灭火系统</w:t>
      </w:r>
    </w:p>
    <w:p>
      <w:pPr>
        <w:spacing w:line="360" w:lineRule="auto"/>
        <w:ind w:firstLine="480" w:firstLineChars="200"/>
        <w:rPr>
          <w:rFonts w:ascii="宋体" w:hAnsi="宋体"/>
          <w:sz w:val="24"/>
        </w:rPr>
      </w:pPr>
      <w:r>
        <w:rPr>
          <w:rFonts w:hint="eastAsia" w:ascii="宋体" w:hAnsi="宋体"/>
          <w:sz w:val="24"/>
        </w:rPr>
        <w:t>1、报警阀组</w:t>
      </w:r>
    </w:p>
    <w:p>
      <w:pPr>
        <w:spacing w:line="360" w:lineRule="auto"/>
        <w:ind w:firstLine="480" w:firstLineChars="200"/>
        <w:rPr>
          <w:rFonts w:ascii="宋体" w:hAnsi="宋体"/>
          <w:sz w:val="24"/>
        </w:rPr>
      </w:pPr>
      <w:r>
        <w:rPr>
          <w:rFonts w:hint="eastAsia" w:ascii="宋体" w:hAnsi="宋体"/>
          <w:sz w:val="24"/>
        </w:rPr>
        <w:t>⑴每月检查报警阀组外观、标志牌、压力表是否完整。</w:t>
      </w:r>
    </w:p>
    <w:p>
      <w:pPr>
        <w:spacing w:line="360" w:lineRule="auto"/>
        <w:ind w:firstLine="480" w:firstLineChars="200"/>
        <w:rPr>
          <w:rFonts w:ascii="宋体" w:hAnsi="宋体"/>
          <w:sz w:val="24"/>
        </w:rPr>
      </w:pPr>
      <w:r>
        <w:rPr>
          <w:rFonts w:hint="eastAsia" w:ascii="宋体" w:hAnsi="宋体"/>
          <w:sz w:val="24"/>
        </w:rPr>
        <w:t>⑵每月对报警阀的压力表进行检查,检查报警前、后压力表指示是否正常。阀的前后压力应基本相当，或阀后压力稍高于阀前。</w:t>
      </w:r>
    </w:p>
    <w:p>
      <w:pPr>
        <w:spacing w:line="360" w:lineRule="auto"/>
        <w:ind w:firstLine="480" w:firstLineChars="200"/>
        <w:rPr>
          <w:rFonts w:ascii="宋体" w:hAnsi="宋体"/>
          <w:sz w:val="24"/>
        </w:rPr>
      </w:pPr>
      <w:r>
        <w:rPr>
          <w:rFonts w:hint="eastAsia" w:ascii="宋体" w:hAnsi="宋体"/>
          <w:sz w:val="24"/>
        </w:rPr>
        <w:t>⑶每季度对报警阀应进行开阀试验，观察阀门开启性能和密封性能，以及报警阀各部件的工作状态是否正常。每季度应对报警阀旁的放水试验阀进行一次放水试验，验证系统的供水能力，压力开关的报警功能是否正常。</w:t>
      </w:r>
    </w:p>
    <w:p>
      <w:pPr>
        <w:spacing w:line="360" w:lineRule="auto"/>
        <w:ind w:firstLine="480" w:firstLineChars="200"/>
        <w:rPr>
          <w:rFonts w:ascii="宋体" w:hAnsi="宋体"/>
          <w:sz w:val="24"/>
        </w:rPr>
      </w:pPr>
      <w:r>
        <w:rPr>
          <w:rFonts w:hint="eastAsia" w:ascii="宋体" w:hAnsi="宋体"/>
          <w:sz w:val="24"/>
        </w:rPr>
        <w:t>2、自动喷淋头及管道</w:t>
      </w:r>
    </w:p>
    <w:p>
      <w:pPr>
        <w:spacing w:line="360" w:lineRule="auto"/>
        <w:ind w:firstLine="480" w:firstLineChars="200"/>
        <w:rPr>
          <w:rFonts w:ascii="宋体" w:hAnsi="宋体"/>
          <w:sz w:val="24"/>
        </w:rPr>
      </w:pPr>
      <w:r>
        <w:rPr>
          <w:rFonts w:hint="eastAsia" w:ascii="宋体" w:hAnsi="宋体"/>
          <w:sz w:val="24"/>
        </w:rPr>
        <w:t>⑴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pPr>
        <w:spacing w:line="360" w:lineRule="auto"/>
        <w:ind w:firstLine="480" w:firstLineChars="200"/>
        <w:rPr>
          <w:rFonts w:ascii="宋体" w:hAnsi="宋体"/>
          <w:sz w:val="24"/>
        </w:rPr>
      </w:pPr>
      <w:r>
        <w:rPr>
          <w:rFonts w:hint="eastAsia" w:ascii="宋体" w:hAnsi="宋体"/>
          <w:sz w:val="24"/>
        </w:rPr>
        <w:t>⑵各种不同规格的喷头均应有一定数量的备用品，其数量不应小于总数的1％，且每种备用喷头不应少于10个。</w:t>
      </w:r>
    </w:p>
    <w:p>
      <w:pPr>
        <w:spacing w:line="360" w:lineRule="auto"/>
        <w:ind w:firstLine="480" w:firstLineChars="200"/>
        <w:rPr>
          <w:rFonts w:ascii="宋体" w:hAnsi="宋体"/>
          <w:sz w:val="24"/>
        </w:rPr>
      </w:pPr>
      <w:r>
        <w:rPr>
          <w:rFonts w:hint="eastAsia" w:ascii="宋体" w:hAnsi="宋体"/>
          <w:sz w:val="24"/>
        </w:rPr>
        <w:t>⑶检查管道无机械损伤和锈蚀，油漆是否脱落，管道固定是否牢固，管内有无堵塞。</w:t>
      </w:r>
    </w:p>
    <w:p>
      <w:pPr>
        <w:spacing w:line="360" w:lineRule="auto"/>
        <w:ind w:firstLine="480" w:firstLineChars="200"/>
        <w:rPr>
          <w:rFonts w:ascii="宋体" w:hAnsi="宋体"/>
          <w:sz w:val="24"/>
        </w:rPr>
      </w:pPr>
      <w:r>
        <w:rPr>
          <w:rFonts w:hint="eastAsia" w:ascii="宋体" w:hAnsi="宋体"/>
          <w:sz w:val="24"/>
        </w:rPr>
        <w:t>⑷每两个月应利用末端试水装置放水，进行水流指示器工作测试，同时排除管网内的铁锈及杂质。</w:t>
      </w:r>
    </w:p>
    <w:p>
      <w:pPr>
        <w:spacing w:line="360" w:lineRule="auto"/>
        <w:ind w:firstLine="482" w:firstLineChars="200"/>
        <w:rPr>
          <w:rFonts w:ascii="宋体" w:hAnsi="宋体"/>
          <w:b/>
          <w:sz w:val="24"/>
        </w:rPr>
      </w:pPr>
      <w:r>
        <w:rPr>
          <w:rFonts w:hint="eastAsia" w:ascii="宋体" w:hAnsi="宋体"/>
          <w:b/>
          <w:sz w:val="24"/>
        </w:rPr>
        <w:t>（五）气体灭火系统</w:t>
      </w:r>
    </w:p>
    <w:p>
      <w:pPr>
        <w:spacing w:line="360" w:lineRule="auto"/>
        <w:ind w:firstLine="480" w:firstLineChars="200"/>
        <w:rPr>
          <w:rFonts w:ascii="宋体" w:hAnsi="宋体"/>
          <w:sz w:val="24"/>
        </w:rPr>
      </w:pPr>
      <w:r>
        <w:rPr>
          <w:rFonts w:ascii="宋体" w:hAnsi="宋体"/>
          <w:sz w:val="24"/>
        </w:rPr>
        <w:t> 1</w:t>
      </w:r>
      <w:r>
        <w:rPr>
          <w:rFonts w:hint="eastAsia" w:ascii="宋体" w:hAnsi="宋体"/>
          <w:sz w:val="24"/>
        </w:rPr>
        <w:t>、保养内容</w:t>
      </w:r>
    </w:p>
    <w:p>
      <w:pPr>
        <w:pStyle w:val="172"/>
        <w:numPr>
          <w:ilvl w:val="0"/>
          <w:numId w:val="3"/>
        </w:numPr>
        <w:spacing w:line="360" w:lineRule="auto"/>
        <w:ind w:firstLineChars="0"/>
        <w:rPr>
          <w:rFonts w:ascii="宋体" w:hAnsi="宋体"/>
          <w:sz w:val="24"/>
        </w:rPr>
      </w:pPr>
      <w:r>
        <w:rPr>
          <w:rFonts w:hint="eastAsia" w:ascii="宋体" w:hAnsi="宋体"/>
          <w:sz w:val="24"/>
        </w:rPr>
        <w:t>观检查：检查各类喷头、贮存装置、管道及附件等。</w:t>
      </w:r>
    </w:p>
    <w:p>
      <w:pPr>
        <w:spacing w:line="360" w:lineRule="auto"/>
        <w:ind w:firstLine="480" w:firstLineChars="200"/>
        <w:rPr>
          <w:rFonts w:ascii="宋体" w:hAnsi="宋体"/>
          <w:sz w:val="24"/>
        </w:rPr>
      </w:pPr>
      <w:r>
        <w:rPr>
          <w:rFonts w:hint="eastAsia" w:ascii="宋体" w:hAnsi="宋体"/>
          <w:sz w:val="24"/>
        </w:rPr>
        <w:t xml:space="preserve">  ⑵测试控制气体喷洒的电磁阀的动作电压是否正常。测试分手动和自动，手动是在控制中心、钢瓶驱动盘、现场启动按钮上启动；自动是用烟温探测器联动。在测试启动后，做停动的测试。</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⑶检查气体是否有泄漏。检查气体的压力表和称重装置。</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、保养要求</w:t>
      </w:r>
    </w:p>
    <w:p>
      <w:pPr>
        <w:spacing w:line="360" w:lineRule="auto"/>
        <w:ind w:firstLine="480" w:firstLineChars="200"/>
        <w:rPr>
          <w:rFonts w:ascii="宋体" w:hAnsi="宋体"/>
          <w:sz w:val="24"/>
        </w:rPr>
      </w:pPr>
      <w:r>
        <w:rPr>
          <w:rFonts w:hint="eastAsia" w:ascii="宋体" w:hAnsi="宋体"/>
          <w:sz w:val="24"/>
        </w:rPr>
        <w:t>每月一次巡视检查。检查设备有无泄漏，管道系统有无损坏，全部控制开关设定位置是否妥当，所有元件是否完好无损。</w:t>
      </w:r>
    </w:p>
    <w:p>
      <w:pPr>
        <w:spacing w:line="360" w:lineRule="auto"/>
        <w:ind w:firstLine="482" w:firstLineChars="200"/>
        <w:rPr>
          <w:rFonts w:ascii="宋体" w:hAnsi="宋体"/>
          <w:b/>
          <w:sz w:val="24"/>
        </w:rPr>
      </w:pPr>
      <w:r>
        <w:rPr>
          <w:rFonts w:hint="eastAsia" w:ascii="宋体" w:hAnsi="宋体"/>
          <w:b/>
          <w:sz w:val="24"/>
        </w:rPr>
        <w:t>（六）防排烟系统</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、保养内容</w:t>
      </w:r>
    </w:p>
    <w:p>
      <w:pPr>
        <w:spacing w:line="360" w:lineRule="auto"/>
        <w:ind w:firstLine="480" w:firstLineChars="200"/>
        <w:rPr>
          <w:rFonts w:ascii="宋体" w:hAnsi="宋体"/>
          <w:sz w:val="24"/>
        </w:rPr>
      </w:pPr>
      <w:r>
        <w:rPr>
          <w:rFonts w:hint="eastAsia" w:ascii="宋体" w:hAnsi="宋体"/>
          <w:sz w:val="24"/>
        </w:rPr>
        <w:t>检查送风、排烟机房工作环境以及送风机、排烟机、电源控制柜、送风口、排烟口、防火阀等是否处于正常完好状态。检查下列功能：</w:t>
      </w:r>
      <w:r>
        <w:rPr>
          <w:rFonts w:ascii="宋体" w:hAnsi="宋体"/>
          <w:sz w:val="24"/>
        </w:rPr>
        <w:t>(1)</w:t>
      </w:r>
      <w:r>
        <w:rPr>
          <w:rFonts w:hint="eastAsia" w:ascii="宋体" w:hAnsi="宋体"/>
          <w:sz w:val="24"/>
        </w:rPr>
        <w:t>试验自动方式打开排烟口、启动送风机、排烟机；</w:t>
      </w:r>
      <w:r>
        <w:rPr>
          <w:rFonts w:ascii="宋体" w:hAnsi="宋体"/>
          <w:sz w:val="24"/>
        </w:rPr>
        <w:t>(2)</w:t>
      </w:r>
      <w:r>
        <w:rPr>
          <w:rFonts w:hint="eastAsia" w:ascii="宋体" w:hAnsi="宋体"/>
          <w:sz w:val="24"/>
        </w:rPr>
        <w:t>试验自动方式关闭空调系统、电动防火阀；</w:t>
      </w:r>
      <w:r>
        <w:rPr>
          <w:rFonts w:ascii="宋体" w:hAnsi="宋体"/>
          <w:sz w:val="24"/>
        </w:rPr>
        <w:t>(3)</w:t>
      </w:r>
      <w:r>
        <w:rPr>
          <w:rFonts w:hint="eastAsia" w:ascii="宋体" w:hAnsi="宋体"/>
          <w:sz w:val="24"/>
        </w:rPr>
        <w:t>试验手动方式关闭防火阀。</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、保养要求</w:t>
      </w:r>
    </w:p>
    <w:p>
      <w:pPr>
        <w:spacing w:line="360" w:lineRule="auto"/>
        <w:ind w:firstLine="480" w:firstLineChars="200"/>
        <w:rPr>
          <w:rFonts w:ascii="宋体" w:hAnsi="宋体"/>
          <w:sz w:val="24"/>
        </w:rPr>
      </w:pPr>
      <w:r>
        <w:rPr>
          <w:rFonts w:hint="eastAsia" w:ascii="宋体" w:hAnsi="宋体"/>
          <w:sz w:val="24"/>
        </w:rPr>
        <w:t>每月抽检一次，发现问题和故障及时排除。</w:t>
      </w:r>
    </w:p>
    <w:p>
      <w:pPr>
        <w:spacing w:line="360" w:lineRule="auto"/>
        <w:ind w:firstLine="482" w:firstLineChars="200"/>
        <w:rPr>
          <w:rFonts w:ascii="宋体" w:hAnsi="宋体"/>
          <w:b/>
          <w:sz w:val="24"/>
        </w:rPr>
      </w:pPr>
      <w:r>
        <w:rPr>
          <w:rFonts w:hint="eastAsia" w:ascii="宋体" w:hAnsi="宋体"/>
          <w:b/>
          <w:sz w:val="24"/>
        </w:rPr>
        <w:t>（七）应急照明和疏散指示标志</w:t>
      </w:r>
    </w:p>
    <w:p>
      <w:pPr>
        <w:spacing w:line="360" w:lineRule="auto"/>
        <w:ind w:firstLine="480" w:firstLineChars="200"/>
        <w:rPr>
          <w:rFonts w:ascii="宋体" w:hAnsi="宋体"/>
          <w:sz w:val="24"/>
        </w:rPr>
      </w:pPr>
      <w:r>
        <w:rPr>
          <w:rFonts w:hint="eastAsia" w:ascii="宋体" w:hAnsi="宋体"/>
          <w:sz w:val="24"/>
        </w:rPr>
        <w:t>1、每月应查看应急照明外观是否有损坏、电源插头是否插在电源插座上、灯管是否工作正常，发现有故障，24小时内免费进行更换。</w:t>
      </w:r>
    </w:p>
    <w:p>
      <w:pPr>
        <w:spacing w:line="360" w:lineRule="auto"/>
        <w:ind w:firstLine="480" w:firstLineChars="200"/>
        <w:rPr>
          <w:rFonts w:ascii="宋体" w:hAnsi="宋体"/>
          <w:sz w:val="24"/>
        </w:rPr>
      </w:pPr>
      <w:r>
        <w:rPr>
          <w:rFonts w:hint="eastAsia" w:ascii="宋体" w:hAnsi="宋体"/>
          <w:sz w:val="24"/>
        </w:rPr>
        <w:t>2、每季度对应急照明进行一次功能性测试,按下列方法切断正常供电电源，用秒表测量应急工作状态的持续时间：</w:t>
      </w:r>
    </w:p>
    <w:p>
      <w:pPr>
        <w:spacing w:line="360" w:lineRule="auto"/>
        <w:ind w:firstLine="480" w:firstLineChars="200"/>
        <w:rPr>
          <w:rFonts w:ascii="宋体" w:hAnsi="宋体"/>
          <w:sz w:val="24"/>
        </w:rPr>
      </w:pPr>
      <w:r>
        <w:rPr>
          <w:rFonts w:hint="eastAsia" w:ascii="宋体" w:hAnsi="宋体"/>
          <w:sz w:val="24"/>
        </w:rPr>
        <w:t>⑴自带电源型和子母电源型切断其主供电电源。</w:t>
      </w:r>
    </w:p>
    <w:p>
      <w:pPr>
        <w:spacing w:line="360" w:lineRule="auto"/>
        <w:ind w:firstLine="480" w:firstLineChars="200"/>
        <w:rPr>
          <w:rFonts w:ascii="宋体" w:hAnsi="宋体"/>
          <w:sz w:val="24"/>
        </w:rPr>
      </w:pPr>
      <w:r>
        <w:rPr>
          <w:rFonts w:hint="eastAsia" w:ascii="宋体" w:hAnsi="宋体"/>
          <w:sz w:val="24"/>
        </w:rPr>
        <w:t>⑵集中电源型切断其控制器主电源。</w:t>
      </w:r>
    </w:p>
    <w:p>
      <w:pPr>
        <w:spacing w:line="360" w:lineRule="auto"/>
        <w:ind w:firstLine="480" w:firstLineChars="200"/>
        <w:rPr>
          <w:rFonts w:ascii="宋体" w:hAnsi="宋体"/>
          <w:sz w:val="24"/>
        </w:rPr>
      </w:pPr>
      <w:r>
        <w:rPr>
          <w:rFonts w:hint="eastAsia" w:ascii="宋体" w:hAnsi="宋体"/>
          <w:sz w:val="24"/>
        </w:rPr>
        <w:t>⑶接在消防配电线路上的应急照明灯具，切断非消防电源。</w:t>
      </w:r>
    </w:p>
    <w:p>
      <w:pPr>
        <w:spacing w:line="360" w:lineRule="auto"/>
        <w:ind w:firstLine="480" w:firstLineChars="200"/>
        <w:rPr>
          <w:rFonts w:ascii="宋体" w:hAnsi="宋体"/>
          <w:sz w:val="24"/>
        </w:rPr>
      </w:pPr>
      <w:r>
        <w:rPr>
          <w:rFonts w:hint="eastAsia" w:ascii="宋体" w:hAnsi="宋体"/>
          <w:sz w:val="24"/>
        </w:rPr>
        <w:t>3、使用照度计，测量两个应急照明灯之间地面中心的照度；应符合建筑规范疏散照度要求；达到规定的应急工作状态持续时间时，重复测量上述测点的照度。</w:t>
      </w:r>
    </w:p>
    <w:p>
      <w:pPr>
        <w:spacing w:line="360" w:lineRule="auto"/>
        <w:ind w:firstLine="480" w:firstLineChars="200"/>
        <w:rPr>
          <w:rFonts w:ascii="宋体" w:hAnsi="宋体"/>
          <w:sz w:val="24"/>
        </w:rPr>
      </w:pPr>
      <w:r>
        <w:rPr>
          <w:rFonts w:hint="eastAsia" w:ascii="宋体" w:hAnsi="宋体"/>
          <w:sz w:val="24"/>
        </w:rPr>
        <w:t>4、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pPr>
        <w:spacing w:line="360" w:lineRule="auto"/>
        <w:ind w:firstLine="480" w:firstLineChars="200"/>
        <w:rPr>
          <w:rFonts w:ascii="宋体" w:hAnsi="宋体"/>
          <w:sz w:val="24"/>
        </w:rPr>
      </w:pPr>
      <w:r>
        <w:rPr>
          <w:rFonts w:hint="eastAsia" w:ascii="宋体" w:hAnsi="宋体"/>
          <w:sz w:val="24"/>
        </w:rPr>
        <w:t>5、疏散指示标志</w:t>
      </w:r>
    </w:p>
    <w:p>
      <w:pPr>
        <w:spacing w:line="360" w:lineRule="auto"/>
        <w:ind w:firstLine="480" w:firstLineChars="200"/>
        <w:rPr>
          <w:rFonts w:ascii="宋体" w:hAnsi="宋体"/>
          <w:sz w:val="24"/>
        </w:rPr>
      </w:pPr>
      <w:r>
        <w:rPr>
          <w:rFonts w:hint="eastAsia" w:ascii="宋体" w:hAnsi="宋体"/>
          <w:sz w:val="24"/>
        </w:rPr>
        <w:t>⑴每月查看外观，核对位置及完好情况。</w:t>
      </w:r>
    </w:p>
    <w:p>
      <w:pPr>
        <w:spacing w:line="360" w:lineRule="auto"/>
        <w:ind w:firstLine="480" w:firstLineChars="200"/>
        <w:rPr>
          <w:rFonts w:ascii="宋体" w:hAnsi="宋体"/>
          <w:sz w:val="24"/>
        </w:rPr>
      </w:pPr>
      <w:r>
        <w:rPr>
          <w:rFonts w:hint="eastAsia" w:ascii="宋体" w:hAnsi="宋体"/>
          <w:sz w:val="24"/>
        </w:rPr>
        <w:t>⑵每季度对疏散指示标志进行一次功能性测试：①关闭正常照明，查看发光疏散指示标志的自发光情况；②切断正常供电电源，在灯光疏散指示标志前通道中心处，用照度计测量地面照度；达到规定的应急工作状态持续时间时，重复测量上述测点的照度。</w:t>
      </w:r>
    </w:p>
    <w:p>
      <w:pPr>
        <w:spacing w:line="360" w:lineRule="auto"/>
        <w:ind w:firstLine="482" w:firstLineChars="200"/>
        <w:rPr>
          <w:rFonts w:ascii="宋体" w:hAnsi="宋体"/>
          <w:b/>
          <w:sz w:val="24"/>
        </w:rPr>
      </w:pPr>
      <w:r>
        <w:rPr>
          <w:rFonts w:hint="eastAsia" w:ascii="宋体" w:hAnsi="宋体"/>
          <w:b/>
          <w:sz w:val="24"/>
        </w:rPr>
        <w:t>（八）应急广播系统</w:t>
      </w:r>
    </w:p>
    <w:p>
      <w:pPr>
        <w:spacing w:line="360" w:lineRule="auto"/>
        <w:ind w:firstLine="480" w:firstLineChars="200"/>
        <w:rPr>
          <w:rFonts w:ascii="宋体" w:hAnsi="宋体"/>
          <w:sz w:val="24"/>
        </w:rPr>
      </w:pPr>
      <w:r>
        <w:rPr>
          <w:rFonts w:hint="eastAsia" w:ascii="宋体" w:hAnsi="宋体"/>
          <w:sz w:val="24"/>
        </w:rPr>
        <w:t>1、每月在消防控制室用话筒对所选区域播音，检查音响效果。</w:t>
      </w:r>
    </w:p>
    <w:p>
      <w:pPr>
        <w:spacing w:line="360" w:lineRule="auto"/>
        <w:ind w:firstLine="480" w:firstLineChars="200"/>
        <w:rPr>
          <w:rFonts w:ascii="宋体" w:hAnsi="宋体"/>
          <w:sz w:val="24"/>
        </w:rPr>
      </w:pPr>
      <w:r>
        <w:rPr>
          <w:rFonts w:hint="eastAsia" w:ascii="宋体" w:hAnsi="宋体"/>
          <w:sz w:val="24"/>
        </w:rPr>
        <w:t>2、每季度自动控制方式下，分别触发两个相关的火灾探测器或触发手动报警按钮后，核对启动火灾应急广播的区域、检查音响效果。</w:t>
      </w:r>
    </w:p>
    <w:p>
      <w:pPr>
        <w:spacing w:line="360" w:lineRule="auto"/>
        <w:ind w:firstLine="480" w:firstLineChars="200"/>
        <w:rPr>
          <w:rFonts w:ascii="宋体" w:hAnsi="宋体"/>
          <w:sz w:val="24"/>
        </w:rPr>
      </w:pPr>
      <w:r>
        <w:rPr>
          <w:rFonts w:hint="eastAsia" w:ascii="宋体" w:hAnsi="宋体"/>
          <w:sz w:val="24"/>
        </w:rPr>
        <w:t>3、每月在公共广播扩音机处于关闭和播放状态下，自动和手动强制切换火灾应急广播。</w:t>
      </w:r>
    </w:p>
    <w:p>
      <w:pPr>
        <w:spacing w:line="360" w:lineRule="auto"/>
        <w:ind w:firstLine="480" w:firstLineChars="200"/>
        <w:rPr>
          <w:rFonts w:ascii="宋体" w:hAnsi="宋体"/>
          <w:sz w:val="24"/>
        </w:rPr>
      </w:pPr>
      <w:r>
        <w:rPr>
          <w:rFonts w:hint="eastAsia" w:ascii="宋体" w:hAnsi="宋体"/>
          <w:sz w:val="24"/>
        </w:rPr>
        <w:t>4、每季度用声级计测试启动火灾应急广播前的环境噪音，当大于60dB时，重复测量启动火灾应急广播后扬声器播音范围内最远点的声压级，并与环境噪音对比。</w:t>
      </w:r>
    </w:p>
    <w:p>
      <w:pPr>
        <w:spacing w:line="360" w:lineRule="auto"/>
        <w:ind w:firstLine="482" w:firstLineChars="200"/>
        <w:rPr>
          <w:rFonts w:ascii="宋体" w:hAnsi="宋体"/>
          <w:b/>
          <w:color w:val="auto"/>
          <w:sz w:val="24"/>
        </w:rPr>
      </w:pPr>
      <w:r>
        <w:rPr>
          <w:rFonts w:hint="eastAsia" w:ascii="宋体" w:hAnsi="宋体"/>
          <w:b/>
          <w:color w:val="auto"/>
          <w:sz w:val="24"/>
        </w:rPr>
        <w:t>（九）防火分隔设施</w:t>
      </w:r>
    </w:p>
    <w:p>
      <w:pPr>
        <w:spacing w:line="360" w:lineRule="auto"/>
        <w:ind w:firstLine="480" w:firstLineChars="200"/>
        <w:rPr>
          <w:rFonts w:ascii="宋体" w:hAnsi="宋体"/>
          <w:color w:val="auto"/>
          <w:sz w:val="24"/>
        </w:rPr>
      </w:pPr>
      <w:r>
        <w:rPr>
          <w:rFonts w:hint="eastAsia" w:ascii="宋体" w:hAnsi="宋体"/>
          <w:color w:val="auto"/>
          <w:sz w:val="24"/>
        </w:rPr>
        <w:t>1、防火门</w:t>
      </w:r>
    </w:p>
    <w:p>
      <w:pPr>
        <w:spacing w:line="360" w:lineRule="auto"/>
        <w:ind w:firstLine="480" w:firstLineChars="200"/>
        <w:rPr>
          <w:rFonts w:ascii="宋体" w:hAnsi="宋体"/>
          <w:color w:val="auto"/>
          <w:sz w:val="24"/>
        </w:rPr>
      </w:pPr>
      <w:r>
        <w:rPr>
          <w:rFonts w:hint="eastAsia" w:ascii="宋体" w:hAnsi="宋体"/>
          <w:color w:val="auto"/>
          <w:sz w:val="24"/>
        </w:rPr>
        <w:t>⑴每月查看外观、关闭效果，双扇门的关闭顺序。</w:t>
      </w:r>
    </w:p>
    <w:p>
      <w:pPr>
        <w:spacing w:line="360" w:lineRule="auto"/>
        <w:ind w:firstLine="480" w:firstLineChars="200"/>
        <w:rPr>
          <w:rFonts w:ascii="宋体" w:hAnsi="宋体"/>
          <w:color w:val="auto"/>
          <w:sz w:val="24"/>
        </w:rPr>
      </w:pPr>
      <w:r>
        <w:rPr>
          <w:rFonts w:hint="eastAsia" w:ascii="宋体" w:hAnsi="宋体"/>
          <w:color w:val="auto"/>
          <w:sz w:val="24"/>
        </w:rPr>
        <w:t>⑵每季度对于疏散通道上设有出入口控制系统的防火门，自动或远端手动输出控制信号，查看出入口控制系统的解除情况及反馈信号。</w:t>
      </w:r>
    </w:p>
    <w:p>
      <w:pPr>
        <w:spacing w:line="360" w:lineRule="auto"/>
        <w:ind w:firstLine="482" w:firstLineChars="200"/>
        <w:rPr>
          <w:rFonts w:ascii="宋体" w:hAnsi="宋体"/>
          <w:b/>
          <w:sz w:val="24"/>
        </w:rPr>
      </w:pPr>
      <w:r>
        <w:rPr>
          <w:rFonts w:hint="eastAsia" w:ascii="宋体" w:hAnsi="宋体"/>
          <w:b/>
          <w:sz w:val="24"/>
        </w:rPr>
        <w:t>（十）灭火器维护管理</w:t>
      </w:r>
    </w:p>
    <w:p>
      <w:pPr>
        <w:spacing w:line="360" w:lineRule="auto"/>
        <w:ind w:firstLine="480" w:firstLineChars="200"/>
        <w:rPr>
          <w:rFonts w:ascii="宋体" w:hAnsi="宋体"/>
          <w:sz w:val="24"/>
        </w:rPr>
      </w:pPr>
      <w:r>
        <w:rPr>
          <w:rFonts w:hint="eastAsia" w:ascii="宋体" w:hAnsi="宋体"/>
          <w:sz w:val="24"/>
        </w:rPr>
        <w:t>1、加强对本区灭火器的日常管理和维护。要建立“消防器材检查表(灭火器)”，登记类型、配置数量、设置部位和维护管理的责任人；明确维护管理责任人的职责；并张贴在灭火器放置处。</w:t>
      </w:r>
    </w:p>
    <w:p>
      <w:pPr>
        <w:spacing w:line="360" w:lineRule="auto"/>
        <w:ind w:firstLine="480" w:firstLineChars="200"/>
        <w:rPr>
          <w:rFonts w:ascii="宋体" w:hAnsi="宋体"/>
          <w:sz w:val="24"/>
        </w:rPr>
      </w:pPr>
      <w:r>
        <w:rPr>
          <w:rFonts w:hint="eastAsia" w:ascii="宋体" w:hAnsi="宋体"/>
          <w:sz w:val="24"/>
        </w:rPr>
        <w:t>2、管理责任人必须依照“消防器材检查表”之内容每月检查一次。</w:t>
      </w:r>
    </w:p>
    <w:p>
      <w:pPr>
        <w:spacing w:line="360" w:lineRule="auto"/>
        <w:ind w:firstLine="480" w:firstLineChars="200"/>
        <w:rPr>
          <w:rFonts w:ascii="宋体" w:hAnsi="宋体"/>
          <w:sz w:val="24"/>
        </w:rPr>
      </w:pPr>
      <w:r>
        <w:rPr>
          <w:rFonts w:hint="eastAsia" w:ascii="宋体" w:hAnsi="宋体"/>
          <w:sz w:val="24"/>
        </w:rPr>
        <w:t>检查的内容﹕</w:t>
      </w:r>
    </w:p>
    <w:p>
      <w:pPr>
        <w:spacing w:line="360" w:lineRule="auto"/>
        <w:ind w:firstLine="480" w:firstLineChars="200"/>
        <w:rPr>
          <w:rFonts w:ascii="宋体" w:hAnsi="宋体"/>
          <w:sz w:val="24"/>
        </w:rPr>
      </w:pPr>
      <w:r>
        <w:rPr>
          <w:rFonts w:hint="eastAsia" w:ascii="宋体" w:hAnsi="宋体"/>
          <w:sz w:val="24"/>
        </w:rPr>
        <w:t>⑴灭火器位置应按管理单位之最新规划位置进行摆放,不得随意挪作它用,摆放稳固,没有埋压,灭火器箱不得上锁,避免日光曝晒和强辐射热。</w:t>
      </w:r>
    </w:p>
    <w:p>
      <w:pPr>
        <w:spacing w:line="360" w:lineRule="auto"/>
        <w:ind w:firstLine="480" w:firstLineChars="200"/>
        <w:rPr>
          <w:rFonts w:ascii="宋体" w:hAnsi="宋体"/>
          <w:sz w:val="24"/>
        </w:rPr>
      </w:pPr>
      <w:r>
        <w:rPr>
          <w:rFonts w:hint="eastAsia" w:ascii="宋体" w:hAnsi="宋体"/>
          <w:sz w:val="24"/>
        </w:rPr>
        <w:t>⑵铅封及插销均完好无损,未曾动用。</w:t>
      </w:r>
    </w:p>
    <w:p>
      <w:pPr>
        <w:spacing w:line="360" w:lineRule="auto"/>
        <w:ind w:firstLine="480" w:firstLineChars="200"/>
        <w:rPr>
          <w:rFonts w:ascii="宋体" w:hAnsi="宋体"/>
          <w:sz w:val="24"/>
        </w:rPr>
      </w:pPr>
      <w:r>
        <w:rPr>
          <w:rFonts w:hint="eastAsia" w:ascii="宋体" w:hAnsi="宋体"/>
          <w:sz w:val="24"/>
        </w:rPr>
        <w:t>⑶灭火器压力表的外表面是否变形、损伤；压力表指针应指向红区或红﹑绿区之间。</w:t>
      </w:r>
    </w:p>
    <w:p>
      <w:pPr>
        <w:spacing w:line="360" w:lineRule="auto"/>
        <w:ind w:firstLine="480" w:firstLineChars="200"/>
        <w:rPr>
          <w:rFonts w:ascii="宋体" w:hAnsi="宋体"/>
          <w:sz w:val="24"/>
        </w:rPr>
      </w:pPr>
      <w:r>
        <w:rPr>
          <w:rFonts w:hint="eastAsia" w:ascii="宋体" w:hAnsi="宋体"/>
          <w:sz w:val="24"/>
        </w:rPr>
        <w:t>⑷灭火器是否在有效期内。</w:t>
      </w:r>
    </w:p>
    <w:p>
      <w:pPr>
        <w:spacing w:line="360" w:lineRule="auto"/>
        <w:ind w:firstLine="480" w:firstLineChars="200"/>
        <w:rPr>
          <w:rFonts w:ascii="宋体" w:hAnsi="宋体"/>
          <w:sz w:val="24"/>
        </w:rPr>
      </w:pPr>
      <w:r>
        <w:rPr>
          <w:rFonts w:hint="eastAsia" w:ascii="宋体" w:hAnsi="宋体"/>
          <w:sz w:val="24"/>
        </w:rPr>
        <w:t>⑸一旦发现灭火器失效或曾动用过应马上进行更换。</w:t>
      </w:r>
    </w:p>
    <w:p>
      <w:pPr>
        <w:spacing w:line="360" w:lineRule="auto"/>
        <w:ind w:firstLine="480" w:firstLineChars="200"/>
        <w:rPr>
          <w:rFonts w:ascii="宋体" w:hAnsi="宋体"/>
          <w:sz w:val="24"/>
        </w:rPr>
      </w:pPr>
      <w:r>
        <w:rPr>
          <w:rFonts w:hint="eastAsia" w:ascii="宋体" w:hAnsi="宋体"/>
          <w:sz w:val="24"/>
        </w:rPr>
        <w:t xml:space="preserve">3、对所有灭火器进行一次功能性检查。检查发现存在问题的必须委托有维修资质的维修单位进行维修，更换已损件、筒体按规定年限进行水压试验、重新充装灭火剂和驱动气体。严格落实灭火器报废制度。 </w:t>
      </w:r>
    </w:p>
    <w:p>
      <w:pPr>
        <w:spacing w:line="360" w:lineRule="auto"/>
        <w:ind w:firstLine="480" w:firstLineChars="200"/>
        <w:rPr>
          <w:rFonts w:ascii="宋体" w:hAnsi="宋体"/>
          <w:sz w:val="24"/>
        </w:rPr>
      </w:pPr>
      <w:r>
        <w:rPr>
          <w:rFonts w:hint="eastAsia" w:ascii="宋体" w:hAnsi="宋体"/>
          <w:sz w:val="24"/>
        </w:rPr>
        <w:t>检查的内容﹕</w:t>
      </w:r>
    </w:p>
    <w:p>
      <w:pPr>
        <w:spacing w:line="360" w:lineRule="auto"/>
        <w:ind w:firstLine="480" w:firstLineChars="200"/>
        <w:rPr>
          <w:rFonts w:ascii="宋体" w:hAnsi="宋体"/>
          <w:sz w:val="24"/>
        </w:rPr>
      </w:pPr>
      <w:r>
        <w:rPr>
          <w:rFonts w:hint="eastAsia" w:ascii="宋体" w:hAnsi="宋体"/>
          <w:sz w:val="24"/>
        </w:rPr>
        <w:t>⑴灭火器筒体是否有锈蚀、变形现象、铭牌是否完整清晰。</w:t>
      </w:r>
    </w:p>
    <w:p>
      <w:pPr>
        <w:spacing w:line="360" w:lineRule="auto"/>
        <w:ind w:firstLine="480" w:firstLineChars="200"/>
        <w:rPr>
          <w:rFonts w:ascii="宋体" w:hAnsi="宋体"/>
          <w:sz w:val="24"/>
        </w:rPr>
      </w:pPr>
      <w:r>
        <w:rPr>
          <w:rFonts w:hint="eastAsia" w:ascii="宋体" w:hAnsi="宋体"/>
          <w:sz w:val="24"/>
        </w:rPr>
        <w:t>⑵喷嘴是否有变形、开裂、损伤；喷射软管是否畅通、是否有变形和损伤。</w:t>
      </w:r>
    </w:p>
    <w:p>
      <w:pPr>
        <w:spacing w:line="360" w:lineRule="auto"/>
        <w:ind w:firstLine="480" w:firstLineChars="200"/>
        <w:rPr>
          <w:rFonts w:ascii="宋体" w:hAnsi="宋体"/>
          <w:sz w:val="24"/>
        </w:rPr>
      </w:pPr>
      <w:r>
        <w:rPr>
          <w:rFonts w:hint="eastAsia" w:ascii="宋体" w:hAnsi="宋体"/>
          <w:sz w:val="24"/>
        </w:rPr>
        <w:t>⑶灭火器压力表的外表面是否变形、损伤，指标是否指在绿区。</w:t>
      </w:r>
    </w:p>
    <w:p>
      <w:pPr>
        <w:spacing w:line="360" w:lineRule="auto"/>
        <w:ind w:firstLine="480" w:firstLineChars="200"/>
        <w:rPr>
          <w:rFonts w:ascii="宋体" w:hAnsi="宋体"/>
          <w:sz w:val="24"/>
        </w:rPr>
      </w:pPr>
      <w:r>
        <w:rPr>
          <w:rFonts w:hint="eastAsia" w:ascii="宋体" w:hAnsi="宋体"/>
          <w:sz w:val="24"/>
        </w:rPr>
        <w:t>⑷灭火器压把、阀体等金属件是否有严重损伤、变形、锈蚀等影响使用的缺陷。</w:t>
      </w:r>
    </w:p>
    <w:p>
      <w:pPr>
        <w:spacing w:line="360" w:lineRule="auto"/>
        <w:ind w:firstLine="480" w:firstLineChars="200"/>
        <w:rPr>
          <w:rFonts w:ascii="宋体" w:hAnsi="宋体"/>
          <w:sz w:val="24"/>
        </w:rPr>
      </w:pPr>
      <w:r>
        <w:rPr>
          <w:rFonts w:hint="eastAsia" w:ascii="宋体" w:hAnsi="宋体"/>
          <w:sz w:val="24"/>
        </w:rPr>
        <w:t>⑸在相同批次的灭火器中抽取一具灭火器进行灭火性能测试。</w:t>
      </w:r>
    </w:p>
    <w:p>
      <w:pPr>
        <w:spacing w:line="360" w:lineRule="auto"/>
        <w:ind w:firstLine="482" w:firstLineChars="200"/>
        <w:rPr>
          <w:rFonts w:ascii="宋体" w:hAnsi="宋体"/>
          <w:b/>
          <w:sz w:val="24"/>
        </w:rPr>
      </w:pPr>
      <w:r>
        <w:rPr>
          <w:rFonts w:hint="eastAsia" w:ascii="宋体" w:hAnsi="宋体"/>
          <w:b/>
          <w:sz w:val="24"/>
        </w:rPr>
        <w:t>（十一）消火栓维护管理</w:t>
      </w:r>
    </w:p>
    <w:p>
      <w:pPr>
        <w:spacing w:line="360" w:lineRule="auto"/>
        <w:ind w:firstLine="480" w:firstLineChars="200"/>
        <w:rPr>
          <w:rFonts w:ascii="宋体" w:hAnsi="宋体"/>
          <w:sz w:val="24"/>
        </w:rPr>
      </w:pPr>
      <w:r>
        <w:rPr>
          <w:rFonts w:hint="eastAsia" w:ascii="宋体" w:hAnsi="宋体"/>
          <w:sz w:val="24"/>
        </w:rPr>
        <w:t>（1）每半年对管口和螺栓进行一次上油保养；</w:t>
      </w:r>
    </w:p>
    <w:p>
      <w:pPr>
        <w:spacing w:line="360" w:lineRule="auto"/>
        <w:ind w:firstLine="480" w:firstLineChars="200"/>
        <w:rPr>
          <w:rFonts w:ascii="宋体" w:hAnsi="宋体"/>
          <w:sz w:val="24"/>
        </w:rPr>
      </w:pPr>
      <w:r>
        <w:rPr>
          <w:rFonts w:hint="eastAsia" w:ascii="宋体" w:hAnsi="宋体"/>
          <w:sz w:val="24"/>
        </w:rPr>
        <w:t>（2）每季度进行一次放水；</w:t>
      </w:r>
    </w:p>
    <w:p>
      <w:pPr>
        <w:spacing w:line="360" w:lineRule="auto"/>
        <w:ind w:firstLine="480" w:firstLineChars="200"/>
        <w:rPr>
          <w:rFonts w:ascii="宋体" w:hAnsi="宋体"/>
          <w:sz w:val="24"/>
        </w:rPr>
      </w:pPr>
      <w:r>
        <w:rPr>
          <w:rFonts w:hint="eastAsia" w:ascii="宋体" w:hAnsi="宋体"/>
          <w:sz w:val="24"/>
        </w:rPr>
        <w:t>（3）做好室外消火栓的冬季防冻；</w:t>
      </w:r>
    </w:p>
    <w:p>
      <w:pPr>
        <w:spacing w:line="360" w:lineRule="auto"/>
        <w:ind w:firstLine="480" w:firstLineChars="200"/>
        <w:rPr>
          <w:rFonts w:ascii="宋体" w:hAnsi="宋体"/>
          <w:sz w:val="24"/>
        </w:rPr>
      </w:pPr>
      <w:r>
        <w:rPr>
          <w:rFonts w:hint="eastAsia" w:ascii="宋体" w:hAnsi="宋体"/>
          <w:sz w:val="24"/>
        </w:rPr>
        <w:t>（4）查看消防水带是否硬化，硬化后进行更换；</w:t>
      </w:r>
    </w:p>
    <w:p>
      <w:pPr>
        <w:spacing w:line="360" w:lineRule="auto"/>
        <w:ind w:firstLine="480" w:firstLineChars="200"/>
        <w:rPr>
          <w:rFonts w:ascii="宋体" w:hAnsi="宋体"/>
          <w:sz w:val="24"/>
        </w:rPr>
      </w:pPr>
      <w:r>
        <w:rPr>
          <w:rFonts w:hint="eastAsia" w:ascii="宋体" w:hAnsi="宋体"/>
          <w:sz w:val="24"/>
        </w:rPr>
        <w:t>（5）检测水压是否符合标准，对不符合标准的进行整改。</w:t>
      </w:r>
    </w:p>
    <w:p>
      <w:pPr>
        <w:spacing w:line="360" w:lineRule="auto"/>
        <w:ind w:firstLine="482" w:firstLineChars="200"/>
        <w:rPr>
          <w:rFonts w:ascii="宋体" w:hAnsi="宋体"/>
          <w:b/>
          <w:sz w:val="24"/>
        </w:rPr>
      </w:pPr>
      <w:r>
        <w:rPr>
          <w:rFonts w:hint="eastAsia" w:ascii="宋体" w:hAnsi="宋体"/>
          <w:b/>
          <w:sz w:val="24"/>
        </w:rPr>
        <w:t>（十二）消防线路维修</w:t>
      </w:r>
    </w:p>
    <w:p>
      <w:pPr>
        <w:numPr>
          <w:ilvl w:val="0"/>
          <w:numId w:val="1"/>
        </w:numPr>
        <w:spacing w:line="360" w:lineRule="auto"/>
        <w:rPr>
          <w:rFonts w:ascii="宋体" w:hAnsi="宋体"/>
          <w:sz w:val="24"/>
        </w:rPr>
      </w:pPr>
      <w:r>
        <w:rPr>
          <w:rFonts w:hint="eastAsia" w:ascii="宋体" w:hAnsi="宋体"/>
          <w:sz w:val="24"/>
        </w:rPr>
        <w:t>消防线路出现故障时或更换安全出口等操作时需要有专业电工排查和维修。</w:t>
      </w:r>
    </w:p>
    <w:p>
      <w:pPr>
        <w:spacing w:line="360" w:lineRule="auto"/>
        <w:ind w:left="420"/>
        <w:rPr>
          <w:rFonts w:ascii="宋体" w:hAnsi="宋体"/>
          <w:b/>
          <w:sz w:val="24"/>
        </w:rPr>
      </w:pPr>
      <w:r>
        <w:rPr>
          <w:rFonts w:hint="eastAsia" w:ascii="宋体" w:hAnsi="宋体"/>
          <w:b/>
          <w:sz w:val="24"/>
        </w:rPr>
        <w:t>（十三）消防巡逻检查的各种登记表及检查单</w:t>
      </w:r>
    </w:p>
    <w:p>
      <w:pPr>
        <w:spacing w:line="360" w:lineRule="auto"/>
        <w:ind w:firstLine="482" w:firstLineChars="200"/>
        <w:rPr>
          <w:rFonts w:ascii="宋体" w:hAnsi="宋体"/>
          <w:sz w:val="24"/>
        </w:rPr>
      </w:pPr>
      <w:r>
        <w:rPr>
          <w:rFonts w:hint="eastAsia" w:ascii="宋体" w:hAnsi="宋体"/>
          <w:b/>
          <w:sz w:val="24"/>
        </w:rPr>
        <w:t xml:space="preserve">   </w:t>
      </w:r>
      <w:r>
        <w:rPr>
          <w:rFonts w:hint="eastAsia" w:ascii="宋体" w:hAnsi="宋体"/>
          <w:sz w:val="24"/>
        </w:rPr>
        <w:t>提供完整的消防巡逻检查的各种登记表及检查单，并按巡查情况如实填写，及时处理。</w:t>
      </w:r>
    </w:p>
    <w:p>
      <w:pPr>
        <w:spacing w:line="360" w:lineRule="auto"/>
        <w:ind w:firstLine="482" w:firstLineChars="200"/>
        <w:rPr>
          <w:rFonts w:ascii="宋体" w:hAnsi="宋体"/>
          <w:b/>
          <w:sz w:val="24"/>
        </w:rPr>
      </w:pPr>
      <w:r>
        <w:rPr>
          <w:rFonts w:hint="eastAsia" w:ascii="宋体" w:hAnsi="宋体"/>
          <w:b/>
          <w:sz w:val="24"/>
        </w:rPr>
        <w:t>三、消防维保项目须遵守的技术标准和法律法规</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、中华人民共和国消防法、社会消防技术服务管理规定（公安部令第</w:t>
      </w:r>
      <w:r>
        <w:rPr>
          <w:rFonts w:ascii="宋体" w:hAnsi="宋体"/>
          <w:sz w:val="24"/>
        </w:rPr>
        <w:t>129</w:t>
      </w:r>
      <w:r>
        <w:rPr>
          <w:rFonts w:hint="eastAsia" w:ascii="宋体" w:hAnsi="宋体"/>
          <w:sz w:val="24"/>
        </w:rPr>
        <w:t>号）；</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、河南建筑消防设施管理规定；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fldChar w:fldCharType="begin"/>
      </w:r>
      <w:r>
        <w:instrText xml:space="preserve"> HYPERLINK "http://www.baidu.com/link?url=SGYUrvu6TMaGof4_FFuRATnUBW0UCoz9Jr_UWpmPv9Iu9x6Qdw6kJ6uWOKdB0XiSohy2SecGMsmpi8Tzr4k4Ja" \t "_blank" </w:instrText>
      </w:r>
      <w:r>
        <w:fldChar w:fldCharType="separate"/>
      </w:r>
      <w:r>
        <w:rPr>
          <w:rFonts w:hint="eastAsia" w:ascii="宋体" w:hAnsi="宋体"/>
          <w:sz w:val="24"/>
        </w:rPr>
        <w:t>建筑消防设施的维护管理</w:t>
      </w:r>
      <w:r>
        <w:rPr>
          <w:rFonts w:ascii="宋体" w:hAnsi="宋体"/>
          <w:sz w:val="24"/>
        </w:rPr>
        <w:t xml:space="preserve">(GB25201-2010) </w:t>
      </w:r>
      <w:r>
        <w:rPr>
          <w:rFonts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、建筑消防设施管理规范；</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、自动喷水灭火系统维保测试规程；</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fldChar w:fldCharType="begin"/>
      </w:r>
      <w:r>
        <w:instrText xml:space="preserve"> HYPERLINK "http://www.pv265.com/hangye/db/159304.html" \t "_blank" </w:instrText>
      </w:r>
      <w:r>
        <w:fldChar w:fldCharType="separate"/>
      </w:r>
      <w:r>
        <w:rPr>
          <w:rFonts w:hint="eastAsia" w:ascii="宋体" w:hAnsi="宋体"/>
          <w:sz w:val="24"/>
        </w:rPr>
        <w:t>火灾自动报警系统质量检验评定规程</w:t>
      </w:r>
      <w:r>
        <w:rPr>
          <w:rFonts w:hint="eastAsia"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fldChar w:fldCharType="begin"/>
      </w:r>
      <w:r>
        <w:instrText xml:space="preserve"> HYPERLINK "http://www.pv265.com/hangye/db/159306.html" \t "_blank" </w:instrText>
      </w:r>
      <w:r>
        <w:fldChar w:fldCharType="separate"/>
      </w:r>
      <w:r>
        <w:rPr>
          <w:rFonts w:hint="eastAsia" w:ascii="宋体" w:hAnsi="宋体"/>
          <w:sz w:val="24"/>
        </w:rPr>
        <w:t>泡沫灭火系统质量检验评定规程</w:t>
      </w:r>
      <w:r>
        <w:rPr>
          <w:rFonts w:hint="eastAsia"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w:t>
      </w:r>
      <w:r>
        <w:fldChar w:fldCharType="begin"/>
      </w:r>
      <w:r>
        <w:instrText xml:space="preserve"> HYPERLINK "http://www.pv265.com/hangye/db/159305.html" \t "_blank" </w:instrText>
      </w:r>
      <w:r>
        <w:fldChar w:fldCharType="separate"/>
      </w:r>
      <w:r>
        <w:rPr>
          <w:rFonts w:hint="eastAsia" w:ascii="宋体" w:hAnsi="宋体"/>
          <w:sz w:val="24"/>
        </w:rPr>
        <w:t>消火栓系统质量检验评定规程</w:t>
      </w:r>
      <w:r>
        <w:rPr>
          <w:rFonts w:hint="eastAsia"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w:t>
      </w:r>
      <w:r>
        <w:fldChar w:fldCharType="begin"/>
      </w:r>
      <w:r>
        <w:instrText xml:space="preserve"> HYPERLINK "http://www.pv265.com/jipaishui/20130216/115745.html" \t "_blank" </w:instrText>
      </w:r>
      <w:r>
        <w:fldChar w:fldCharType="separate"/>
      </w:r>
      <w:r>
        <w:rPr>
          <w:rFonts w:hint="eastAsia" w:ascii="宋体" w:hAnsi="宋体"/>
          <w:sz w:val="24"/>
        </w:rPr>
        <w:t>气体灭火系统质量检验评定规程</w:t>
      </w:r>
      <w:r>
        <w:rPr>
          <w:rFonts w:hint="eastAsia"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10、消防产品现场检查判定规则（GA588-2005）。</w:t>
      </w:r>
    </w:p>
    <w:p>
      <w:pPr>
        <w:spacing w:line="360" w:lineRule="auto"/>
        <w:ind w:firstLine="482" w:firstLineChars="200"/>
        <w:rPr>
          <w:rFonts w:ascii="宋体" w:hAnsi="宋体"/>
          <w:sz w:val="24"/>
        </w:rPr>
      </w:pPr>
      <w:r>
        <w:rPr>
          <w:rFonts w:hint="eastAsia" w:ascii="宋体" w:hAnsi="宋体"/>
          <w:b/>
          <w:sz w:val="24"/>
        </w:rPr>
        <w:t>四、维修保养期限</w:t>
      </w:r>
    </w:p>
    <w:p>
      <w:pPr>
        <w:spacing w:line="360" w:lineRule="auto"/>
        <w:ind w:firstLine="480" w:firstLineChars="200"/>
        <w:rPr>
          <w:rFonts w:ascii="宋体" w:hAnsi="宋体"/>
          <w:sz w:val="24"/>
        </w:rPr>
      </w:pPr>
      <w:r>
        <w:rPr>
          <w:rFonts w:hint="eastAsia" w:ascii="宋体" w:hAnsi="宋体"/>
          <w:sz w:val="24"/>
        </w:rPr>
        <w:t>自【2023】年【</w:t>
      </w:r>
      <w:r>
        <w:rPr>
          <w:rFonts w:ascii="宋体" w:hAnsi="宋体"/>
          <w:sz w:val="24"/>
        </w:rPr>
        <w:t>9</w:t>
      </w:r>
      <w:r>
        <w:rPr>
          <w:rFonts w:hint="eastAsia" w:ascii="宋体" w:hAnsi="宋体"/>
          <w:sz w:val="24"/>
        </w:rPr>
        <w:t>】月【</w:t>
      </w:r>
      <w:r>
        <w:rPr>
          <w:rFonts w:ascii="宋体" w:hAnsi="宋体"/>
          <w:sz w:val="24"/>
        </w:rPr>
        <w:t>1</w:t>
      </w:r>
      <w:r>
        <w:rPr>
          <w:rFonts w:hint="eastAsia" w:ascii="宋体" w:hAnsi="宋体"/>
          <w:sz w:val="24"/>
        </w:rPr>
        <w:t>】日起至 【202</w:t>
      </w:r>
      <w:r>
        <w:rPr>
          <w:rFonts w:ascii="宋体" w:hAnsi="宋体"/>
          <w:sz w:val="24"/>
        </w:rPr>
        <w:t>6</w:t>
      </w:r>
      <w:r>
        <w:rPr>
          <w:rFonts w:hint="eastAsia" w:ascii="宋体" w:hAnsi="宋体"/>
          <w:sz w:val="24"/>
        </w:rPr>
        <w:t>】年 【8】月 【31】日止。</w:t>
      </w:r>
    </w:p>
    <w:p>
      <w:pPr>
        <w:spacing w:line="360" w:lineRule="auto"/>
        <w:ind w:firstLine="482" w:firstLineChars="200"/>
        <w:rPr>
          <w:rFonts w:ascii="宋体" w:hAnsi="宋体"/>
          <w:b/>
          <w:sz w:val="24"/>
        </w:rPr>
      </w:pPr>
      <w:r>
        <w:rPr>
          <w:rFonts w:hint="eastAsia" w:ascii="宋体" w:hAnsi="宋体"/>
          <w:b/>
          <w:sz w:val="24"/>
        </w:rPr>
        <w:t>五、甲方责任</w:t>
      </w:r>
    </w:p>
    <w:p>
      <w:pPr>
        <w:spacing w:line="360" w:lineRule="auto"/>
        <w:ind w:firstLine="480" w:firstLineChars="200"/>
        <w:rPr>
          <w:rFonts w:ascii="宋体" w:hAnsi="宋体"/>
          <w:sz w:val="24"/>
        </w:rPr>
      </w:pPr>
      <w:r>
        <w:rPr>
          <w:rFonts w:hint="eastAsia" w:ascii="宋体" w:hAnsi="宋体"/>
          <w:sz w:val="24"/>
        </w:rPr>
        <w:t>1、在乙方开始维保、测试前，甲方向其提供消防系统设备的有关资料等，并负责受检系统设施情况介绍。</w:t>
      </w:r>
    </w:p>
    <w:p>
      <w:pPr>
        <w:spacing w:line="360" w:lineRule="auto"/>
        <w:ind w:firstLine="480" w:firstLineChars="200"/>
        <w:rPr>
          <w:rFonts w:ascii="宋体" w:hAnsi="宋体"/>
          <w:sz w:val="24"/>
        </w:rPr>
      </w:pPr>
      <w:r>
        <w:rPr>
          <w:rFonts w:hint="eastAsia" w:ascii="宋体" w:hAnsi="宋体"/>
          <w:sz w:val="24"/>
        </w:rPr>
        <w:t>2、按规定配备管理人员，落实管理措施。</w:t>
      </w:r>
    </w:p>
    <w:p>
      <w:pPr>
        <w:spacing w:line="360" w:lineRule="auto"/>
        <w:ind w:firstLine="480" w:firstLineChars="200"/>
        <w:rPr>
          <w:rFonts w:ascii="宋体" w:hAnsi="宋体"/>
          <w:sz w:val="24"/>
        </w:rPr>
      </w:pPr>
      <w:r>
        <w:rPr>
          <w:rFonts w:hint="eastAsia" w:ascii="宋体" w:hAnsi="宋体"/>
          <w:sz w:val="24"/>
        </w:rPr>
        <w:t xml:space="preserve">3、消防维保施工用水、电费用由甲方负责。 </w:t>
      </w:r>
    </w:p>
    <w:p>
      <w:pPr>
        <w:spacing w:line="360" w:lineRule="auto"/>
        <w:ind w:firstLine="480" w:firstLineChars="200"/>
        <w:rPr>
          <w:rFonts w:ascii="宋体" w:hAnsi="宋体"/>
          <w:sz w:val="24"/>
        </w:rPr>
      </w:pPr>
      <w:r>
        <w:rPr>
          <w:rFonts w:hint="eastAsia" w:ascii="宋体" w:hAnsi="宋体"/>
          <w:sz w:val="24"/>
        </w:rPr>
        <w:t>4、提供维保施工所需水、电源的接入点。</w:t>
      </w:r>
    </w:p>
    <w:p>
      <w:pPr>
        <w:spacing w:line="360" w:lineRule="auto"/>
        <w:ind w:firstLine="482" w:firstLineChars="200"/>
        <w:rPr>
          <w:rFonts w:ascii="宋体" w:hAnsi="宋体"/>
          <w:b/>
          <w:sz w:val="24"/>
        </w:rPr>
      </w:pPr>
      <w:r>
        <w:rPr>
          <w:rFonts w:hint="eastAsia" w:ascii="宋体" w:hAnsi="宋体"/>
          <w:b/>
          <w:sz w:val="24"/>
        </w:rPr>
        <w:t>六、乙方责任</w:t>
      </w:r>
    </w:p>
    <w:p>
      <w:pPr>
        <w:spacing w:line="360" w:lineRule="auto"/>
        <w:ind w:firstLine="480" w:firstLineChars="200"/>
        <w:rPr>
          <w:rFonts w:ascii="宋体" w:hAnsi="宋体"/>
          <w:sz w:val="24"/>
        </w:rPr>
      </w:pPr>
      <w:r>
        <w:rPr>
          <w:rFonts w:hint="eastAsia" w:ascii="宋体" w:hAnsi="宋体"/>
          <w:sz w:val="24"/>
        </w:rPr>
        <w:t>1、乙方负责消防系统维护工程巡查、检测、保养和建档，消防系统维护工程的运行、维护均需按照有关消防法规及监控有关规定进行，出现紧急情况时，第一时间告知甲方部门。</w:t>
      </w:r>
    </w:p>
    <w:p>
      <w:pPr>
        <w:spacing w:line="360" w:lineRule="auto"/>
        <w:ind w:firstLine="480" w:firstLineChars="200"/>
        <w:rPr>
          <w:rFonts w:ascii="宋体" w:hAnsi="宋体"/>
          <w:sz w:val="24"/>
        </w:rPr>
      </w:pPr>
      <w:r>
        <w:rPr>
          <w:rFonts w:hint="eastAsia" w:ascii="宋体" w:hAnsi="宋体"/>
          <w:sz w:val="24"/>
        </w:rPr>
        <w:t>2、乙方提供每天</w:t>
      </w:r>
      <w:r>
        <w:rPr>
          <w:rFonts w:ascii="宋体" w:hAnsi="宋体"/>
          <w:sz w:val="24"/>
        </w:rPr>
        <w:t>24</w:t>
      </w:r>
      <w:r>
        <w:rPr>
          <w:rFonts w:hint="eastAsia" w:ascii="宋体" w:hAnsi="宋体"/>
          <w:sz w:val="24"/>
        </w:rPr>
        <w:t>小时紧急故障应急处理服务，乙方承诺在维修保养过程中，如遇到重大故障的紧急情况时，在接到甲方保修通知后，</w:t>
      </w:r>
      <w:r>
        <w:rPr>
          <w:rFonts w:ascii="宋体" w:hAnsi="宋体"/>
          <w:sz w:val="24"/>
        </w:rPr>
        <w:t>2</w:t>
      </w:r>
      <w:r>
        <w:rPr>
          <w:rFonts w:hint="eastAsia" w:ascii="宋体" w:hAnsi="宋体"/>
          <w:sz w:val="24"/>
        </w:rPr>
        <w:t>小时内赶往现场进行维修，并在短时间内排出故障，对一时解决不了的缺陷，乙方应以书面形式向甲方提出防止事故扩大蔓延的措施，并在双方商定的时间内处理故障，确保在发生火灾时自动消防设施能够正常运行。如遇到普通故障时，在12小时之内赶到现场进行维修，需更换的以书面形式向甲方说明，得到甲方认可后及时更换。确保消防系统整体正常运行，并作好记录。</w:t>
      </w:r>
    </w:p>
    <w:p>
      <w:pPr>
        <w:spacing w:line="360" w:lineRule="auto"/>
        <w:ind w:firstLine="480" w:firstLineChars="200"/>
        <w:rPr>
          <w:rFonts w:ascii="宋体" w:hAnsi="宋体"/>
          <w:sz w:val="24"/>
        </w:rPr>
      </w:pPr>
      <w:r>
        <w:rPr>
          <w:rFonts w:hint="eastAsia" w:ascii="宋体" w:hAnsi="宋体"/>
          <w:sz w:val="24"/>
        </w:rPr>
        <w:t>3、乙方应当按照国家标准、行业标准规定的工艺、流程开展检测、维修、保养，保证经维修、保养的建筑消防设施、灭火器的质量符合国家标准、行业标准。</w:t>
      </w:r>
    </w:p>
    <w:p>
      <w:pPr>
        <w:spacing w:line="360" w:lineRule="auto"/>
        <w:ind w:firstLine="480" w:firstLineChars="200"/>
        <w:rPr>
          <w:rFonts w:ascii="宋体" w:hAnsi="宋体"/>
          <w:sz w:val="24"/>
        </w:rPr>
      </w:pPr>
      <w:r>
        <w:rPr>
          <w:rFonts w:hint="eastAsia" w:ascii="宋体" w:hAnsi="宋体"/>
          <w:sz w:val="24"/>
        </w:rPr>
        <w:t>4、保证自动消防设施的正常运作，避免系统在紧急情况下未启动以及正常情况下的误启动，对于正常情况下自动消防系统误启动或在紧急情况时不能在规定时间内自动启动而造成的损失，甲方有权要求乙方作出相应的赔偿。</w:t>
      </w:r>
    </w:p>
    <w:p>
      <w:pPr>
        <w:spacing w:line="360" w:lineRule="auto"/>
        <w:ind w:firstLine="480" w:firstLineChars="200"/>
        <w:rPr>
          <w:rFonts w:ascii="宋体" w:hAnsi="宋体"/>
          <w:sz w:val="24"/>
        </w:rPr>
      </w:pPr>
      <w:r>
        <w:rPr>
          <w:rFonts w:hint="eastAsia" w:ascii="宋体" w:hAnsi="宋体"/>
          <w:sz w:val="24"/>
        </w:rPr>
        <w:t>5、由于乙方原因造成甲方设备、产品等损坏，甲方有权要求乙方做出相应的赔偿。</w:t>
      </w:r>
    </w:p>
    <w:p>
      <w:pPr>
        <w:spacing w:line="360" w:lineRule="auto"/>
        <w:ind w:firstLine="480" w:firstLineChars="200"/>
        <w:rPr>
          <w:rFonts w:ascii="宋体" w:hAnsi="宋体"/>
          <w:sz w:val="24"/>
        </w:rPr>
      </w:pPr>
      <w:r>
        <w:rPr>
          <w:rFonts w:hint="eastAsia" w:ascii="宋体" w:hAnsi="宋体"/>
          <w:sz w:val="24"/>
        </w:rPr>
        <w:t>6、在检查消防系统设施时，对于因自然老化或本身损毁无法修复时，单部件低于500元人民币的（含500元）由乙方首先告知甲方相关负责人后免费更换，并进行功能性维护；单部件高于500元人民币的消防系统备件和设施，乙方如确系因自然老化或本身损毁无法修复时，应及时向甲方提出书面补供确认单，由甲方安排采购，甲方提供必要的配合。</w:t>
      </w:r>
    </w:p>
    <w:p>
      <w:pPr>
        <w:spacing w:line="360" w:lineRule="auto"/>
        <w:ind w:firstLine="480" w:firstLineChars="200"/>
        <w:rPr>
          <w:rFonts w:ascii="宋体" w:hAnsi="宋体"/>
          <w:sz w:val="24"/>
        </w:rPr>
      </w:pPr>
      <w:r>
        <w:rPr>
          <w:rFonts w:hint="eastAsia" w:ascii="宋体" w:hAnsi="宋体"/>
          <w:sz w:val="24"/>
        </w:rPr>
        <w:t>7、对甲方进行消防及监控检查时，安全主管部门和各部门提出的消防整改项目，如果属于本次服务范围内的项目，乙方负责整改，如需更换备件时，参见前一项。</w:t>
      </w:r>
    </w:p>
    <w:p>
      <w:pPr>
        <w:spacing w:line="360" w:lineRule="auto"/>
        <w:ind w:firstLine="480" w:firstLineChars="200"/>
        <w:rPr>
          <w:rFonts w:ascii="宋体" w:hAnsi="宋体"/>
          <w:sz w:val="24"/>
        </w:rPr>
      </w:pPr>
      <w:r>
        <w:rPr>
          <w:rFonts w:hint="eastAsia" w:ascii="宋体" w:hAnsi="宋体"/>
          <w:sz w:val="24"/>
        </w:rPr>
        <w:t>8、应按照有关消防规范要求，在检查以及阶段性检查（月、季度及应急检查），并作好详尽的检查记录，提交给甲方主管部门审核后存档。</w:t>
      </w:r>
    </w:p>
    <w:p>
      <w:pPr>
        <w:spacing w:line="360" w:lineRule="auto"/>
        <w:ind w:firstLine="480" w:firstLineChars="200"/>
        <w:rPr>
          <w:rFonts w:ascii="宋体" w:hAnsi="宋体"/>
          <w:sz w:val="24"/>
        </w:rPr>
      </w:pPr>
      <w:r>
        <w:rPr>
          <w:rFonts w:hint="eastAsia" w:ascii="宋体" w:hAnsi="宋体"/>
          <w:sz w:val="24"/>
        </w:rPr>
        <w:t>9、每月按时向甲方安全主管部门提供的维护保养资料：维修记录，每月的检修记录、易损件更换情况等。</w:t>
      </w:r>
    </w:p>
    <w:p>
      <w:pPr>
        <w:spacing w:line="360" w:lineRule="auto"/>
        <w:ind w:firstLine="480" w:firstLineChars="200"/>
        <w:rPr>
          <w:rFonts w:ascii="宋体" w:hAnsi="宋体"/>
          <w:sz w:val="24"/>
        </w:rPr>
      </w:pPr>
      <w:r>
        <w:rPr>
          <w:rFonts w:hint="eastAsia" w:ascii="宋体" w:hAnsi="宋体"/>
          <w:sz w:val="24"/>
        </w:rPr>
        <w:t>10、乙方应按照国家相关法律法规、行业标准、安全标准化和双方签订的消防系统设施维护工作和维护技术要求内容开展维保工作，如因乙方隐瞒问题、错误操作、维保缺失等原因造成甲方消防系统设施器材功能异常、故障或损坏，使消防系统、设施器材在火灾发生时不能发挥应有的功能和作用，由此引发的一切民事、刑事责任全部由乙方承担。</w:t>
      </w:r>
    </w:p>
    <w:p>
      <w:pPr>
        <w:spacing w:line="360" w:lineRule="auto"/>
        <w:ind w:firstLine="480" w:firstLineChars="200"/>
        <w:rPr>
          <w:rFonts w:ascii="宋体" w:hAnsi="宋体"/>
          <w:sz w:val="24"/>
        </w:rPr>
      </w:pPr>
      <w:r>
        <w:rPr>
          <w:rFonts w:hint="eastAsia" w:ascii="宋体" w:hAnsi="宋体"/>
          <w:sz w:val="24"/>
        </w:rPr>
        <w:t>11、乙方应对甲方消防各区域（部门）设施负责人进行相关理论、实操等业务培训、指导，并将设备设施详细状况予以反馈。</w:t>
      </w:r>
    </w:p>
    <w:p>
      <w:pPr>
        <w:spacing w:line="360" w:lineRule="auto"/>
        <w:ind w:firstLine="480" w:firstLineChars="200"/>
        <w:rPr>
          <w:rFonts w:ascii="宋体" w:hAnsi="宋体"/>
          <w:sz w:val="24"/>
        </w:rPr>
      </w:pPr>
      <w:r>
        <w:rPr>
          <w:rFonts w:hint="eastAsia" w:ascii="宋体" w:hAnsi="宋体"/>
          <w:sz w:val="24"/>
        </w:rPr>
        <w:t>12、协助甲方开展消防设施系统状况评估。</w:t>
      </w:r>
    </w:p>
    <w:p>
      <w:pPr>
        <w:spacing w:line="360" w:lineRule="auto"/>
        <w:ind w:firstLine="480" w:firstLineChars="200"/>
        <w:rPr>
          <w:rFonts w:ascii="宋体" w:hAnsi="宋体"/>
          <w:sz w:val="24"/>
        </w:rPr>
      </w:pPr>
      <w:r>
        <w:rPr>
          <w:rFonts w:hint="eastAsia" w:ascii="宋体" w:hAnsi="宋体"/>
          <w:sz w:val="24"/>
        </w:rPr>
        <w:t>13、乙方必须遵守甲方的各项管理制度和保密制度，在工作期间严禁拍照、外传工程图片，对于违反甲方规定而发生泄密事件，将视情节轻重追究法律责任。</w:t>
      </w:r>
    </w:p>
    <w:p>
      <w:pPr>
        <w:spacing w:line="360" w:lineRule="auto"/>
        <w:ind w:firstLine="480" w:firstLineChars="200"/>
        <w:rPr>
          <w:rFonts w:ascii="宋体" w:hAnsi="宋体"/>
          <w:sz w:val="24"/>
        </w:rPr>
      </w:pPr>
      <w:r>
        <w:rPr>
          <w:rFonts w:hint="eastAsia" w:ascii="宋体" w:hAnsi="宋体"/>
          <w:sz w:val="24"/>
        </w:rPr>
        <w:t>14、维修保养进行中，乙方应当使用符合国家或行业标准的设施、设备，为工作人员配备相应安全防护设备，避免安全事故的发生。乙方人员应当严格按照国家及行业规定的各项规范进行维修保养。乙方应当独立承担乙方工作人员在服务过程中发生的各种财产或人身损害责任。</w:t>
      </w:r>
    </w:p>
    <w:p>
      <w:pPr>
        <w:spacing w:line="360" w:lineRule="auto"/>
        <w:ind w:firstLine="480" w:firstLineChars="200"/>
        <w:rPr>
          <w:rFonts w:ascii="宋体" w:hAnsi="宋体"/>
          <w:sz w:val="24"/>
        </w:rPr>
      </w:pPr>
      <w:r>
        <w:rPr>
          <w:rFonts w:hint="eastAsia" w:ascii="宋体" w:hAnsi="宋体"/>
          <w:sz w:val="24"/>
        </w:rPr>
        <w:t>15、未经甲方书面同意，乙方不得以任何形式将本合同乙方的工作义务分包、转包给第三方，否则，甲方有权解除本合同。</w:t>
      </w:r>
    </w:p>
    <w:p>
      <w:pPr>
        <w:spacing w:line="360" w:lineRule="auto"/>
        <w:ind w:firstLine="482" w:firstLineChars="200"/>
        <w:rPr>
          <w:rFonts w:ascii="宋体" w:hAnsi="宋体"/>
          <w:b/>
          <w:sz w:val="24"/>
        </w:rPr>
      </w:pPr>
      <w:r>
        <w:rPr>
          <w:rFonts w:hint="eastAsia" w:ascii="宋体" w:hAnsi="宋体"/>
          <w:b/>
          <w:sz w:val="24"/>
        </w:rPr>
        <w:t>五、维保费用及付款方式</w:t>
      </w:r>
    </w:p>
    <w:p>
      <w:pPr>
        <w:spacing w:line="360" w:lineRule="auto"/>
        <w:ind w:firstLine="480" w:firstLineChars="200"/>
        <w:rPr>
          <w:rFonts w:ascii="宋体" w:hAnsi="宋体"/>
          <w:sz w:val="24"/>
        </w:rPr>
      </w:pPr>
      <w:r>
        <w:rPr>
          <w:rFonts w:hint="eastAsia" w:ascii="宋体" w:hAnsi="宋体"/>
          <w:sz w:val="24"/>
        </w:rPr>
        <w:t>1、本合同项目维保、检测费用为人民币</w:t>
      </w:r>
      <w:r>
        <w:rPr>
          <w:rFonts w:hint="eastAsia" w:ascii="宋体" w:hAnsi="宋体"/>
          <w:color w:val="00B0F0"/>
          <w:sz w:val="24"/>
        </w:rPr>
        <w:t>【    】元（￥【    】），</w:t>
      </w:r>
      <w:r>
        <w:rPr>
          <w:rFonts w:hint="eastAsia" w:ascii="宋体" w:hAnsi="宋体"/>
          <w:sz w:val="24"/>
        </w:rPr>
        <w:t>该费用总价固定包干，不因任何原因（包括物价上涨、人员配置增加、设备配置调整、最低工资标准及社保缴费基数提高等）调增，其中已包含配件更换、工具使用、管理费、利润、酬金、税金、人员成本、岗位津贴、综合保险、劳动防护、福利等乙方履行本合同项下检测服务及其他约定义务，为甲方应向乙方支付的全部费用；含因招标过程延误，为避免消防系统、设备脱保产生的上个维保单位在本合同期内继续服务至维保工作交接日止合计自然日的费用（该费用依照本合同金额平均日计费标准计算）。除此之外，甲方无需就本合同向乙方或第三方支付任何其他费用。本合同约定的义务内容必须与招标文件要求一致，乙方必须落实招标任务书中明确的各项要求，因乙方未落实造成甲方消防设备无法正常运行的由乙方承担一切责任和费用。</w:t>
      </w:r>
    </w:p>
    <w:p>
      <w:pPr>
        <w:spacing w:line="360" w:lineRule="auto"/>
        <w:ind w:firstLine="480" w:firstLineChars="200"/>
        <w:rPr>
          <w:rFonts w:ascii="宋体" w:hAnsi="宋体"/>
          <w:sz w:val="24"/>
        </w:rPr>
      </w:pPr>
      <w:r>
        <w:rPr>
          <w:rFonts w:hint="eastAsia" w:ascii="宋体" w:hAnsi="宋体"/>
          <w:sz w:val="24"/>
        </w:rPr>
        <w:t>2、乙方指定收款帐户信息如下：</w:t>
      </w:r>
    </w:p>
    <w:p>
      <w:pPr>
        <w:spacing w:line="360" w:lineRule="auto"/>
        <w:ind w:firstLine="480" w:firstLineChars="200"/>
        <w:rPr>
          <w:rFonts w:ascii="宋体" w:hAnsi="宋体"/>
          <w:sz w:val="24"/>
        </w:rPr>
      </w:pPr>
      <w:r>
        <w:rPr>
          <w:rFonts w:hint="eastAsia" w:ascii="宋体" w:hAnsi="宋体"/>
          <w:sz w:val="24"/>
        </w:rPr>
        <w:t>户名：【                                  】</w:t>
      </w:r>
    </w:p>
    <w:p>
      <w:pPr>
        <w:spacing w:line="360" w:lineRule="auto"/>
        <w:ind w:firstLine="480" w:firstLineChars="200"/>
        <w:rPr>
          <w:rFonts w:ascii="宋体" w:hAnsi="宋体"/>
          <w:sz w:val="24"/>
        </w:rPr>
      </w:pPr>
      <w:r>
        <w:rPr>
          <w:rFonts w:hint="eastAsia" w:ascii="宋体" w:hAnsi="宋体"/>
          <w:sz w:val="24"/>
        </w:rPr>
        <w:t xml:space="preserve">开户银行：【                              】 </w:t>
      </w:r>
    </w:p>
    <w:p>
      <w:pPr>
        <w:spacing w:line="360" w:lineRule="auto"/>
        <w:ind w:firstLine="480" w:firstLineChars="200"/>
        <w:rPr>
          <w:rFonts w:ascii="宋体" w:hAnsi="宋体"/>
          <w:sz w:val="24"/>
        </w:rPr>
      </w:pPr>
      <w:r>
        <w:rPr>
          <w:rFonts w:hint="eastAsia" w:ascii="宋体" w:hAnsi="宋体"/>
          <w:sz w:val="24"/>
        </w:rPr>
        <w:t>帐号：【                                  】</w:t>
      </w:r>
    </w:p>
    <w:p>
      <w:pPr>
        <w:spacing w:line="360" w:lineRule="auto"/>
        <w:ind w:firstLine="480" w:firstLineChars="200"/>
        <w:rPr>
          <w:rFonts w:ascii="宋体" w:hAnsi="宋体"/>
          <w:sz w:val="24"/>
        </w:rPr>
      </w:pPr>
      <w:r>
        <w:rPr>
          <w:rFonts w:hint="eastAsia" w:ascii="宋体" w:hAnsi="宋体"/>
          <w:sz w:val="24"/>
        </w:rPr>
        <w:t>甲方向以上乙方指定帐户付款即视为完成本合同项下付款义务。</w:t>
      </w:r>
    </w:p>
    <w:p>
      <w:pPr>
        <w:spacing w:line="360" w:lineRule="auto"/>
        <w:ind w:firstLine="480" w:firstLineChars="200"/>
        <w:rPr>
          <w:rFonts w:ascii="宋体" w:hAnsi="宋体"/>
          <w:sz w:val="24"/>
        </w:rPr>
      </w:pPr>
      <w:r>
        <w:rPr>
          <w:rFonts w:hint="eastAsia" w:ascii="宋体" w:hAnsi="宋体"/>
          <w:sz w:val="24"/>
        </w:rPr>
        <w:t>3、支付方式如下：</w:t>
      </w:r>
    </w:p>
    <w:p>
      <w:pPr>
        <w:snapToGrid w:val="0"/>
        <w:spacing w:line="360" w:lineRule="auto"/>
        <w:ind w:firstLine="600" w:firstLineChars="250"/>
        <w:rPr>
          <w:rFonts w:ascii="宋体" w:hAnsi="宋体"/>
          <w:sz w:val="24"/>
        </w:rPr>
      </w:pPr>
      <w:r>
        <w:rPr>
          <w:rFonts w:hint="eastAsia" w:ascii="宋体" w:hAnsi="宋体"/>
          <w:sz w:val="24"/>
        </w:rPr>
        <w:t>（1）维保费按照半年度支付，并在每半年乙方完成合同约定的维保工作后10个工作日内支付，同时扣除当季度罚款；</w:t>
      </w:r>
    </w:p>
    <w:p>
      <w:pPr>
        <w:spacing w:line="360" w:lineRule="auto"/>
        <w:ind w:firstLine="480" w:firstLineChars="200"/>
        <w:rPr>
          <w:rFonts w:ascii="宋体" w:hAnsi="宋体"/>
          <w:sz w:val="24"/>
        </w:rPr>
      </w:pPr>
      <w:r>
        <w:rPr>
          <w:rFonts w:hint="eastAsia" w:ascii="宋体" w:hAnsi="宋体"/>
          <w:sz w:val="24"/>
        </w:rPr>
        <w:t xml:space="preserve"> （2）最后一次付款前乙方应对整个消防系统及设施进行联动测试，并提交自检合格情况报告，作为付款依据。</w:t>
      </w:r>
    </w:p>
    <w:p>
      <w:pPr>
        <w:spacing w:line="360" w:lineRule="auto"/>
        <w:ind w:firstLine="480" w:firstLineChars="200"/>
        <w:rPr>
          <w:rFonts w:ascii="宋体" w:hAnsi="宋体"/>
          <w:sz w:val="24"/>
        </w:rPr>
      </w:pPr>
      <w:r>
        <w:rPr>
          <w:rFonts w:hint="eastAsia" w:ascii="宋体" w:hAnsi="宋体"/>
          <w:sz w:val="24"/>
        </w:rPr>
        <w:t xml:space="preserve"> （3）如果乙方提供的发票被有关政府部门确认为虚假发票，那么乙方必须向甲方按票面金额数量的两倍支付违约金，并赔偿甲方因此遭受的一切经济损失。</w:t>
      </w:r>
    </w:p>
    <w:p>
      <w:pPr>
        <w:spacing w:line="360" w:lineRule="auto"/>
        <w:ind w:firstLine="480" w:firstLineChars="200"/>
        <w:rPr>
          <w:rFonts w:ascii="宋体" w:hAnsi="宋体"/>
          <w:sz w:val="24"/>
        </w:rPr>
      </w:pPr>
      <w:r>
        <w:rPr>
          <w:rFonts w:hint="eastAsia" w:ascii="宋体" w:hAnsi="宋体"/>
          <w:sz w:val="24"/>
        </w:rPr>
        <w:t>注：乙方应在甲方每一笔款项支付前，向甲方提供甲方认可的正规合法的税务发票，否则甲方有权暂不付款，且不构成违约。</w:t>
      </w:r>
    </w:p>
    <w:p>
      <w:pPr>
        <w:spacing w:line="360" w:lineRule="auto"/>
        <w:ind w:firstLine="482" w:firstLineChars="200"/>
        <w:rPr>
          <w:rFonts w:ascii="宋体" w:hAnsi="宋体"/>
          <w:b/>
          <w:sz w:val="24"/>
        </w:rPr>
      </w:pPr>
      <w:r>
        <w:rPr>
          <w:rFonts w:hint="eastAsia" w:ascii="宋体" w:hAnsi="宋体"/>
          <w:b/>
          <w:sz w:val="24"/>
        </w:rPr>
        <w:t>六、后期档案管理要求</w:t>
      </w:r>
    </w:p>
    <w:p>
      <w:pPr>
        <w:spacing w:line="360" w:lineRule="auto"/>
        <w:ind w:firstLine="480" w:firstLineChars="200"/>
        <w:rPr>
          <w:rFonts w:ascii="宋体" w:hAnsi="宋体"/>
          <w:sz w:val="24"/>
        </w:rPr>
      </w:pPr>
      <w:r>
        <w:rPr>
          <w:rFonts w:hint="eastAsia" w:ascii="宋体" w:hAnsi="宋体"/>
          <w:sz w:val="24"/>
        </w:rPr>
        <w:t>乙方根据服务内容和范围制定详细的服务工作计划和内容，按标准制定相应的维保技术资料的整理与移交，包含但不限于以下内容：</w:t>
      </w:r>
    </w:p>
    <w:p>
      <w:pPr>
        <w:spacing w:line="360" w:lineRule="auto"/>
        <w:ind w:firstLine="480" w:firstLineChars="200"/>
        <w:rPr>
          <w:rFonts w:ascii="宋体" w:hAnsi="宋体"/>
          <w:sz w:val="24"/>
        </w:rPr>
      </w:pPr>
      <w:r>
        <w:rPr>
          <w:rFonts w:hint="eastAsia" w:ascii="宋体" w:hAnsi="宋体"/>
          <w:sz w:val="24"/>
        </w:rPr>
        <w:t>1、乙方需要对服务情况做出客观、真实、完整记录，按消防技术服务项目建立消防技术服务档案。要求所出具的书面结论文件应当由技术负责人、项目负责人签名，并加盖消防技术服务机构印章；</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全年维保工作技术检测和维修保养综合报告</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3、月度和季度工作报告、巡检记录、维护保养报告；</w:t>
      </w:r>
    </w:p>
    <w:p>
      <w:pPr>
        <w:spacing w:line="360" w:lineRule="auto"/>
        <w:ind w:firstLine="480" w:firstLineChars="200"/>
        <w:rPr>
          <w:rFonts w:ascii="宋体" w:hAnsi="宋体"/>
          <w:sz w:val="24"/>
        </w:rPr>
      </w:pPr>
      <w:r>
        <w:rPr>
          <w:rFonts w:hint="eastAsia" w:ascii="宋体" w:hAnsi="宋体"/>
          <w:sz w:val="24"/>
        </w:rPr>
        <w:t>4、日巡查记录、日常维保记录表（详细记录设备维修保养情况）；</w:t>
      </w:r>
    </w:p>
    <w:p>
      <w:pPr>
        <w:spacing w:line="360" w:lineRule="auto"/>
        <w:ind w:firstLine="480" w:firstLineChars="200"/>
        <w:rPr>
          <w:rFonts w:ascii="宋体" w:hAnsi="宋体"/>
          <w:sz w:val="24"/>
        </w:rPr>
      </w:pPr>
      <w:r>
        <w:rPr>
          <w:rFonts w:hint="eastAsia" w:ascii="宋体" w:hAnsi="宋体"/>
          <w:sz w:val="24"/>
        </w:rPr>
        <w:t>5、年度第三方专业检测报告（费用含在维保费中，由中标方支付）；</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u w:val="single"/>
        </w:rPr>
        <w:t>所提供的消防维保技术服务必须通过消防部门的检测、检查和验收</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七、违约责任</w:t>
      </w:r>
    </w:p>
    <w:p>
      <w:pPr>
        <w:spacing w:line="360" w:lineRule="auto"/>
        <w:ind w:firstLine="480" w:firstLineChars="200"/>
        <w:rPr>
          <w:rFonts w:ascii="宋体" w:hAnsi="宋体"/>
          <w:sz w:val="24"/>
        </w:rPr>
      </w:pPr>
      <w:r>
        <w:rPr>
          <w:rFonts w:hint="eastAsia" w:ascii="宋体" w:hAnsi="宋体"/>
          <w:sz w:val="24"/>
        </w:rPr>
        <w:t>1、乙方应严格按照本合同约定履行合同义务，在从事消防技术服务活动中，不得有下列行为：。</w:t>
      </w:r>
    </w:p>
    <w:p>
      <w:pPr>
        <w:spacing w:line="360" w:lineRule="auto"/>
        <w:ind w:firstLine="480" w:firstLineChars="200"/>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)、乙方不得转包、分包本消防技术服务项目。</w:t>
      </w:r>
    </w:p>
    <w:p>
      <w:pPr>
        <w:spacing w:line="360" w:lineRule="auto"/>
        <w:ind w:firstLine="480" w:firstLineChars="200"/>
        <w:rPr>
          <w:rFonts w:ascii="宋体" w:hAnsi="宋体"/>
          <w:sz w:val="24"/>
        </w:rPr>
      </w:pPr>
      <w:r>
        <w:rPr>
          <w:rFonts w:hint="eastAsia" w:ascii="宋体" w:hAnsi="宋体"/>
          <w:sz w:val="24"/>
        </w:rPr>
        <w:t xml:space="preserve">  (2)、在本项目消防技术服务活动中，因乙方人为或渎职造成的损失和后果，由乙方负全责；</w:t>
      </w:r>
    </w:p>
    <w:p>
      <w:pPr>
        <w:spacing w:line="360" w:lineRule="auto"/>
        <w:ind w:firstLine="480" w:firstLineChars="200"/>
        <w:rPr>
          <w:rFonts w:ascii="宋体" w:hAnsi="宋体"/>
          <w:sz w:val="24"/>
        </w:rPr>
      </w:pPr>
      <w:r>
        <w:rPr>
          <w:rFonts w:hint="eastAsia" w:ascii="宋体" w:hAnsi="宋体"/>
          <w:sz w:val="24"/>
        </w:rPr>
        <w:t xml:space="preserve">  (3)、不得出具虚假、失实文件；</w:t>
      </w:r>
    </w:p>
    <w:p>
      <w:pPr>
        <w:spacing w:line="360" w:lineRule="auto"/>
        <w:ind w:firstLine="480" w:firstLineChars="200"/>
        <w:rPr>
          <w:rFonts w:ascii="宋体" w:hAnsi="宋体"/>
          <w:sz w:val="24"/>
        </w:rPr>
      </w:pPr>
      <w:r>
        <w:rPr>
          <w:rFonts w:hint="eastAsia" w:ascii="宋体" w:hAnsi="宋体"/>
          <w:sz w:val="24"/>
        </w:rPr>
        <w:t xml:space="preserve">  (4)、泄露甲方商业秘密；</w:t>
      </w:r>
    </w:p>
    <w:p>
      <w:pPr>
        <w:spacing w:line="360" w:lineRule="auto"/>
        <w:ind w:firstLine="480" w:firstLineChars="200"/>
        <w:rPr>
          <w:rFonts w:ascii="宋体" w:hAnsi="宋体"/>
          <w:sz w:val="24"/>
        </w:rPr>
      </w:pPr>
      <w:r>
        <w:rPr>
          <w:rFonts w:hint="eastAsia" w:ascii="宋体" w:hAnsi="宋体"/>
          <w:sz w:val="24"/>
        </w:rPr>
        <w:t xml:space="preserve">  (5)、指派无相应资格从业人员从事本项目的消防技术服务活动；</w:t>
      </w:r>
    </w:p>
    <w:p>
      <w:pPr>
        <w:spacing w:line="360" w:lineRule="auto"/>
        <w:ind w:firstLine="480" w:firstLineChars="200"/>
        <w:rPr>
          <w:rFonts w:ascii="宋体" w:hAnsi="宋体"/>
          <w:sz w:val="24"/>
        </w:rPr>
      </w:pPr>
      <w:r>
        <w:rPr>
          <w:rFonts w:hint="eastAsia" w:ascii="宋体" w:hAnsi="宋体"/>
          <w:sz w:val="24"/>
        </w:rPr>
        <w:t xml:space="preserve">  (6)、法律、法规、规章禁止的其他行为。</w:t>
      </w:r>
    </w:p>
    <w:p>
      <w:pPr>
        <w:spacing w:line="360" w:lineRule="auto"/>
        <w:ind w:firstLine="480" w:firstLineChars="200"/>
        <w:rPr>
          <w:rFonts w:ascii="宋体" w:hAnsi="宋体"/>
          <w:sz w:val="24"/>
        </w:rPr>
      </w:pPr>
      <w:r>
        <w:rPr>
          <w:rFonts w:hint="eastAsia" w:ascii="宋体" w:hAnsi="宋体"/>
          <w:sz w:val="24"/>
        </w:rPr>
        <w:t>2、乙方违约导致本合同被解除的（包括甲方提前解除本合同的情况），乙方应退还甲方已付全部款项，同时向甲方支付维保费用总额20%的违约金，并赔偿由此给甲方造成的全部损失。</w:t>
      </w:r>
    </w:p>
    <w:p>
      <w:pPr>
        <w:spacing w:line="360" w:lineRule="auto"/>
        <w:ind w:firstLine="480" w:firstLineChars="200"/>
        <w:rPr>
          <w:rFonts w:ascii="宋体" w:hAnsi="宋体"/>
          <w:sz w:val="24"/>
        </w:rPr>
      </w:pPr>
      <w:r>
        <w:rPr>
          <w:rFonts w:hint="eastAsia" w:ascii="宋体" w:hAnsi="宋体"/>
          <w:sz w:val="24"/>
        </w:rPr>
        <w:t>3、乙方未按照</w:t>
      </w:r>
      <w:r>
        <w:rPr>
          <w:rFonts w:hint="eastAsia" w:ascii="宋体" w:hAnsi="宋体" w:cs="宋体"/>
          <w:sz w:val="24"/>
        </w:rPr>
        <w:t>磋商</w:t>
      </w:r>
      <w:r>
        <w:rPr>
          <w:rFonts w:hint="eastAsia" w:ascii="宋体" w:hAnsi="宋体"/>
          <w:sz w:val="24"/>
        </w:rPr>
        <w:t>文件执行合同标准的将视为恶意中标，甲方有权终止合同，由此造成的一切损失由乙方负责，并将乙方列入甲方的黑名单，永不合作。</w:t>
      </w:r>
    </w:p>
    <w:p>
      <w:pPr>
        <w:spacing w:line="360" w:lineRule="auto"/>
        <w:ind w:firstLine="480" w:firstLineChars="200"/>
        <w:rPr>
          <w:rFonts w:ascii="宋体" w:hAnsi="宋体"/>
          <w:sz w:val="24"/>
        </w:rPr>
      </w:pPr>
      <w:r>
        <w:rPr>
          <w:rFonts w:hint="eastAsia" w:ascii="宋体" w:hAnsi="宋体"/>
          <w:sz w:val="24"/>
        </w:rPr>
        <w:t>4、本合同项下乙方应承担的违约金或赔偿金，甲方有权从应付乙方的任何一笔款项中直接扣除。</w:t>
      </w:r>
    </w:p>
    <w:p>
      <w:pPr>
        <w:spacing w:line="360" w:lineRule="auto"/>
        <w:ind w:firstLine="482" w:firstLineChars="200"/>
        <w:rPr>
          <w:rFonts w:ascii="宋体" w:hAnsi="宋体"/>
          <w:b/>
          <w:sz w:val="24"/>
        </w:rPr>
      </w:pPr>
      <w:r>
        <w:rPr>
          <w:rFonts w:hint="eastAsia" w:ascii="宋体" w:hAnsi="宋体"/>
          <w:b/>
          <w:sz w:val="24"/>
        </w:rPr>
        <w:t>争议解决方式：</w:t>
      </w:r>
    </w:p>
    <w:p>
      <w:pPr>
        <w:spacing w:line="360" w:lineRule="auto"/>
        <w:ind w:firstLine="480" w:firstLineChars="200"/>
        <w:rPr>
          <w:rFonts w:ascii="宋体" w:hAnsi="宋体"/>
          <w:sz w:val="24"/>
        </w:rPr>
      </w:pPr>
      <w:r>
        <w:rPr>
          <w:rFonts w:hint="eastAsia" w:ascii="宋体" w:hAnsi="宋体"/>
          <w:sz w:val="24"/>
        </w:rPr>
        <w:t>本合同履行过程中发生争议双方应协商解决，协商不能取得一致意见时，可以向甲方所在地有管辖权的人民法院提起诉讼解决。</w:t>
      </w:r>
    </w:p>
    <w:p>
      <w:pPr>
        <w:spacing w:line="360" w:lineRule="auto"/>
        <w:ind w:firstLine="482" w:firstLineChars="200"/>
        <w:rPr>
          <w:rFonts w:ascii="宋体" w:hAnsi="宋体"/>
          <w:b/>
          <w:sz w:val="24"/>
        </w:rPr>
      </w:pPr>
      <w:r>
        <w:rPr>
          <w:rFonts w:hint="eastAsia" w:ascii="宋体" w:hAnsi="宋体"/>
          <w:b/>
          <w:sz w:val="24"/>
        </w:rPr>
        <w:t>八、其他</w:t>
      </w:r>
    </w:p>
    <w:p>
      <w:pPr>
        <w:spacing w:line="360" w:lineRule="auto"/>
        <w:ind w:firstLine="480" w:firstLineChars="200"/>
        <w:rPr>
          <w:rFonts w:ascii="宋体" w:hAnsi="宋体"/>
          <w:sz w:val="24"/>
        </w:rPr>
      </w:pPr>
      <w:r>
        <w:rPr>
          <w:rFonts w:hint="eastAsia" w:ascii="宋体" w:hAnsi="宋体"/>
          <w:sz w:val="24"/>
        </w:rPr>
        <w:t>1、本合同经双方代表签字、加盖公章并送达招标机构后生效。本合同正本一式四份，供、需双方各持二份。</w:t>
      </w:r>
    </w:p>
    <w:p>
      <w:pPr>
        <w:spacing w:line="360" w:lineRule="auto"/>
        <w:ind w:firstLine="480" w:firstLineChars="200"/>
        <w:rPr>
          <w:rFonts w:hint="eastAsia" w:ascii="宋体" w:hAnsi="宋体"/>
          <w:sz w:val="24"/>
        </w:rPr>
      </w:pPr>
      <w:r>
        <w:rPr>
          <w:rFonts w:hint="eastAsia" w:ascii="宋体" w:hAnsi="宋体"/>
          <w:sz w:val="24"/>
        </w:rPr>
        <w:t>2、如下合同附件构成本合同的组成部分：</w:t>
      </w:r>
    </w:p>
    <w:p>
      <w:pPr>
        <w:pStyle w:val="2"/>
      </w:pPr>
    </w:p>
    <w:p>
      <w:pPr>
        <w:widowControl/>
        <w:tabs>
          <w:tab w:val="left" w:pos="4320"/>
          <w:tab w:val="left" w:pos="4500"/>
          <w:tab w:val="left" w:pos="4680"/>
        </w:tabs>
        <w:autoSpaceDE w:val="0"/>
        <w:autoSpaceDN w:val="0"/>
        <w:spacing w:before="100" w:beforeAutospacing="1" w:after="100" w:afterAutospacing="1" w:line="360" w:lineRule="auto"/>
        <w:jc w:val="left"/>
        <w:rPr>
          <w:rFonts w:ascii="宋体" w:hAnsi="宋体"/>
          <w:b/>
          <w:sz w:val="24"/>
        </w:rPr>
      </w:pPr>
      <w:r>
        <w:rPr>
          <w:rFonts w:hint="eastAsia" w:ascii="宋体" w:hAnsi="宋体"/>
          <w:sz w:val="24"/>
        </w:rPr>
        <w:t>甲方：</w:t>
      </w:r>
      <w:r>
        <w:rPr>
          <w:rFonts w:hint="eastAsia" w:ascii="宋体" w:hAnsi="宋体"/>
          <w:b/>
          <w:sz w:val="24"/>
        </w:rPr>
        <w:t xml:space="preserve">                          </w:t>
      </w:r>
      <w:r>
        <w:rPr>
          <w:rFonts w:hint="eastAsia" w:ascii="宋体" w:hAnsi="宋体"/>
          <w:sz w:val="24"/>
        </w:rPr>
        <w:t>乙方：</w:t>
      </w:r>
    </w:p>
    <w:p>
      <w:pPr>
        <w:widowControl/>
        <w:autoSpaceDE w:val="0"/>
        <w:autoSpaceDN w:val="0"/>
        <w:spacing w:before="100" w:beforeAutospacing="1" w:after="100" w:afterAutospacing="1" w:line="360" w:lineRule="auto"/>
        <w:jc w:val="left"/>
        <w:rPr>
          <w:rFonts w:ascii="宋体" w:hAnsi="宋体"/>
          <w:sz w:val="24"/>
        </w:rPr>
      </w:pPr>
      <w:r>
        <w:rPr>
          <w:rFonts w:hint="eastAsia" w:ascii="宋体" w:hAnsi="宋体"/>
          <w:sz w:val="24"/>
        </w:rPr>
        <w:t xml:space="preserve">地址：                          </w:t>
      </w:r>
      <w:r>
        <w:rPr>
          <w:rFonts w:hint="eastAsia" w:ascii="宋体" w:hAnsi="宋体"/>
          <w:sz w:val="24"/>
          <w:lang w:val="en-US" w:eastAsia="zh-CN"/>
        </w:rPr>
        <w:t xml:space="preserve">  </w:t>
      </w:r>
      <w:r>
        <w:rPr>
          <w:rFonts w:hint="eastAsia" w:ascii="宋体" w:hAnsi="宋体"/>
          <w:sz w:val="24"/>
        </w:rPr>
        <w:t>地址：</w:t>
      </w:r>
    </w:p>
    <w:p>
      <w:pPr>
        <w:widowControl/>
        <w:autoSpaceDE w:val="0"/>
        <w:autoSpaceDN w:val="0"/>
        <w:spacing w:before="100" w:beforeAutospacing="1" w:after="100" w:afterAutospacing="1" w:line="360" w:lineRule="auto"/>
        <w:jc w:val="left"/>
        <w:rPr>
          <w:rFonts w:ascii="宋体" w:hAnsi="宋体"/>
          <w:sz w:val="24"/>
        </w:rPr>
      </w:pPr>
      <w:r>
        <w:rPr>
          <w:rFonts w:hint="eastAsia" w:ascii="宋体" w:hAnsi="宋体"/>
          <w:sz w:val="24"/>
        </w:rPr>
        <w:t xml:space="preserve">授权代表：                     </w:t>
      </w:r>
      <w:r>
        <w:rPr>
          <w:rFonts w:hint="eastAsia" w:ascii="宋体" w:hAnsi="宋体"/>
          <w:sz w:val="24"/>
          <w:lang w:val="en-US" w:eastAsia="zh-CN"/>
        </w:rPr>
        <w:t xml:space="preserve">  </w:t>
      </w:r>
      <w:r>
        <w:rPr>
          <w:rFonts w:hint="eastAsia" w:ascii="宋体" w:hAnsi="宋体"/>
          <w:sz w:val="24"/>
        </w:rPr>
        <w:t xml:space="preserve"> 授权代表：</w:t>
      </w:r>
    </w:p>
    <w:p>
      <w:pPr>
        <w:widowControl/>
        <w:autoSpaceDE w:val="0"/>
        <w:autoSpaceDN w:val="0"/>
        <w:spacing w:before="100" w:beforeAutospacing="1" w:after="100" w:afterAutospacing="1" w:line="360" w:lineRule="auto"/>
        <w:jc w:val="left"/>
        <w:rPr>
          <w:rFonts w:ascii="宋体" w:hAnsi="宋体"/>
          <w:sz w:val="24"/>
        </w:rPr>
      </w:pPr>
      <w:r>
        <w:rPr>
          <w:rFonts w:hint="eastAsia" w:ascii="宋体" w:hAnsi="宋体"/>
          <w:sz w:val="24"/>
        </w:rPr>
        <w:t xml:space="preserve">联 系 人：                      </w:t>
      </w:r>
      <w:r>
        <w:rPr>
          <w:rFonts w:hint="eastAsia" w:ascii="宋体" w:hAnsi="宋体"/>
          <w:sz w:val="24"/>
          <w:lang w:val="en-US" w:eastAsia="zh-CN"/>
        </w:rPr>
        <w:t xml:space="preserve"> </w:t>
      </w:r>
      <w:r>
        <w:rPr>
          <w:rFonts w:hint="eastAsia" w:ascii="宋体" w:hAnsi="宋体"/>
          <w:sz w:val="24"/>
        </w:rPr>
        <w:t xml:space="preserve"> 联  系  人：</w:t>
      </w:r>
    </w:p>
    <w:p>
      <w:pPr>
        <w:widowControl/>
        <w:autoSpaceDE w:val="0"/>
        <w:autoSpaceDN w:val="0"/>
        <w:spacing w:before="100" w:beforeAutospacing="1" w:after="100" w:afterAutospacing="1" w:line="360" w:lineRule="auto"/>
        <w:jc w:val="left"/>
        <w:rPr>
          <w:rFonts w:ascii="宋体" w:hAnsi="宋体"/>
          <w:sz w:val="24"/>
        </w:rPr>
      </w:pPr>
      <w:r>
        <w:rPr>
          <w:rFonts w:hint="eastAsia" w:ascii="宋体" w:hAnsi="宋体"/>
          <w:sz w:val="24"/>
        </w:rPr>
        <w:t>电    话：                        报修电话：</w:t>
      </w:r>
    </w:p>
    <w:p>
      <w:pPr>
        <w:widowControl/>
        <w:autoSpaceDE w:val="0"/>
        <w:autoSpaceDN w:val="0"/>
        <w:spacing w:before="100" w:beforeAutospacing="1" w:after="100" w:afterAutospacing="1" w:line="360" w:lineRule="auto"/>
        <w:jc w:val="left"/>
        <w:rPr>
          <w:rFonts w:ascii="宋体"/>
        </w:rPr>
      </w:pPr>
      <w:r>
        <w:rPr>
          <w:rFonts w:hint="eastAsia" w:ascii="宋体" w:hAnsi="宋体"/>
        </w:rPr>
        <w:t>签订日期：</w:t>
      </w:r>
    </w:p>
    <w:p>
      <w:pPr>
        <w:pStyle w:val="5"/>
        <w:tabs>
          <w:tab w:val="left" w:pos="0"/>
        </w:tabs>
        <w:autoSpaceDE w:val="0"/>
        <w:autoSpaceDN w:val="0"/>
        <w:adjustRightInd w:val="0"/>
        <w:spacing w:before="0" w:after="0" w:line="360" w:lineRule="auto"/>
        <w:rPr>
          <w:rFonts w:hint="eastAsia" w:ascii="宋体" w:hAnsi="宋体" w:cs="宋体"/>
        </w:rPr>
        <w:sectPr>
          <w:footerReference r:id="rId9" w:type="default"/>
          <w:pgSz w:w="11907" w:h="16840"/>
          <w:pgMar w:top="1474" w:right="1814" w:bottom="1474" w:left="1814" w:header="851" w:footer="851" w:gutter="0"/>
          <w:pgNumType w:start="1"/>
          <w:cols w:space="720" w:num="1"/>
          <w:docGrid w:linePitch="462" w:charSpace="0"/>
        </w:sectPr>
      </w:pPr>
    </w:p>
    <w:p>
      <w:pPr>
        <w:rPr>
          <w:rFonts w:ascii="宋体" w:hAnsi="宋体" w:cs="宋体"/>
        </w:rPr>
      </w:pPr>
      <w:bookmarkStart w:id="451" w:name="_Toc702"/>
      <w:bookmarkStart w:id="452" w:name="_Toc728"/>
      <w:bookmarkStart w:id="453" w:name="_Toc515647802"/>
      <w:bookmarkStart w:id="454" w:name="_Toc216582812"/>
      <w:bookmarkStart w:id="455" w:name="_Toc532473493"/>
    </w:p>
    <w:p>
      <w:pPr>
        <w:pStyle w:val="5"/>
        <w:tabs>
          <w:tab w:val="left" w:pos="0"/>
        </w:tabs>
        <w:autoSpaceDE w:val="0"/>
        <w:autoSpaceDN w:val="0"/>
        <w:adjustRightInd w:val="0"/>
        <w:spacing w:before="0" w:after="0" w:line="360" w:lineRule="auto"/>
        <w:jc w:val="center"/>
        <w:rPr>
          <w:rFonts w:ascii="宋体" w:hAnsi="宋体" w:cs="宋体"/>
        </w:rPr>
      </w:pPr>
      <w:r>
        <w:rPr>
          <w:rFonts w:hint="eastAsia" w:ascii="宋体" w:hAnsi="宋体" w:cs="宋体"/>
        </w:rPr>
        <w:t>　</w:t>
      </w:r>
      <w:bookmarkStart w:id="456" w:name="_Toc131754721"/>
      <w:bookmarkStart w:id="457" w:name="_Toc15048333"/>
      <w:r>
        <w:rPr>
          <w:rFonts w:hint="eastAsia" w:ascii="宋体" w:hAnsi="宋体" w:cs="宋体"/>
        </w:rPr>
        <w:t>第七章  响应文件格式</w:t>
      </w:r>
      <w:bookmarkEnd w:id="451"/>
      <w:bookmarkEnd w:id="452"/>
      <w:bookmarkEnd w:id="453"/>
      <w:bookmarkEnd w:id="454"/>
      <w:bookmarkEnd w:id="455"/>
      <w:bookmarkEnd w:id="456"/>
      <w:bookmarkEnd w:id="457"/>
    </w:p>
    <w:p>
      <w:pPr>
        <w:spacing w:line="360" w:lineRule="auto"/>
        <w:ind w:left="734" w:hanging="734" w:hangingChars="306"/>
        <w:jc w:val="center"/>
        <w:rPr>
          <w:rFonts w:ascii="宋体" w:hAnsi="宋体" w:cs="宋体"/>
          <w:sz w:val="24"/>
        </w:rPr>
      </w:pPr>
      <w:r>
        <w:rPr>
          <w:rFonts w:hint="eastAsia" w:ascii="宋体" w:hAnsi="宋体" w:cs="宋体"/>
          <w:sz w:val="24"/>
        </w:rPr>
        <w:t>响应文件封面格式</w:t>
      </w:r>
    </w:p>
    <w:p>
      <w:pPr>
        <w:spacing w:line="360" w:lineRule="auto"/>
        <w:jc w:val="center"/>
        <w:rPr>
          <w:rFonts w:ascii="宋体" w:hAnsi="宋体" w:cs="宋体"/>
          <w:sz w:val="24"/>
        </w:rPr>
      </w:pPr>
      <w:bookmarkStart w:id="458" w:name="_Hlk110434090"/>
      <w:bookmarkStart w:id="459" w:name="_Hlk110601123"/>
      <w:r>
        <w:rPr>
          <w:rFonts w:hint="eastAsia" w:ascii="宋体" w:hAnsi="宋体" w:cs="宋体"/>
          <w:sz w:val="38"/>
          <w:szCs w:val="38"/>
        </w:rPr>
        <w:t>正本（或副本）</w:t>
      </w:r>
      <w:bookmarkEnd w:id="458"/>
      <w:bookmarkEnd w:id="459"/>
    </w:p>
    <w:p>
      <w:pPr>
        <w:spacing w:line="360" w:lineRule="auto"/>
        <w:jc w:val="center"/>
        <w:rPr>
          <w:rFonts w:ascii="宋体" w:hAnsi="宋体" w:cs="宋体"/>
          <w:b/>
          <w:sz w:val="44"/>
          <w:szCs w:val="44"/>
        </w:rPr>
      </w:pPr>
    </w:p>
    <w:p>
      <w:pPr>
        <w:tabs>
          <w:tab w:val="left" w:pos="360"/>
        </w:tabs>
        <w:spacing w:line="360" w:lineRule="auto"/>
        <w:jc w:val="center"/>
        <w:rPr>
          <w:rFonts w:hint="eastAsia" w:ascii="宋体" w:hAnsi="宋体" w:cs="宋体"/>
          <w:b/>
          <w:sz w:val="44"/>
          <w:szCs w:val="44"/>
        </w:rPr>
      </w:pPr>
      <w:r>
        <w:rPr>
          <w:rFonts w:hint="eastAsia" w:ascii="宋体" w:hAnsi="宋体" w:cs="宋体"/>
          <w:b/>
          <w:sz w:val="44"/>
          <w:szCs w:val="44"/>
        </w:rPr>
        <w:t>河南信息统计职业学院</w:t>
      </w:r>
    </w:p>
    <w:p>
      <w:pPr>
        <w:tabs>
          <w:tab w:val="left" w:pos="360"/>
        </w:tabs>
        <w:spacing w:line="360" w:lineRule="auto"/>
        <w:jc w:val="center"/>
        <w:rPr>
          <w:rFonts w:ascii="宋体" w:hAnsi="宋体" w:cs="宋体"/>
          <w:b/>
          <w:sz w:val="44"/>
          <w:szCs w:val="44"/>
        </w:rPr>
      </w:pPr>
      <w:r>
        <w:rPr>
          <w:rFonts w:hint="eastAsia" w:ascii="宋体" w:hAnsi="宋体" w:cs="宋体"/>
          <w:b/>
          <w:sz w:val="44"/>
          <w:szCs w:val="44"/>
          <w:lang w:val="en-US" w:eastAsia="zh-CN"/>
        </w:rPr>
        <w:t>光电感烟报警、自动水喷灭火系统</w:t>
      </w:r>
      <w:r>
        <w:rPr>
          <w:rFonts w:hint="eastAsia" w:ascii="宋体" w:hAnsi="宋体" w:cs="宋体"/>
          <w:b/>
          <w:sz w:val="44"/>
          <w:szCs w:val="44"/>
        </w:rPr>
        <w:t>维保项目</w:t>
      </w:r>
    </w:p>
    <w:p>
      <w:pPr>
        <w:tabs>
          <w:tab w:val="left" w:pos="360"/>
        </w:tabs>
        <w:spacing w:line="360" w:lineRule="auto"/>
        <w:jc w:val="center"/>
        <w:rPr>
          <w:rFonts w:ascii="宋体" w:hAnsi="宋体" w:cs="宋体"/>
          <w:sz w:val="32"/>
          <w:szCs w:val="32"/>
        </w:rPr>
      </w:pPr>
    </w:p>
    <w:p>
      <w:pPr>
        <w:tabs>
          <w:tab w:val="left" w:pos="55"/>
        </w:tabs>
        <w:jc w:val="left"/>
        <w:rPr>
          <w:rFonts w:ascii="宋体" w:hAnsi="宋体" w:cs="宋体"/>
          <w:b/>
          <w:w w:val="150"/>
          <w:sz w:val="48"/>
          <w:szCs w:val="48"/>
        </w:rPr>
      </w:pPr>
      <w:r>
        <w:rPr>
          <w:rFonts w:hint="eastAsia" w:ascii="宋体" w:hAnsi="宋体" w:cs="宋体"/>
          <w:b/>
          <w:w w:val="150"/>
          <w:sz w:val="84"/>
        </w:rPr>
        <w:tab/>
      </w:r>
    </w:p>
    <w:p>
      <w:pPr>
        <w:jc w:val="center"/>
        <w:rPr>
          <w:rFonts w:ascii="宋体" w:hAnsi="宋体" w:cs="宋体"/>
          <w:sz w:val="80"/>
          <w:szCs w:val="84"/>
        </w:rPr>
      </w:pPr>
      <w:r>
        <w:rPr>
          <w:rFonts w:hint="eastAsia" w:ascii="宋体" w:hAnsi="宋体" w:cs="宋体"/>
          <w:sz w:val="80"/>
          <w:szCs w:val="84"/>
        </w:rPr>
        <w:t>响 应 文 件</w:t>
      </w:r>
    </w:p>
    <w:p>
      <w:pPr>
        <w:spacing w:line="360" w:lineRule="auto"/>
        <w:jc w:val="center"/>
        <w:rPr>
          <w:rFonts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ascii="宋体" w:hAnsi="宋体" w:cs="宋体"/>
          <w:b/>
          <w:bCs/>
          <w:color w:val="4F81BD" w:themeColor="accent1"/>
          <w:sz w:val="28"/>
          <w:szCs w:val="28"/>
        </w:rPr>
      </w:pPr>
      <w:r>
        <w:rPr>
          <w:rFonts w:hint="eastAsia" w:ascii="宋体" w:hAnsi="宋体" w:cs="宋体"/>
          <w:b/>
          <w:bCs/>
          <w:sz w:val="28"/>
          <w:szCs w:val="28"/>
        </w:rPr>
        <w:t>项目编号</w:t>
      </w:r>
      <w:r>
        <w:rPr>
          <w:rFonts w:hint="eastAsia" w:ascii="宋体" w:hAnsi="宋体" w:cs="宋体"/>
          <w:b/>
          <w:bCs/>
          <w:sz w:val="28"/>
          <w:szCs w:val="28"/>
          <w:lang w:eastAsia="zh-CN"/>
        </w:rPr>
        <w:t>：</w:t>
      </w:r>
      <w:r>
        <w:rPr>
          <w:rFonts w:hint="eastAsia" w:ascii="宋体" w:hAnsi="宋体" w:cs="宋体"/>
          <w:b/>
          <w:bCs/>
          <w:sz w:val="28"/>
          <w:szCs w:val="28"/>
        </w:rPr>
        <w:t>HNTYZB-2023-009</w:t>
      </w:r>
    </w:p>
    <w:p>
      <w:pPr>
        <w:spacing w:line="360" w:lineRule="auto"/>
        <w:jc w:val="center"/>
        <w:rPr>
          <w:rFonts w:ascii="宋体" w:hAnsi="宋体" w:cs="宋体"/>
          <w:b/>
          <w:bCs/>
          <w:szCs w:val="21"/>
        </w:rPr>
      </w:pPr>
    </w:p>
    <w:p>
      <w:pPr>
        <w:spacing w:line="360" w:lineRule="auto"/>
        <w:jc w:val="center"/>
        <w:rPr>
          <w:rFonts w:ascii="宋体" w:hAnsi="宋体" w:cs="宋体"/>
          <w:b/>
          <w:sz w:val="32"/>
        </w:rPr>
      </w:pPr>
    </w:p>
    <w:p>
      <w:pPr>
        <w:spacing w:line="360" w:lineRule="auto"/>
        <w:jc w:val="center"/>
        <w:rPr>
          <w:rFonts w:ascii="宋体" w:hAnsi="宋体" w:cs="宋体"/>
          <w:b/>
          <w:sz w:val="32"/>
        </w:rPr>
      </w:pPr>
    </w:p>
    <w:p>
      <w:pPr>
        <w:spacing w:line="360" w:lineRule="auto"/>
        <w:jc w:val="center"/>
        <w:rPr>
          <w:rFonts w:ascii="宋体" w:hAnsi="宋体" w:cs="宋体"/>
          <w:b/>
          <w:sz w:val="32"/>
        </w:rPr>
      </w:pPr>
    </w:p>
    <w:p>
      <w:pPr>
        <w:spacing w:line="360" w:lineRule="auto"/>
        <w:jc w:val="center"/>
        <w:rPr>
          <w:rFonts w:ascii="宋体" w:hAnsi="宋体" w:cs="宋体"/>
          <w:b/>
          <w:sz w:val="32"/>
        </w:rPr>
      </w:pPr>
    </w:p>
    <w:p>
      <w:pPr>
        <w:spacing w:line="360" w:lineRule="auto"/>
        <w:rPr>
          <w:rFonts w:ascii="宋体" w:hAnsi="宋体" w:cs="宋体"/>
          <w:b/>
          <w:sz w:val="28"/>
          <w:szCs w:val="28"/>
        </w:rPr>
      </w:pPr>
      <w:bookmarkStart w:id="460" w:name="_Hlk110434133"/>
      <w:bookmarkStart w:id="461" w:name="_Hlk110601230"/>
      <w:r>
        <w:rPr>
          <w:rFonts w:hint="eastAsia" w:ascii="宋体" w:hAnsi="宋体" w:cs="宋体"/>
          <w:b/>
          <w:sz w:val="28"/>
          <w:szCs w:val="28"/>
        </w:rPr>
        <w:t>供应商：</w:t>
      </w:r>
      <w:r>
        <w:rPr>
          <w:rFonts w:hint="eastAsia" w:ascii="宋体" w:hAnsi="宋体" w:cs="宋体"/>
          <w:b/>
          <w:sz w:val="28"/>
          <w:szCs w:val="28"/>
          <w:u w:val="single"/>
        </w:rPr>
        <w:t xml:space="preserve">                  </w:t>
      </w:r>
      <w:r>
        <w:rPr>
          <w:rFonts w:hint="eastAsia" w:ascii="宋体" w:hAnsi="宋体" w:cs="宋体"/>
          <w:b/>
          <w:sz w:val="28"/>
          <w:szCs w:val="28"/>
        </w:rPr>
        <w:t>（盖供应商单位公章）</w:t>
      </w:r>
    </w:p>
    <w:p>
      <w:pPr>
        <w:spacing w:line="360" w:lineRule="auto"/>
        <w:rPr>
          <w:rFonts w:ascii="宋体" w:hAnsi="宋体" w:cs="宋体"/>
          <w:b/>
          <w:sz w:val="28"/>
          <w:szCs w:val="28"/>
        </w:rPr>
      </w:pPr>
      <w:r>
        <w:rPr>
          <w:rFonts w:hint="eastAsia" w:ascii="宋体" w:hAnsi="宋体" w:cs="宋体"/>
          <w:b/>
          <w:sz w:val="28"/>
          <w:szCs w:val="28"/>
        </w:rPr>
        <w:t>法定代表人（或非法人组织负责人或代理人）：</w:t>
      </w:r>
      <w:r>
        <w:rPr>
          <w:rFonts w:hint="eastAsia" w:ascii="宋体" w:hAnsi="宋体" w:cs="宋体"/>
          <w:b/>
          <w:sz w:val="28"/>
          <w:szCs w:val="28"/>
          <w:u w:val="single"/>
        </w:rPr>
        <w:t xml:space="preserve">      </w:t>
      </w:r>
      <w:r>
        <w:rPr>
          <w:rFonts w:hint="eastAsia" w:ascii="宋体" w:hAnsi="宋体" w:cs="宋体"/>
          <w:b/>
          <w:sz w:val="28"/>
          <w:szCs w:val="28"/>
        </w:rPr>
        <w:t>（签字或盖个人章）</w:t>
      </w:r>
    </w:p>
    <w:p>
      <w:pPr>
        <w:spacing w:line="360" w:lineRule="auto"/>
        <w:rPr>
          <w:rFonts w:ascii="宋体" w:hAnsi="宋体" w:cs="宋体"/>
          <w:b/>
          <w:sz w:val="28"/>
          <w:szCs w:val="28"/>
        </w:rPr>
      </w:pPr>
      <w:r>
        <w:rPr>
          <w:rFonts w:hint="eastAsia" w:ascii="宋体" w:hAnsi="宋体" w:cs="宋体"/>
          <w:b/>
          <w:sz w:val="28"/>
          <w:szCs w:val="28"/>
        </w:rPr>
        <w:t>日  期：     年    月    日</w:t>
      </w:r>
      <w:bookmarkEnd w:id="460"/>
    </w:p>
    <w:bookmarkEnd w:id="461"/>
    <w:p>
      <w:pPr>
        <w:spacing w:line="360" w:lineRule="auto"/>
        <w:ind w:left="735" w:leftChars="350" w:firstLine="120" w:firstLineChars="50"/>
        <w:rPr>
          <w:rFonts w:ascii="宋体" w:hAnsi="宋体" w:cs="宋体"/>
          <w:sz w:val="24"/>
        </w:rPr>
      </w:pPr>
    </w:p>
    <w:p>
      <w:pPr>
        <w:pStyle w:val="6"/>
        <w:widowControl/>
        <w:jc w:val="center"/>
        <w:rPr>
          <w:rFonts w:ascii="宋体" w:hAnsi="宋体" w:eastAsia="宋体" w:cs="宋体"/>
          <w:b w:val="0"/>
          <w:bCs w:val="0"/>
          <w:kern w:val="0"/>
          <w:sz w:val="36"/>
          <w:szCs w:val="36"/>
        </w:rPr>
      </w:pPr>
      <w:bookmarkStart w:id="462" w:name="_Toc110414834"/>
      <w:bookmarkStart w:id="463" w:name="_Toc82456897"/>
      <w:bookmarkStart w:id="464" w:name="_Toc131754722"/>
      <w:r>
        <w:rPr>
          <w:rFonts w:hint="eastAsia" w:ascii="宋体" w:hAnsi="宋体" w:eastAsia="宋体" w:cs="宋体"/>
          <w:b w:val="0"/>
          <w:bCs w:val="0"/>
          <w:kern w:val="0"/>
          <w:sz w:val="36"/>
          <w:szCs w:val="36"/>
        </w:rPr>
        <w:t>目    录</w:t>
      </w:r>
      <w:bookmarkEnd w:id="462"/>
      <w:bookmarkEnd w:id="463"/>
      <w:bookmarkEnd w:id="464"/>
    </w:p>
    <w:p>
      <w:pPr>
        <w:pStyle w:val="6"/>
        <w:widowControl/>
        <w:jc w:val="center"/>
        <w:rPr>
          <w:rFonts w:ascii="宋体" w:hAnsi="宋体" w:eastAsia="宋体" w:cs="宋体"/>
          <w:sz w:val="30"/>
          <w:szCs w:val="30"/>
        </w:rPr>
      </w:pPr>
      <w:bookmarkStart w:id="465" w:name="_Toc131754723"/>
      <w:bookmarkStart w:id="466" w:name="_Toc82456898"/>
      <w:bookmarkStart w:id="467" w:name="_Toc110414835"/>
      <w:r>
        <w:rPr>
          <w:rFonts w:hint="eastAsia" w:ascii="宋体" w:hAnsi="宋体" w:eastAsia="宋体" w:cs="宋体"/>
          <w:b w:val="0"/>
          <w:bCs w:val="0"/>
          <w:kern w:val="0"/>
          <w:sz w:val="30"/>
          <w:szCs w:val="30"/>
        </w:rPr>
        <w:t>第一部分  响应一览表及资格证明文件</w:t>
      </w:r>
      <w:bookmarkEnd w:id="465"/>
      <w:bookmarkEnd w:id="466"/>
      <w:bookmarkEnd w:id="467"/>
    </w:p>
    <w:p>
      <w:pPr>
        <w:spacing w:line="360" w:lineRule="auto"/>
        <w:rPr>
          <w:rFonts w:ascii="宋体" w:hAnsi="宋体" w:cs="宋体"/>
          <w:sz w:val="28"/>
          <w:szCs w:val="28"/>
        </w:rPr>
      </w:pPr>
      <w:r>
        <w:rPr>
          <w:rFonts w:hint="eastAsia" w:ascii="宋体" w:hAnsi="宋体" w:cs="宋体"/>
          <w:sz w:val="28"/>
          <w:szCs w:val="28"/>
        </w:rPr>
        <w:t>1、报价一览表（响应文件格式一）</w:t>
      </w:r>
    </w:p>
    <w:p>
      <w:pPr>
        <w:spacing w:line="360" w:lineRule="auto"/>
        <w:rPr>
          <w:rFonts w:ascii="宋体" w:hAnsi="宋体" w:cs="宋体"/>
          <w:sz w:val="28"/>
          <w:szCs w:val="28"/>
        </w:rPr>
      </w:pPr>
      <w:r>
        <w:rPr>
          <w:rFonts w:hint="eastAsia" w:ascii="宋体" w:hAnsi="宋体" w:cs="宋体"/>
          <w:sz w:val="28"/>
          <w:szCs w:val="28"/>
        </w:rPr>
        <w:t>2、法人或者非法人组织的营业执照或其它证明文件或自然人的身份证明</w:t>
      </w:r>
      <w:bookmarkStart w:id="468" w:name="_Hlk110601315"/>
      <w:r>
        <w:rPr>
          <w:rFonts w:hint="eastAsia" w:ascii="宋体" w:hAnsi="宋体" w:cs="宋体"/>
          <w:sz w:val="28"/>
          <w:szCs w:val="28"/>
        </w:rPr>
        <w:t>复印件</w:t>
      </w:r>
      <w:bookmarkEnd w:id="468"/>
    </w:p>
    <w:p>
      <w:pPr>
        <w:spacing w:line="360" w:lineRule="auto"/>
        <w:rPr>
          <w:rFonts w:ascii="宋体" w:hAnsi="宋体" w:cs="宋体"/>
          <w:sz w:val="28"/>
          <w:szCs w:val="28"/>
        </w:rPr>
      </w:pPr>
      <w:r>
        <w:rPr>
          <w:rFonts w:hint="eastAsia" w:ascii="宋体" w:hAnsi="宋体" w:cs="宋体"/>
          <w:sz w:val="28"/>
          <w:szCs w:val="28"/>
        </w:rPr>
        <w:t>3、供应商须知前附表要求的其他资格证明文件</w:t>
      </w:r>
    </w:p>
    <w:p>
      <w:pPr>
        <w:spacing w:line="360" w:lineRule="auto"/>
        <w:rPr>
          <w:rFonts w:ascii="宋体" w:hAnsi="宋体" w:cs="宋体"/>
          <w:sz w:val="28"/>
          <w:szCs w:val="28"/>
        </w:rPr>
      </w:pPr>
      <w:r>
        <w:rPr>
          <w:rFonts w:hint="eastAsia" w:ascii="宋体" w:hAnsi="宋体" w:cs="宋体"/>
          <w:sz w:val="28"/>
          <w:szCs w:val="28"/>
        </w:rPr>
        <w:t>4、法定代表人（或非法人组织负责人或代理人）身份证明书(响应文件格式二)</w:t>
      </w:r>
    </w:p>
    <w:p>
      <w:pPr>
        <w:spacing w:line="360" w:lineRule="auto"/>
        <w:rPr>
          <w:rFonts w:ascii="宋体" w:hAnsi="宋体" w:cs="宋体"/>
          <w:sz w:val="28"/>
          <w:szCs w:val="28"/>
        </w:rPr>
      </w:pPr>
      <w:r>
        <w:rPr>
          <w:rFonts w:hint="eastAsia" w:ascii="宋体" w:hAnsi="宋体" w:cs="宋体"/>
          <w:sz w:val="28"/>
          <w:szCs w:val="28"/>
        </w:rPr>
        <w:t>5、法定代表人（或非法人组织负责人或代理人）授权委托书(响应文件格式三)</w:t>
      </w:r>
    </w:p>
    <w:p>
      <w:pPr>
        <w:spacing w:line="360" w:lineRule="auto"/>
        <w:rPr>
          <w:rFonts w:ascii="宋体" w:hAnsi="宋体" w:cs="宋体"/>
          <w:sz w:val="28"/>
          <w:szCs w:val="28"/>
        </w:rPr>
      </w:pPr>
      <w:r>
        <w:rPr>
          <w:rFonts w:hint="eastAsia" w:ascii="宋体" w:hAnsi="宋体" w:cs="宋体"/>
          <w:sz w:val="28"/>
          <w:szCs w:val="28"/>
        </w:rPr>
        <w:t>6、供应商参加磋商采购活动的承诺书（响应文件格式四）</w:t>
      </w:r>
    </w:p>
    <w:p>
      <w:pPr>
        <w:spacing w:line="360" w:lineRule="auto"/>
        <w:rPr>
          <w:rFonts w:ascii="宋体" w:hAnsi="宋体" w:cs="宋体"/>
          <w:sz w:val="28"/>
          <w:szCs w:val="28"/>
        </w:rPr>
      </w:pPr>
      <w:r>
        <w:rPr>
          <w:rFonts w:hint="eastAsia" w:ascii="宋体" w:hAnsi="宋体" w:cs="宋体"/>
          <w:sz w:val="28"/>
          <w:szCs w:val="28"/>
        </w:rPr>
        <w:t>7、具有良好的商业信誉和健全的财务会计制度的承诺书</w:t>
      </w:r>
    </w:p>
    <w:p>
      <w:pPr>
        <w:spacing w:line="360" w:lineRule="auto"/>
        <w:rPr>
          <w:rFonts w:ascii="宋体" w:hAnsi="宋体" w:cs="宋体"/>
          <w:sz w:val="28"/>
          <w:szCs w:val="28"/>
        </w:rPr>
      </w:pPr>
      <w:r>
        <w:rPr>
          <w:rFonts w:hint="eastAsia" w:ascii="宋体" w:hAnsi="宋体" w:cs="宋体"/>
          <w:sz w:val="28"/>
          <w:szCs w:val="28"/>
        </w:rPr>
        <w:t>8、具备履行合同所必需的设备和专业技术能力的证明材料</w:t>
      </w:r>
    </w:p>
    <w:p>
      <w:pPr>
        <w:spacing w:line="360" w:lineRule="auto"/>
        <w:rPr>
          <w:rFonts w:ascii="宋体" w:hAnsi="宋体" w:cs="宋体"/>
          <w:sz w:val="28"/>
          <w:szCs w:val="28"/>
        </w:rPr>
      </w:pPr>
      <w:r>
        <w:rPr>
          <w:rFonts w:hint="eastAsia" w:ascii="宋体" w:hAnsi="宋体" w:cs="宋体"/>
          <w:sz w:val="28"/>
          <w:szCs w:val="28"/>
        </w:rPr>
        <w:t>9、依法缴纳税收和社会保障资金的记录</w:t>
      </w:r>
    </w:p>
    <w:p>
      <w:pPr>
        <w:spacing w:line="360" w:lineRule="auto"/>
        <w:rPr>
          <w:rFonts w:ascii="宋体" w:hAnsi="宋体" w:cs="宋体"/>
          <w:sz w:val="28"/>
          <w:szCs w:val="28"/>
        </w:rPr>
      </w:pPr>
      <w:r>
        <w:rPr>
          <w:rFonts w:hint="eastAsia" w:ascii="宋体" w:hAnsi="宋体" w:cs="宋体"/>
          <w:sz w:val="28"/>
          <w:szCs w:val="28"/>
        </w:rPr>
        <w:t>10、参加政府采购活动前3年内在经营活动中没有重大违法记录的书面声明（响应文件格式五）</w:t>
      </w:r>
    </w:p>
    <w:p>
      <w:pPr>
        <w:spacing w:line="360" w:lineRule="auto"/>
        <w:rPr>
          <w:rFonts w:ascii="宋体" w:hAnsi="宋体" w:cs="宋体"/>
          <w:sz w:val="28"/>
          <w:szCs w:val="28"/>
        </w:rPr>
      </w:pPr>
      <w:r>
        <w:rPr>
          <w:rFonts w:hint="eastAsia" w:ascii="宋体" w:hAnsi="宋体" w:cs="宋体"/>
          <w:sz w:val="28"/>
          <w:szCs w:val="28"/>
        </w:rPr>
        <w:t>11、供应商关联单位的说明</w:t>
      </w:r>
    </w:p>
    <w:p>
      <w:pPr>
        <w:spacing w:line="360" w:lineRule="auto"/>
        <w:rPr>
          <w:rFonts w:ascii="宋体" w:hAnsi="宋体" w:cs="宋体"/>
          <w:sz w:val="28"/>
          <w:szCs w:val="28"/>
        </w:rPr>
      </w:pPr>
      <w:r>
        <w:rPr>
          <w:rFonts w:hint="eastAsia" w:ascii="宋体" w:hAnsi="宋体" w:cs="宋体"/>
          <w:sz w:val="28"/>
          <w:szCs w:val="28"/>
        </w:rPr>
        <w:t>12、反商业贿赂承诺书（响应文件格式六）</w:t>
      </w:r>
    </w:p>
    <w:p>
      <w:pPr>
        <w:spacing w:line="360" w:lineRule="auto"/>
        <w:rPr>
          <w:rFonts w:ascii="宋体" w:hAnsi="宋体" w:cs="宋体"/>
          <w:sz w:val="28"/>
          <w:szCs w:val="28"/>
        </w:rPr>
      </w:pPr>
      <w:r>
        <w:rPr>
          <w:rFonts w:hint="eastAsia" w:ascii="宋体" w:hAnsi="宋体" w:cs="宋体"/>
          <w:sz w:val="28"/>
          <w:szCs w:val="28"/>
        </w:rPr>
        <w:t>13、采购代理服务费交纳承诺函（响应文件格式七）</w:t>
      </w:r>
    </w:p>
    <w:p>
      <w:pPr>
        <w:pStyle w:val="45"/>
        <w:spacing w:after="0" w:line="360" w:lineRule="auto"/>
        <w:ind w:left="562" w:leftChars="0" w:hanging="562" w:hangingChars="200"/>
        <w:rPr>
          <w:rFonts w:ascii="宋体" w:hAnsi="宋体" w:cs="宋体"/>
          <w:b/>
          <w:bCs/>
          <w:kern w:val="0"/>
          <w:sz w:val="28"/>
          <w:szCs w:val="28"/>
        </w:rPr>
      </w:pPr>
    </w:p>
    <w:p>
      <w:pPr>
        <w:pStyle w:val="45"/>
        <w:spacing w:after="0" w:line="360" w:lineRule="auto"/>
        <w:ind w:left="562" w:leftChars="0" w:hanging="562" w:hangingChars="200"/>
        <w:rPr>
          <w:rFonts w:ascii="宋体" w:hAnsi="宋体" w:cs="宋体"/>
          <w:b/>
          <w:bCs/>
          <w:kern w:val="0"/>
          <w:sz w:val="28"/>
          <w:szCs w:val="28"/>
        </w:rPr>
      </w:pPr>
    </w:p>
    <w:p>
      <w:pPr>
        <w:pStyle w:val="45"/>
        <w:spacing w:after="0" w:line="360" w:lineRule="auto"/>
        <w:ind w:left="562" w:leftChars="0" w:hanging="562" w:hangingChars="200"/>
        <w:rPr>
          <w:rFonts w:ascii="宋体" w:hAnsi="宋体" w:cs="宋体"/>
          <w:b/>
          <w:bCs/>
          <w:kern w:val="0"/>
          <w:sz w:val="28"/>
          <w:szCs w:val="28"/>
        </w:rPr>
      </w:pPr>
    </w:p>
    <w:p>
      <w:pPr>
        <w:pStyle w:val="45"/>
        <w:spacing w:after="0" w:line="360" w:lineRule="auto"/>
        <w:ind w:left="562" w:leftChars="0" w:hanging="562" w:hangingChars="200"/>
        <w:rPr>
          <w:rFonts w:ascii="宋体" w:hAnsi="宋体" w:cs="宋体"/>
          <w:b/>
          <w:bCs/>
          <w:kern w:val="0"/>
          <w:sz w:val="28"/>
          <w:szCs w:val="28"/>
        </w:rPr>
      </w:pPr>
    </w:p>
    <w:p>
      <w:pPr>
        <w:pStyle w:val="45"/>
        <w:spacing w:after="0" w:line="360" w:lineRule="auto"/>
        <w:ind w:left="562" w:leftChars="0" w:hanging="562" w:hangingChars="200"/>
        <w:rPr>
          <w:rFonts w:ascii="宋体" w:hAnsi="宋体" w:cs="宋体"/>
          <w:b/>
          <w:bCs/>
          <w:kern w:val="0"/>
          <w:sz w:val="28"/>
          <w:szCs w:val="28"/>
        </w:rPr>
      </w:pPr>
    </w:p>
    <w:p>
      <w:pPr>
        <w:tabs>
          <w:tab w:val="left" w:pos="5580"/>
        </w:tabs>
        <w:spacing w:line="360" w:lineRule="auto"/>
        <w:ind w:firstLine="564" w:firstLineChars="235"/>
        <w:jc w:val="center"/>
        <w:rPr>
          <w:rFonts w:ascii="宋体" w:hAnsi="宋体" w:cs="宋体"/>
          <w:sz w:val="24"/>
        </w:rPr>
      </w:pPr>
    </w:p>
    <w:p>
      <w:pPr>
        <w:pStyle w:val="6"/>
        <w:widowControl/>
        <w:spacing w:before="0" w:after="0" w:line="360" w:lineRule="auto"/>
        <w:jc w:val="center"/>
        <w:rPr>
          <w:rFonts w:ascii="宋体" w:hAnsi="宋体" w:eastAsia="宋体" w:cs="宋体"/>
          <w:b w:val="0"/>
          <w:color w:val="0000FF"/>
          <w:sz w:val="28"/>
          <w:szCs w:val="28"/>
        </w:rPr>
      </w:pPr>
      <w:bookmarkStart w:id="469" w:name="_Toc131754724"/>
      <w:bookmarkStart w:id="470" w:name="_Toc82456899"/>
      <w:bookmarkStart w:id="471" w:name="_Toc110414836"/>
      <w:r>
        <w:rPr>
          <w:rFonts w:hint="eastAsia" w:ascii="宋体" w:hAnsi="宋体" w:eastAsia="宋体" w:cs="宋体"/>
          <w:b w:val="0"/>
          <w:bCs w:val="0"/>
          <w:kern w:val="0"/>
          <w:sz w:val="28"/>
          <w:szCs w:val="28"/>
        </w:rPr>
        <w:t>1、报价一览表</w:t>
      </w:r>
      <w:bookmarkEnd w:id="469"/>
      <w:bookmarkEnd w:id="470"/>
      <w:bookmarkEnd w:id="471"/>
    </w:p>
    <w:p>
      <w:pPr>
        <w:tabs>
          <w:tab w:val="left" w:pos="1800"/>
          <w:tab w:val="left" w:pos="5580"/>
        </w:tabs>
        <w:spacing w:line="360" w:lineRule="auto"/>
        <w:ind w:firstLine="3150" w:firstLineChars="1050"/>
        <w:rPr>
          <w:rFonts w:ascii="宋体" w:hAnsi="宋体" w:cs="宋体"/>
          <w:sz w:val="30"/>
          <w:szCs w:val="30"/>
        </w:rPr>
      </w:pPr>
      <w:r>
        <w:rPr>
          <w:rFonts w:hint="eastAsia" w:ascii="宋体" w:hAnsi="宋体" w:cs="宋体"/>
          <w:sz w:val="30"/>
          <w:szCs w:val="30"/>
        </w:rPr>
        <w:t>（响应文件格式一）</w:t>
      </w:r>
    </w:p>
    <w:p>
      <w:pPr>
        <w:autoSpaceDE w:val="0"/>
        <w:autoSpaceDN w:val="0"/>
        <w:adjustRightInd w:val="0"/>
        <w:spacing w:line="360" w:lineRule="auto"/>
        <w:jc w:val="center"/>
        <w:rPr>
          <w:rFonts w:ascii="宋体" w:hAnsi="宋体" w:cs="宋体"/>
          <w:kern w:val="0"/>
          <w:sz w:val="28"/>
          <w:szCs w:val="28"/>
        </w:rPr>
      </w:pPr>
    </w:p>
    <w:tbl>
      <w:tblPr>
        <w:tblStyle w:val="46"/>
        <w:tblW w:w="9162" w:type="dxa"/>
        <w:tblInd w:w="2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6"/>
        <w:gridCol w:w="63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szCs w:val="24"/>
              </w:rPr>
              <w:t>项目名称</w:t>
            </w:r>
          </w:p>
        </w:tc>
        <w:tc>
          <w:tcPr>
            <w:tcW w:w="6306" w:type="dxa"/>
            <w:tcBorders>
              <w:bottom w:val="single" w:color="auto" w:sz="4" w:space="0"/>
            </w:tcBorders>
          </w:tcPr>
          <w:p>
            <w:pPr>
              <w:pStyle w:val="40"/>
              <w:spacing w:before="120" w:beforeLines="50" w:beforeAutospacing="0" w:after="120" w:afterLines="50" w:afterAutospacing="0"/>
              <w:rPr>
                <w:rFonts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szCs w:val="24"/>
              </w:rPr>
              <w:t>供应商名称</w:t>
            </w:r>
          </w:p>
        </w:tc>
        <w:tc>
          <w:tcPr>
            <w:tcW w:w="6306" w:type="dxa"/>
            <w:tcBorders>
              <w:top w:val="single" w:color="auto" w:sz="4" w:space="0"/>
              <w:bottom w:val="single" w:color="auto" w:sz="4" w:space="0"/>
            </w:tcBorders>
          </w:tcPr>
          <w:p>
            <w:pPr>
              <w:pStyle w:val="40"/>
              <w:spacing w:before="120" w:beforeLines="50" w:beforeAutospacing="0" w:after="120" w:afterLines="50" w:afterAutospacing="0"/>
              <w:jc w:val="center"/>
              <w:rPr>
                <w:rFonts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top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szCs w:val="24"/>
              </w:rPr>
              <w:t>响应内容</w:t>
            </w:r>
          </w:p>
        </w:tc>
        <w:tc>
          <w:tcPr>
            <w:tcW w:w="6306" w:type="dxa"/>
            <w:tcBorders>
              <w:top w:val="single" w:color="auto" w:sz="4" w:space="0"/>
            </w:tcBorders>
          </w:tcPr>
          <w:p>
            <w:pPr>
              <w:pStyle w:val="40"/>
              <w:spacing w:before="120" w:beforeLines="50" w:beforeAutospacing="0" w:after="120" w:afterLines="50" w:afterAutospacing="0"/>
              <w:jc w:val="center"/>
              <w:rPr>
                <w:rFonts w:cs="宋体"/>
                <w:szCs w:val="24"/>
              </w:rPr>
            </w:pPr>
            <w:r>
              <w:rPr>
                <w:rFonts w:hint="eastAsia" w:cs="宋体"/>
                <w:szCs w:val="24"/>
              </w:rPr>
              <w:t>按竞争性磋商文件要求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vMerge w:val="restart"/>
            <w:vAlign w:val="center"/>
          </w:tcPr>
          <w:p>
            <w:pPr>
              <w:pStyle w:val="40"/>
              <w:spacing w:before="120" w:beforeLines="50" w:beforeAutospacing="0" w:after="120" w:afterLines="50" w:afterAutospacing="0"/>
              <w:jc w:val="center"/>
              <w:rPr>
                <w:rFonts w:cs="宋体"/>
                <w:szCs w:val="24"/>
              </w:rPr>
            </w:pPr>
            <w:r>
              <w:rPr>
                <w:rFonts w:hint="eastAsia" w:cs="宋体"/>
                <w:szCs w:val="24"/>
              </w:rPr>
              <w:t>响应总报价</w:t>
            </w:r>
          </w:p>
        </w:tc>
        <w:tc>
          <w:tcPr>
            <w:tcW w:w="6306" w:type="dxa"/>
          </w:tcPr>
          <w:p>
            <w:pPr>
              <w:pStyle w:val="40"/>
              <w:spacing w:before="120" w:beforeLines="50" w:beforeAutospacing="0" w:after="120" w:afterLines="50" w:afterAutospacing="0"/>
              <w:rPr>
                <w:rFonts w:cs="宋体"/>
                <w:szCs w:val="24"/>
              </w:rPr>
            </w:pPr>
            <w:r>
              <w:rPr>
                <w:rFonts w:hint="eastAsia" w:cs="宋体"/>
                <w:b/>
                <w:bCs/>
                <w:szCs w:val="21"/>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vMerge w:val="continue"/>
            <w:tcBorders>
              <w:bottom w:val="single" w:color="auto" w:sz="4" w:space="0"/>
            </w:tcBorders>
            <w:vAlign w:val="center"/>
          </w:tcPr>
          <w:p>
            <w:pPr>
              <w:pStyle w:val="40"/>
              <w:spacing w:before="120" w:beforeLines="50" w:beforeAutospacing="0" w:after="120" w:afterLines="50" w:afterAutospacing="0"/>
              <w:jc w:val="center"/>
              <w:rPr>
                <w:rFonts w:cs="宋体"/>
                <w:szCs w:val="24"/>
              </w:rPr>
            </w:pPr>
          </w:p>
        </w:tc>
        <w:tc>
          <w:tcPr>
            <w:tcW w:w="6306" w:type="dxa"/>
            <w:tcBorders>
              <w:bottom w:val="single" w:color="auto" w:sz="4" w:space="0"/>
            </w:tcBorders>
          </w:tcPr>
          <w:p>
            <w:pPr>
              <w:pStyle w:val="40"/>
              <w:spacing w:before="120" w:beforeLines="50" w:beforeAutospacing="0" w:after="120" w:afterLines="50" w:afterAutospacing="0"/>
              <w:rPr>
                <w:rFonts w:cs="宋体"/>
                <w:b/>
                <w:bCs/>
                <w:szCs w:val="21"/>
              </w:rPr>
            </w:pPr>
            <w:r>
              <w:rPr>
                <w:rFonts w:hint="eastAsia" w:cs="宋体"/>
                <w:b/>
                <w:bCs/>
                <w:szCs w:val="21"/>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szCs w:val="24"/>
              </w:rPr>
              <w:t>服务地点</w:t>
            </w:r>
          </w:p>
        </w:tc>
        <w:tc>
          <w:tcPr>
            <w:tcW w:w="630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2856" w:type="dxa"/>
            <w:tcBorders>
              <w:top w:val="single" w:color="auto" w:sz="4" w:space="0"/>
            </w:tcBorders>
            <w:vAlign w:val="center"/>
          </w:tcPr>
          <w:p>
            <w:pPr>
              <w:pStyle w:val="40"/>
              <w:spacing w:before="120" w:beforeLines="50" w:after="120" w:afterLines="50"/>
              <w:jc w:val="center"/>
              <w:rPr>
                <w:rFonts w:cs="宋体"/>
                <w:color w:val="FF0000"/>
                <w:szCs w:val="24"/>
              </w:rPr>
            </w:pPr>
            <w:r>
              <w:rPr>
                <w:rFonts w:hint="eastAsia" w:cs="宋体"/>
                <w:szCs w:val="24"/>
              </w:rPr>
              <w:t>服务期限</w:t>
            </w:r>
          </w:p>
        </w:tc>
        <w:tc>
          <w:tcPr>
            <w:tcW w:w="6306" w:type="dxa"/>
            <w:tcBorders>
              <w:top w:val="single" w:color="auto" w:sz="4" w:space="0"/>
            </w:tcBorders>
            <w:vAlign w:val="center"/>
          </w:tcPr>
          <w:p>
            <w:pPr>
              <w:pStyle w:val="40"/>
              <w:spacing w:before="120" w:beforeLines="50" w:after="120" w:afterLines="50"/>
              <w:rPr>
                <w:rFonts w:cs="宋体"/>
                <w:color w:val="FF0000"/>
                <w:szCs w:val="24"/>
              </w:rPr>
            </w:pPr>
            <w:r>
              <w:rPr>
                <w:rFonts w:hint="eastAsia" w:cs="宋体"/>
              </w:rPr>
              <w:t>合同签订后 1年(根据消防技术服务机构向我院提供的综合技术服务质量、应急服务措施和履行合同的优良等情况，适情顺延或终止合同)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rPr>
              <w:t>服务标准</w:t>
            </w:r>
          </w:p>
        </w:tc>
        <w:tc>
          <w:tcPr>
            <w:tcW w:w="630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color w:val="FF0000"/>
                <w:szCs w:val="24"/>
              </w:rPr>
            </w:pPr>
            <w:r>
              <w:rPr>
                <w:rFonts w:hint="eastAsia" w:cs="宋体"/>
                <w:bCs/>
                <w:color w:val="000000"/>
              </w:rPr>
              <w:t>满足采购人需求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szCs w:val="21"/>
              </w:rPr>
              <w:t>响应文件有效期</w:t>
            </w:r>
          </w:p>
        </w:tc>
        <w:tc>
          <w:tcPr>
            <w:tcW w:w="6306" w:type="dxa"/>
            <w:tcBorders>
              <w:top w:val="single" w:color="auto" w:sz="4" w:space="0"/>
              <w:bottom w:val="single" w:color="auto" w:sz="4" w:space="0"/>
            </w:tcBorders>
            <w:vAlign w:val="center"/>
          </w:tcPr>
          <w:p>
            <w:pPr>
              <w:pStyle w:val="40"/>
              <w:spacing w:before="120" w:beforeLines="50" w:beforeAutospacing="0" w:after="120" w:afterLines="50" w:afterAutospacing="0"/>
              <w:jc w:val="center"/>
              <w:rPr>
                <w:rFonts w:cs="宋体"/>
                <w:szCs w:val="24"/>
              </w:rPr>
            </w:pPr>
            <w:r>
              <w:rPr>
                <w:rFonts w:hint="eastAsia" w:cs="宋体"/>
              </w:rPr>
              <w:t>提交响应文件截止之日起</w:t>
            </w:r>
            <w:r>
              <w:rPr>
                <w:rFonts w:hint="eastAsia" w:cs="宋体"/>
                <w:u w:val="single"/>
              </w:rPr>
              <w:t xml:space="preserve"> 60 </w:t>
            </w:r>
            <w:r>
              <w:rPr>
                <w:rFonts w:hint="eastAsia" w:cs="宋体"/>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856" w:type="dxa"/>
            <w:tcBorders>
              <w:top w:val="single" w:color="auto" w:sz="4" w:space="0"/>
            </w:tcBorders>
          </w:tcPr>
          <w:p>
            <w:pPr>
              <w:pStyle w:val="40"/>
              <w:spacing w:before="120" w:beforeLines="50" w:beforeAutospacing="0" w:after="120" w:afterLines="50" w:afterAutospacing="0"/>
              <w:jc w:val="center"/>
              <w:rPr>
                <w:rFonts w:cs="宋体"/>
                <w:szCs w:val="24"/>
              </w:rPr>
            </w:pPr>
            <w:r>
              <w:rPr>
                <w:rFonts w:hint="eastAsia" w:cs="宋体"/>
              </w:rPr>
              <w:t>其他声明</w:t>
            </w:r>
          </w:p>
        </w:tc>
        <w:tc>
          <w:tcPr>
            <w:tcW w:w="6306" w:type="dxa"/>
            <w:tcBorders>
              <w:top w:val="single" w:color="auto" w:sz="4" w:space="0"/>
            </w:tcBorders>
          </w:tcPr>
          <w:p>
            <w:pPr>
              <w:pStyle w:val="40"/>
              <w:spacing w:before="120" w:beforeLines="50" w:beforeAutospacing="0" w:after="120" w:afterLines="50" w:afterAutospacing="0"/>
              <w:rPr>
                <w:rFonts w:cs="宋体"/>
                <w:szCs w:val="24"/>
              </w:rPr>
            </w:pPr>
          </w:p>
        </w:tc>
      </w:tr>
    </w:tbl>
    <w:p>
      <w:pPr>
        <w:autoSpaceDE w:val="0"/>
        <w:autoSpaceDN w:val="0"/>
        <w:adjustRightInd w:val="0"/>
        <w:spacing w:line="420" w:lineRule="exact"/>
        <w:ind w:firstLine="359" w:firstLineChars="171"/>
        <w:jc w:val="left"/>
        <w:rPr>
          <w:rFonts w:ascii="宋体" w:hAnsi="宋体" w:cs="宋体"/>
          <w:kern w:val="0"/>
        </w:rPr>
      </w:pPr>
    </w:p>
    <w:p>
      <w:pPr>
        <w:autoSpaceDE w:val="0"/>
        <w:autoSpaceDN w:val="0"/>
        <w:adjustRightInd w:val="0"/>
        <w:spacing w:line="420" w:lineRule="exact"/>
        <w:jc w:val="left"/>
        <w:rPr>
          <w:rFonts w:ascii="宋体" w:hAnsi="宋体" w:cs="宋体"/>
          <w:kern w:val="0"/>
          <w:sz w:val="24"/>
        </w:rPr>
      </w:pPr>
      <w:r>
        <w:rPr>
          <w:rFonts w:hint="eastAsia" w:ascii="宋体" w:hAnsi="宋体" w:cs="宋体"/>
          <w:sz w:val="24"/>
        </w:rPr>
        <w:t>说明：此表中，响应总价应和第二部分响应分项报价表的总价相一致。</w:t>
      </w:r>
    </w:p>
    <w:p>
      <w:pPr>
        <w:autoSpaceDE w:val="0"/>
        <w:autoSpaceDN w:val="0"/>
        <w:adjustRightInd w:val="0"/>
        <w:spacing w:line="420" w:lineRule="exact"/>
        <w:ind w:firstLine="359" w:firstLineChars="171"/>
        <w:jc w:val="left"/>
        <w:rPr>
          <w:rFonts w:ascii="宋体" w:hAnsi="宋体" w:cs="宋体"/>
          <w:kern w:val="0"/>
        </w:rPr>
      </w:pPr>
    </w:p>
    <w:p>
      <w:pPr>
        <w:spacing w:line="360" w:lineRule="auto"/>
        <w:jc w:val="left"/>
        <w:rPr>
          <w:rFonts w:ascii="宋体" w:hAnsi="宋体" w:cs="宋体"/>
          <w:sz w:val="24"/>
        </w:rPr>
      </w:pPr>
      <w:bookmarkStart w:id="472" w:name="_Hlk110434168"/>
      <w:bookmarkStart w:id="473" w:name="_Hlk110601381"/>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（盖供应商单位公章）</w:t>
      </w:r>
    </w:p>
    <w:p>
      <w:pPr>
        <w:spacing w:line="360" w:lineRule="auto"/>
        <w:jc w:val="left"/>
        <w:rPr>
          <w:rFonts w:ascii="宋体" w:hAnsi="宋体" w:cs="宋体"/>
          <w:sz w:val="24"/>
        </w:rPr>
      </w:pPr>
      <w:r>
        <w:rPr>
          <w:rFonts w:hint="eastAsia" w:ascii="宋体" w:hAnsi="宋体" w:cs="宋体"/>
          <w:sz w:val="24"/>
          <w:u w:val="single" w:color="FFFFFF"/>
        </w:rPr>
        <w:t>法定代表人（或非法人组织负责人或代理人）</w:t>
      </w:r>
      <w:r>
        <w:rPr>
          <w:rFonts w:hint="eastAsia" w:ascii="宋体" w:hAnsi="宋体" w:cs="宋体"/>
          <w:sz w:val="24"/>
        </w:rPr>
        <w:t>：（签字或盖个人章）</w:t>
      </w:r>
      <w:bookmarkEnd w:id="472"/>
    </w:p>
    <w:p>
      <w:pPr>
        <w:spacing w:line="360" w:lineRule="auto"/>
        <w:rPr>
          <w:rFonts w:ascii="宋体" w:hAnsi="宋体" w:cs="宋体"/>
          <w:kern w:val="0"/>
          <w:sz w:val="24"/>
        </w:rPr>
      </w:pPr>
      <w:r>
        <w:rPr>
          <w:rFonts w:hint="eastAsia" w:ascii="宋体" w:hAnsi="宋体" w:cs="宋体"/>
          <w:sz w:val="24"/>
        </w:rPr>
        <w:t>日期：　　 　年　　月 　日</w:t>
      </w:r>
      <w:bookmarkEnd w:id="473"/>
    </w:p>
    <w:p>
      <w:pPr>
        <w:spacing w:line="400" w:lineRule="exact"/>
        <w:rPr>
          <w:rFonts w:ascii="宋体" w:hAnsi="宋体" w:cs="宋体"/>
          <w:kern w:val="0"/>
        </w:rPr>
      </w:pPr>
    </w:p>
    <w:p>
      <w:pPr>
        <w:pStyle w:val="25"/>
        <w:tabs>
          <w:tab w:val="left" w:pos="5580"/>
        </w:tabs>
        <w:spacing w:line="360" w:lineRule="auto"/>
        <w:ind w:left="-359" w:leftChars="-171" w:firstLine="360"/>
        <w:rPr>
          <w:rFonts w:hAnsi="宋体" w:cs="宋体"/>
          <w:b/>
          <w:sz w:val="24"/>
        </w:rPr>
      </w:pPr>
    </w:p>
    <w:p>
      <w:pPr>
        <w:rPr>
          <w:rFonts w:ascii="宋体" w:hAnsi="宋体" w:cs="宋体"/>
          <w:kern w:val="0"/>
          <w:sz w:val="28"/>
          <w:szCs w:val="28"/>
        </w:rPr>
      </w:pPr>
      <w:bookmarkStart w:id="474" w:name="_Toc110414837"/>
      <w:bookmarkStart w:id="475" w:name="_Toc82456900"/>
      <w:r>
        <w:rPr>
          <w:rFonts w:hint="eastAsia" w:ascii="宋体" w:hAnsi="宋体" w:cs="宋体"/>
          <w:kern w:val="0"/>
          <w:sz w:val="28"/>
          <w:szCs w:val="28"/>
        </w:rPr>
        <w:br w:type="page"/>
      </w:r>
    </w:p>
    <w:p>
      <w:pPr>
        <w:pStyle w:val="6"/>
        <w:widowControl/>
        <w:jc w:val="center"/>
        <w:rPr>
          <w:rFonts w:ascii="宋体" w:hAnsi="宋体" w:eastAsia="宋体" w:cs="宋体"/>
          <w:b w:val="0"/>
          <w:sz w:val="28"/>
          <w:szCs w:val="28"/>
        </w:rPr>
      </w:pPr>
      <w:bookmarkStart w:id="476" w:name="_Toc131754725"/>
      <w:r>
        <w:rPr>
          <w:rFonts w:hint="eastAsia" w:ascii="宋体" w:hAnsi="宋体" w:eastAsia="宋体" w:cs="宋体"/>
          <w:b w:val="0"/>
          <w:bCs w:val="0"/>
          <w:kern w:val="0"/>
          <w:sz w:val="28"/>
          <w:szCs w:val="28"/>
        </w:rPr>
        <w:t>2、法人或者非法人组织的营业执照或其它证明文件或自然人的身份证明复印件</w:t>
      </w:r>
      <w:bookmarkEnd w:id="474"/>
      <w:bookmarkEnd w:id="475"/>
      <w:bookmarkEnd w:id="476"/>
    </w:p>
    <w:p>
      <w:pPr>
        <w:pStyle w:val="25"/>
        <w:tabs>
          <w:tab w:val="left" w:pos="5580"/>
        </w:tabs>
        <w:spacing w:line="360" w:lineRule="auto"/>
        <w:ind w:left="269" w:leftChars="128"/>
        <w:rPr>
          <w:rFonts w:hAnsi="宋体" w:cs="宋体"/>
          <w:b/>
          <w:sz w:val="24"/>
        </w:rPr>
      </w:pPr>
    </w:p>
    <w:p>
      <w:pPr>
        <w:spacing w:line="360" w:lineRule="auto"/>
        <w:ind w:firstLine="560" w:firstLineChars="200"/>
        <w:rPr>
          <w:rFonts w:ascii="宋体" w:hAnsi="宋体" w:cs="宋体"/>
          <w:sz w:val="28"/>
          <w:szCs w:val="28"/>
        </w:rPr>
      </w:pPr>
      <w:r>
        <w:rPr>
          <w:rFonts w:hint="eastAsia" w:ascii="宋体" w:hAnsi="宋体" w:cs="宋体"/>
          <w:sz w:val="28"/>
          <w:szCs w:val="28"/>
        </w:rPr>
        <w:t>供应商应提供资料：</w:t>
      </w:r>
    </w:p>
    <w:p>
      <w:pPr>
        <w:pStyle w:val="25"/>
        <w:tabs>
          <w:tab w:val="left" w:pos="5580"/>
        </w:tabs>
        <w:spacing w:line="360" w:lineRule="auto"/>
        <w:ind w:left="1080" w:leftChars="257" w:hanging="540"/>
        <w:rPr>
          <w:rFonts w:hAnsi="宋体" w:cs="宋体"/>
          <w:sz w:val="24"/>
        </w:rPr>
      </w:pPr>
      <w:r>
        <w:rPr>
          <w:rFonts w:hint="eastAsia" w:hAnsi="宋体" w:cs="宋体"/>
          <w:sz w:val="24"/>
        </w:rPr>
        <w:t>2.1、提供有效的营业执照或其它证明文件的复印件。</w:t>
      </w:r>
    </w:p>
    <w:p>
      <w:pPr>
        <w:pStyle w:val="25"/>
        <w:tabs>
          <w:tab w:val="left" w:pos="5580"/>
        </w:tabs>
        <w:spacing w:line="360" w:lineRule="auto"/>
        <w:ind w:left="1080" w:leftChars="257" w:hanging="540"/>
        <w:rPr>
          <w:rFonts w:hAnsi="宋体" w:cs="宋体"/>
          <w:sz w:val="24"/>
        </w:rPr>
      </w:pPr>
      <w:r>
        <w:rPr>
          <w:rFonts w:hint="eastAsia" w:hAnsi="宋体" w:cs="宋体"/>
          <w:sz w:val="24"/>
        </w:rPr>
        <w:t>2.2、供应商为自然人的，应提供身份证明的复印件。</w:t>
      </w:r>
    </w:p>
    <w:p>
      <w:pPr>
        <w:spacing w:line="360" w:lineRule="auto"/>
        <w:rPr>
          <w:rFonts w:ascii="宋体" w:hAnsi="宋体" w:cs="宋体"/>
          <w:sz w:val="24"/>
        </w:rPr>
      </w:pPr>
    </w:p>
    <w:p>
      <w:pPr>
        <w:rPr>
          <w:rFonts w:ascii="宋体" w:hAnsi="宋体" w:cs="宋体"/>
          <w:color w:val="FF0000"/>
          <w:kern w:val="0"/>
          <w:sz w:val="28"/>
          <w:szCs w:val="28"/>
        </w:rPr>
      </w:pPr>
      <w:bookmarkStart w:id="477" w:name="_Toc82456908"/>
      <w:bookmarkStart w:id="478" w:name="_Toc110414838"/>
      <w:r>
        <w:rPr>
          <w:rFonts w:hint="eastAsia" w:ascii="宋体" w:hAnsi="宋体" w:cs="宋体"/>
          <w:color w:val="FF0000"/>
          <w:kern w:val="0"/>
          <w:sz w:val="28"/>
          <w:szCs w:val="28"/>
        </w:rPr>
        <w:br w:type="page"/>
      </w:r>
    </w:p>
    <w:p>
      <w:pPr>
        <w:pStyle w:val="6"/>
        <w:widowControl/>
        <w:jc w:val="center"/>
        <w:rPr>
          <w:rFonts w:ascii="宋体" w:hAnsi="宋体" w:eastAsia="宋体" w:cs="宋体"/>
          <w:sz w:val="24"/>
        </w:rPr>
      </w:pPr>
      <w:bookmarkStart w:id="479" w:name="_Toc131754726"/>
      <w:r>
        <w:rPr>
          <w:rFonts w:hint="eastAsia" w:ascii="宋体" w:hAnsi="宋体" w:eastAsia="宋体" w:cs="宋体"/>
          <w:b w:val="0"/>
          <w:bCs w:val="0"/>
          <w:kern w:val="0"/>
          <w:sz w:val="28"/>
          <w:szCs w:val="28"/>
        </w:rPr>
        <w:t>3、供应商须知前附表要求的其他资格证明文件</w:t>
      </w:r>
      <w:bookmarkEnd w:id="477"/>
      <w:bookmarkEnd w:id="478"/>
      <w:bookmarkEnd w:id="479"/>
    </w:p>
    <w:p>
      <w:pPr>
        <w:spacing w:line="360" w:lineRule="auto"/>
        <w:jc w:val="left"/>
        <w:rPr>
          <w:rFonts w:ascii="宋体" w:hAnsi="宋体"/>
          <w:color w:val="000000"/>
          <w:sz w:val="24"/>
        </w:rPr>
      </w:pPr>
      <w:r>
        <w:rPr>
          <w:rFonts w:hint="eastAsia" w:ascii="宋体" w:hAnsi="宋体"/>
          <w:color w:val="000000"/>
          <w:sz w:val="24"/>
        </w:rPr>
        <w:t>说明：应提供</w:t>
      </w:r>
      <w:r>
        <w:rPr>
          <w:rFonts w:hint="eastAsia" w:ascii="宋体" w:hAnsi="宋体"/>
          <w:b/>
          <w:bCs/>
          <w:color w:val="000000"/>
          <w:sz w:val="24"/>
          <w:u w:val="single"/>
        </w:rPr>
        <w:t>供应商须知前附表</w:t>
      </w:r>
      <w:r>
        <w:rPr>
          <w:rFonts w:hint="eastAsia" w:ascii="宋体" w:hAnsi="宋体"/>
          <w:color w:val="000000"/>
          <w:sz w:val="24"/>
        </w:rPr>
        <w:t>要求的其它资格证明文件</w:t>
      </w:r>
    </w:p>
    <w:p>
      <w:pPr>
        <w:spacing w:line="360" w:lineRule="auto"/>
        <w:ind w:left="1080" w:leftChars="257" w:hanging="540"/>
        <w:jc w:val="center"/>
        <w:rPr>
          <w:rFonts w:ascii="宋体" w:hAnsi="宋体" w:cs="宋体"/>
          <w:b/>
          <w:bCs/>
          <w:sz w:val="24"/>
        </w:rPr>
      </w:pPr>
    </w:p>
    <w:p>
      <w:pPr>
        <w:spacing w:line="360" w:lineRule="auto"/>
        <w:ind w:left="1080" w:leftChars="257" w:hanging="540"/>
        <w:jc w:val="center"/>
        <w:rPr>
          <w:rFonts w:ascii="宋体" w:hAnsi="宋体" w:cs="宋体"/>
          <w:b/>
          <w:bCs/>
          <w:sz w:val="24"/>
        </w:rPr>
      </w:pPr>
    </w:p>
    <w:p>
      <w:pPr>
        <w:spacing w:line="360" w:lineRule="auto"/>
        <w:rPr>
          <w:rFonts w:ascii="宋体" w:hAnsi="宋体" w:cs="宋体"/>
          <w:sz w:val="24"/>
        </w:rPr>
      </w:pPr>
      <w:r>
        <w:rPr>
          <w:rFonts w:hint="eastAsia" w:ascii="宋体" w:hAnsi="宋体" w:cs="宋体"/>
          <w:sz w:val="24"/>
        </w:rPr>
        <w:t>3.1、供应商须在“社会消防技术服务信息系统” 登记备案；</w:t>
      </w:r>
      <w:r>
        <w:rPr>
          <w:rFonts w:hint="eastAsia" w:ascii="宋体" w:hAnsi="宋体"/>
          <w:spacing w:val="6"/>
          <w:sz w:val="24"/>
          <w:szCs w:val="21"/>
        </w:rPr>
        <w:t>(提供查询结果网页打印件并加盖单位公章)</w:t>
      </w:r>
    </w:p>
    <w:p>
      <w:pPr>
        <w:spacing w:line="360" w:lineRule="auto"/>
        <w:rPr>
          <w:rFonts w:ascii="宋体" w:hAnsi="宋体" w:cs="宋体"/>
          <w:sz w:val="24"/>
        </w:rPr>
      </w:pPr>
      <w:r>
        <w:rPr>
          <w:rFonts w:hint="eastAsia" w:ascii="宋体" w:hAnsi="宋体" w:cs="宋体"/>
          <w:sz w:val="24"/>
        </w:rPr>
        <w:t>3.2、拟派驻本项目的项目负责人和技术负责人应具有国家相关部门颁发的注册消防工程师资格证。</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kern w:val="0"/>
          <w:sz w:val="28"/>
          <w:szCs w:val="28"/>
        </w:rPr>
      </w:pPr>
      <w:bookmarkStart w:id="480" w:name="_Toc110414839"/>
      <w:bookmarkStart w:id="481" w:name="_Toc82456901"/>
      <w:r>
        <w:rPr>
          <w:rFonts w:hint="eastAsia" w:ascii="宋体" w:hAnsi="宋体" w:cs="宋体"/>
          <w:kern w:val="0"/>
          <w:sz w:val="28"/>
          <w:szCs w:val="28"/>
        </w:rPr>
        <w:br w:type="page"/>
      </w:r>
    </w:p>
    <w:p>
      <w:pPr>
        <w:pStyle w:val="6"/>
        <w:widowControl/>
        <w:jc w:val="center"/>
        <w:rPr>
          <w:rFonts w:ascii="宋体" w:hAnsi="宋体" w:eastAsia="宋体" w:cs="宋体"/>
          <w:b w:val="0"/>
          <w:sz w:val="28"/>
          <w:szCs w:val="28"/>
        </w:rPr>
      </w:pPr>
      <w:bookmarkStart w:id="482" w:name="_Toc131754727"/>
      <w:r>
        <w:rPr>
          <w:rFonts w:hint="eastAsia" w:ascii="宋体" w:hAnsi="宋体" w:eastAsia="宋体" w:cs="宋体"/>
          <w:b w:val="0"/>
          <w:bCs w:val="0"/>
          <w:kern w:val="0"/>
          <w:sz w:val="28"/>
          <w:szCs w:val="28"/>
        </w:rPr>
        <w:t>4、法定代表人（或非法人组织负责人）身份证明书</w:t>
      </w:r>
      <w:bookmarkEnd w:id="480"/>
      <w:bookmarkEnd w:id="481"/>
      <w:bookmarkEnd w:id="482"/>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(响应文件格式二)</w:t>
      </w:r>
    </w:p>
    <w:p>
      <w:pPr>
        <w:spacing w:line="360" w:lineRule="auto"/>
        <w:ind w:firstLine="480" w:firstLineChars="200"/>
        <w:rPr>
          <w:rFonts w:ascii="宋体" w:hAnsi="宋体" w:cs="宋体"/>
          <w:sz w:val="24"/>
        </w:rPr>
      </w:pPr>
    </w:p>
    <w:p>
      <w:pPr>
        <w:spacing w:line="360" w:lineRule="auto"/>
        <w:ind w:firstLine="480" w:firstLineChars="200"/>
        <w:rPr>
          <w:rFonts w:ascii="宋体" w:hAnsi="宋体"/>
          <w:color w:val="000000"/>
          <w:sz w:val="24"/>
        </w:rPr>
      </w:pPr>
      <w:r>
        <w:rPr>
          <w:rFonts w:hint="eastAsia" w:ascii="宋体" w:hAnsi="宋体" w:cs="宋体"/>
          <w:color w:val="000000"/>
          <w:sz w:val="24"/>
        </w:rPr>
        <w:t>供应商名称：</w:t>
      </w:r>
      <w:r>
        <w:rPr>
          <w:rFonts w:ascii="宋体" w:hAnsi="宋体" w:cs="宋体"/>
          <w:color w:val="000000"/>
          <w:sz w:val="24"/>
          <w:u w:val="single"/>
        </w:rPr>
        <w:t xml:space="preserve">                       </w:t>
      </w:r>
      <w:r>
        <w:rPr>
          <w:rFonts w:hint="eastAsia" w:ascii="宋体" w:hAnsi="宋体" w:cs="宋体"/>
          <w:color w:val="000000"/>
          <w:sz w:val="24"/>
        </w:rPr>
        <w:t xml:space="preserve">  单位性质：</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s="宋体"/>
          <w:color w:val="000000"/>
          <w:sz w:val="24"/>
        </w:rPr>
        <w:t>供应商地址：</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s="宋体"/>
          <w:color w:val="000000"/>
          <w:sz w:val="24"/>
        </w:rPr>
        <w:t>成立时间：</w:t>
      </w:r>
      <w:r>
        <w:rPr>
          <w:rFonts w:ascii="宋体" w:hAnsi="宋体" w:cs="宋体"/>
          <w:color w:val="000000"/>
          <w:sz w:val="24"/>
          <w:u w:val="single"/>
        </w:rPr>
        <w:t xml:space="preserve">     </w:t>
      </w:r>
      <w:r>
        <w:rPr>
          <w:rFonts w:hint="eastAsia" w:ascii="宋体" w:hAnsi="宋体" w:cs="宋体"/>
          <w:color w:val="000000"/>
          <w:sz w:val="24"/>
        </w:rPr>
        <w:t>年</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rPr>
        <w:t>日   经营期限：</w:t>
      </w:r>
      <w:r>
        <w:rPr>
          <w:rFonts w:ascii="宋体" w:hAnsi="宋体" w:cs="宋体"/>
          <w:color w:val="000000"/>
          <w:sz w:val="24"/>
          <w:u w:val="single"/>
        </w:rPr>
        <w:t xml:space="preserve">                       </w:t>
      </w:r>
    </w:p>
    <w:p>
      <w:pPr>
        <w:spacing w:line="360" w:lineRule="auto"/>
        <w:ind w:firstLine="480" w:firstLineChars="200"/>
        <w:rPr>
          <w:rFonts w:ascii="宋体" w:hAnsi="宋体" w:cs="宋体"/>
          <w:sz w:val="24"/>
        </w:rPr>
      </w:pPr>
      <w:r>
        <w:rPr>
          <w:rFonts w:hint="eastAsia" w:ascii="宋体" w:hAnsi="宋体" w:cs="宋体"/>
          <w:color w:val="000000"/>
          <w:sz w:val="24"/>
        </w:rPr>
        <w:t>姓名：</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ascii="宋体" w:hAnsi="宋体" w:cs="宋体"/>
          <w:color w:val="000000"/>
          <w:sz w:val="24"/>
          <w:u w:val="single"/>
        </w:rPr>
        <w:t xml:space="preserve">    </w:t>
      </w:r>
      <w:r>
        <w:rPr>
          <w:rFonts w:hint="eastAsia" w:ascii="宋体" w:hAnsi="宋体" w:cs="宋体"/>
          <w:color w:val="000000"/>
          <w:sz w:val="24"/>
        </w:rPr>
        <w:t xml:space="preserve"> 出生日期：</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 xml:space="preserve"> 现任职务：</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系</w:t>
      </w:r>
      <w:r>
        <w:rPr>
          <w:rFonts w:ascii="宋体" w:hAnsi="宋体" w:cs="宋体"/>
          <w:color w:val="000000"/>
          <w:sz w:val="24"/>
          <w:u w:val="single"/>
        </w:rPr>
        <w:t xml:space="preserve">                </w:t>
      </w:r>
      <w:r>
        <w:rPr>
          <w:rFonts w:hint="eastAsia" w:ascii="宋体" w:hAnsi="宋体" w:cs="宋体"/>
          <w:color w:val="000000"/>
          <w:sz w:val="24"/>
        </w:rPr>
        <w:t>（供应商名称）的法定代表人（或非法人组织负责人）。</w:t>
      </w:r>
    </w:p>
    <w:p>
      <w:pPr>
        <w:spacing w:line="360" w:lineRule="auto"/>
        <w:ind w:firstLine="1084" w:firstLineChars="450"/>
        <w:rPr>
          <w:rFonts w:ascii="宋体" w:hAnsi="宋体" w:cs="宋体"/>
          <w:sz w:val="24"/>
        </w:rPr>
      </w:pPr>
      <w:r>
        <w:rPr>
          <w:rFonts w:hint="eastAsia" w:ascii="宋体" w:hAnsi="宋体" w:cs="宋体"/>
          <w:b/>
          <w:sz w:val="24"/>
        </w:rPr>
        <w:t>特此证明。</w:t>
      </w:r>
    </w:p>
    <w:tbl>
      <w:tblPr>
        <w:tblStyle w:val="46"/>
        <w:tblW w:w="9185" w:type="dxa"/>
        <w:tblInd w:w="2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10" w:hRule="exact"/>
        </w:trPr>
        <w:tc>
          <w:tcPr>
            <w:tcW w:w="9185" w:type="dxa"/>
          </w:tcPr>
          <w:p>
            <w:pPr>
              <w:pStyle w:val="40"/>
              <w:spacing w:before="120" w:beforeLines="50" w:beforeAutospacing="0" w:after="120" w:afterLines="50" w:afterAutospacing="0"/>
              <w:jc w:val="center"/>
              <w:rPr>
                <w:rFonts w:cs="宋体"/>
                <w:szCs w:val="24"/>
              </w:rPr>
            </w:pPr>
            <w:r>
              <w:rPr>
                <w:rFonts w:hint="eastAsia" w:cs="宋体"/>
              </w:rPr>
              <w:t>此处应附法定代表人（或非法人组织负责人）身份证（正反面）的复印件。</w:t>
            </w:r>
          </w:p>
        </w:tc>
      </w:tr>
    </w:tbl>
    <w:p>
      <w:pPr>
        <w:spacing w:line="360" w:lineRule="auto"/>
        <w:rPr>
          <w:rFonts w:ascii="宋体" w:hAnsi="宋体" w:cs="宋体"/>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供应商：</w:t>
      </w:r>
      <w:r>
        <w:rPr>
          <w:rFonts w:ascii="宋体" w:hAnsi="宋体" w:cs="宋体"/>
          <w:color w:val="000000"/>
          <w:szCs w:val="21"/>
          <w:u w:val="single"/>
        </w:rPr>
        <w:t xml:space="preserve">                   </w:t>
      </w:r>
      <w:r>
        <w:rPr>
          <w:rFonts w:hint="eastAsia" w:ascii="宋体" w:hAnsi="宋体" w:cs="宋体"/>
          <w:color w:val="000000"/>
          <w:szCs w:val="21"/>
        </w:rPr>
        <w:t>（</w:t>
      </w:r>
      <w:bookmarkStart w:id="483" w:name="_Hlk110436497"/>
      <w:r>
        <w:rPr>
          <w:rFonts w:hint="eastAsia" w:ascii="宋体" w:hAnsi="宋体" w:cs="宋体"/>
          <w:color w:val="000000"/>
          <w:szCs w:val="21"/>
        </w:rPr>
        <w:t>盖供应商单位公章</w:t>
      </w:r>
      <w:bookmarkEnd w:id="483"/>
      <w:r>
        <w:rPr>
          <w:rFonts w:hint="eastAsia" w:ascii="宋体" w:hAnsi="宋体" w:cs="宋体"/>
          <w:color w:val="000000"/>
          <w:szCs w:val="21"/>
        </w:rPr>
        <w:t>）</w:t>
      </w:r>
    </w:p>
    <w:p>
      <w:pPr>
        <w:pStyle w:val="25"/>
        <w:tabs>
          <w:tab w:val="left" w:pos="5580"/>
        </w:tabs>
        <w:spacing w:line="360" w:lineRule="auto"/>
        <w:ind w:firstLine="420" w:firstLineChars="200"/>
        <w:rPr>
          <w:rFonts w:hAnsi="宋体"/>
          <w:color w:val="000000"/>
          <w:szCs w:val="21"/>
        </w:rPr>
      </w:pPr>
      <w:r>
        <w:rPr>
          <w:rFonts w:hint="eastAsia" w:hAnsi="宋体"/>
          <w:color w:val="000000"/>
          <w:szCs w:val="21"/>
        </w:rPr>
        <w:t>详细通讯地址：</w:t>
      </w:r>
      <w:r>
        <w:rPr>
          <w:rFonts w:hint="eastAsia" w:hAnsi="宋体"/>
          <w:color w:val="000000"/>
          <w:szCs w:val="21"/>
          <w:u w:val="single"/>
        </w:rPr>
        <w:t xml:space="preserve">                   </w:t>
      </w:r>
      <w:r>
        <w:rPr>
          <w:rFonts w:hint="eastAsia" w:hAnsi="宋体"/>
          <w:color w:val="000000"/>
          <w:szCs w:val="21"/>
        </w:rPr>
        <w:t xml:space="preserve">  邮 政 编 码 ：</w:t>
      </w:r>
      <w:r>
        <w:rPr>
          <w:rFonts w:hint="eastAsia" w:hAnsi="宋体"/>
          <w:color w:val="000000"/>
          <w:szCs w:val="21"/>
          <w:u w:val="single"/>
        </w:rPr>
        <w:t xml:space="preserve">                </w:t>
      </w:r>
    </w:p>
    <w:p>
      <w:pPr>
        <w:pStyle w:val="25"/>
        <w:tabs>
          <w:tab w:val="left" w:pos="5580"/>
        </w:tabs>
        <w:spacing w:line="360" w:lineRule="auto"/>
        <w:ind w:firstLine="420" w:firstLineChars="200"/>
        <w:jc w:val="left"/>
        <w:rPr>
          <w:rFonts w:hAnsi="宋体"/>
          <w:color w:val="000000"/>
          <w:spacing w:val="38"/>
          <w:szCs w:val="21"/>
          <w:u w:val="single"/>
        </w:rPr>
      </w:pPr>
      <w:r>
        <w:rPr>
          <w:rFonts w:hint="eastAsia" w:hAnsi="宋体"/>
          <w:color w:val="000000"/>
          <w:szCs w:val="21"/>
        </w:rPr>
        <w:t>电　　　　话：</w:t>
      </w:r>
      <w:r>
        <w:rPr>
          <w:rFonts w:hint="eastAsia" w:hAnsi="宋体"/>
          <w:color w:val="000000"/>
          <w:szCs w:val="21"/>
          <w:u w:val="single"/>
        </w:rPr>
        <w:t xml:space="preserve">                    </w:t>
      </w:r>
      <w:r>
        <w:rPr>
          <w:rFonts w:hint="eastAsia" w:hAnsi="宋体"/>
          <w:color w:val="000000"/>
          <w:szCs w:val="21"/>
        </w:rPr>
        <w:t xml:space="preserve"> </w:t>
      </w:r>
      <w:r>
        <w:rPr>
          <w:rFonts w:hint="eastAsia" w:hAnsi="宋体"/>
          <w:color w:val="000000"/>
          <w:spacing w:val="38"/>
          <w:szCs w:val="21"/>
        </w:rPr>
        <w:t>电子邮箱：</w:t>
      </w:r>
      <w:r>
        <w:rPr>
          <w:rFonts w:hint="eastAsia" w:hAnsi="宋体"/>
          <w:color w:val="000000"/>
          <w:spacing w:val="38"/>
          <w:szCs w:val="21"/>
          <w:u w:val="single"/>
        </w:rPr>
        <w:t>　 　　　　　</w:t>
      </w:r>
    </w:p>
    <w:p>
      <w:pPr>
        <w:spacing w:line="360" w:lineRule="auto"/>
        <w:ind w:right="880" w:firstLine="420" w:firstLineChars="200"/>
        <w:rPr>
          <w:rFonts w:ascii="宋体" w:hAnsi="宋体" w:cs="宋体"/>
          <w:color w:val="000000"/>
          <w:szCs w:val="21"/>
        </w:rPr>
      </w:pPr>
      <w:r>
        <w:rPr>
          <w:rFonts w:hint="eastAsia" w:ascii="宋体" w:hAnsi="宋体" w:cs="宋体"/>
          <w:color w:val="000000"/>
          <w:szCs w:val="21"/>
        </w:rPr>
        <w:t>日    期：</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360" w:lineRule="auto"/>
        <w:ind w:firstLine="480"/>
        <w:rPr>
          <w:rFonts w:ascii="宋体" w:hAnsi="宋体"/>
          <w:color w:val="000000"/>
          <w:szCs w:val="21"/>
        </w:rPr>
      </w:pPr>
      <w:r>
        <w:rPr>
          <w:rFonts w:hint="eastAsia" w:ascii="宋体" w:hAnsi="宋体"/>
          <w:color w:val="000000"/>
          <w:szCs w:val="21"/>
        </w:rPr>
        <w:t>注：自然人参加磋商采购活动的无需提供。</w:t>
      </w:r>
    </w:p>
    <w:p>
      <w:pPr>
        <w:spacing w:line="360" w:lineRule="auto"/>
        <w:rPr>
          <w:rFonts w:ascii="宋体" w:hAnsi="宋体" w:cs="宋体"/>
        </w:rPr>
      </w:pPr>
    </w:p>
    <w:p>
      <w:pPr>
        <w:spacing w:line="360" w:lineRule="auto"/>
        <w:rPr>
          <w:rFonts w:ascii="宋体" w:hAnsi="宋体" w:cs="宋体"/>
          <w:sz w:val="24"/>
        </w:rPr>
      </w:pPr>
    </w:p>
    <w:p>
      <w:pPr>
        <w:spacing w:line="360" w:lineRule="auto"/>
        <w:rPr>
          <w:rFonts w:ascii="宋体" w:hAnsi="宋体" w:cs="宋体"/>
        </w:rPr>
      </w:pPr>
    </w:p>
    <w:p>
      <w:pPr>
        <w:pStyle w:val="6"/>
        <w:widowControl/>
        <w:jc w:val="center"/>
        <w:rPr>
          <w:rFonts w:ascii="宋体" w:hAnsi="宋体" w:eastAsia="宋体" w:cs="宋体"/>
          <w:sz w:val="24"/>
        </w:rPr>
      </w:pPr>
      <w:bookmarkStart w:id="484" w:name="_Toc110414840"/>
      <w:bookmarkStart w:id="485" w:name="_Toc82456902"/>
      <w:bookmarkStart w:id="486" w:name="_Toc131754728"/>
      <w:r>
        <w:rPr>
          <w:rFonts w:hint="eastAsia" w:ascii="宋体" w:hAnsi="宋体" w:eastAsia="宋体" w:cs="宋体"/>
          <w:b w:val="0"/>
          <w:bCs w:val="0"/>
          <w:kern w:val="0"/>
          <w:sz w:val="28"/>
          <w:szCs w:val="28"/>
        </w:rPr>
        <w:t>5、法定代表人（或非法人组织负责人）授权委托书</w:t>
      </w:r>
      <w:bookmarkEnd w:id="484"/>
      <w:bookmarkEnd w:id="485"/>
      <w:bookmarkEnd w:id="486"/>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(响应文件格式三)</w:t>
      </w:r>
    </w:p>
    <w:p>
      <w:pPr>
        <w:pStyle w:val="25"/>
        <w:tabs>
          <w:tab w:val="left" w:pos="5580"/>
        </w:tabs>
        <w:spacing w:line="360" w:lineRule="auto"/>
        <w:ind w:left="-540" w:leftChars="-257" w:firstLine="787" w:firstLineChars="375"/>
        <w:jc w:val="center"/>
        <w:rPr>
          <w:rFonts w:hAnsi="宋体" w:cs="宋体"/>
        </w:rPr>
      </w:pPr>
    </w:p>
    <w:p>
      <w:pPr>
        <w:spacing w:line="36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 xml:space="preserve">（供应商名称）的法定代表人（或非法人组织负责人），现委托 </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（姓名）为我单位的合法代理人。代理人根据授权，参加（</w:t>
      </w:r>
      <w:r>
        <w:rPr>
          <w:rFonts w:hint="eastAsia" w:ascii="宋体" w:hAnsi="宋体"/>
          <w:i/>
          <w:color w:val="000000"/>
          <w:sz w:val="24"/>
          <w:u w:val="single"/>
        </w:rPr>
        <w:t>项目名称、项目编号</w:t>
      </w:r>
      <w:r>
        <w:rPr>
          <w:rFonts w:hint="eastAsia" w:ascii="宋体" w:hAnsi="宋体"/>
          <w:color w:val="000000"/>
          <w:sz w:val="24"/>
        </w:rPr>
        <w:t>）政府采购活动，以我单位名义处理一切与之有关的事务，其法律后果由我单位承担。</w:t>
      </w:r>
      <w:r>
        <w:rPr>
          <w:rFonts w:ascii="宋体" w:hAnsi="宋体"/>
          <w:color w:val="000000"/>
          <w:sz w:val="24"/>
        </w:rPr>
        <w:t>代理人无权转让委托权。</w:t>
      </w:r>
    </w:p>
    <w:p>
      <w:pPr>
        <w:spacing w:line="360" w:lineRule="auto"/>
        <w:ind w:left="359" w:leftChars="171" w:firstLine="120" w:firstLineChars="50"/>
        <w:rPr>
          <w:rFonts w:ascii="宋体" w:hAnsi="宋体"/>
          <w:color w:val="000000"/>
          <w:sz w:val="24"/>
        </w:rPr>
      </w:pPr>
      <w:r>
        <w:rPr>
          <w:rFonts w:hint="eastAsia" w:ascii="宋体" w:hAnsi="宋体"/>
          <w:color w:val="000000"/>
          <w:sz w:val="24"/>
        </w:rPr>
        <w:t>委托期限：</w:t>
      </w:r>
      <w:r>
        <w:rPr>
          <w:rFonts w:hint="eastAsia" w:ascii="宋体" w:hAnsi="宋体"/>
          <w:color w:val="000000"/>
          <w:sz w:val="24"/>
          <w:u w:val="single"/>
        </w:rPr>
        <w:tab/>
      </w:r>
      <w:r>
        <w:rPr>
          <w:rFonts w:hint="eastAsia" w:ascii="宋体" w:hAnsi="宋体"/>
          <w:color w:val="000000"/>
          <w:sz w:val="24"/>
          <w:u w:val="single"/>
        </w:rPr>
        <w:t xml:space="preserve"> 20 **年**月**日至本项目实施结束 </w:t>
      </w:r>
      <w:r>
        <w:rPr>
          <w:rFonts w:hint="eastAsia" w:ascii="宋体" w:hAnsi="宋体"/>
          <w:color w:val="000000"/>
          <w:sz w:val="24"/>
        </w:rPr>
        <w:t>。</w:t>
      </w:r>
    </w:p>
    <w:tbl>
      <w:tblPr>
        <w:tblStyle w:val="46"/>
        <w:tblW w:w="8968" w:type="dxa"/>
        <w:tblInd w:w="2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41" w:hRule="exact"/>
        </w:trPr>
        <w:tc>
          <w:tcPr>
            <w:tcW w:w="8968" w:type="dxa"/>
          </w:tcPr>
          <w:p>
            <w:pPr>
              <w:pStyle w:val="40"/>
              <w:spacing w:before="120" w:beforeLines="50" w:beforeAutospacing="0" w:after="120" w:afterLines="50" w:afterAutospacing="0"/>
              <w:jc w:val="center"/>
              <w:rPr>
                <w:rFonts w:cs="宋体"/>
                <w:szCs w:val="24"/>
              </w:rPr>
            </w:pPr>
            <w:r>
              <w:rPr>
                <w:rFonts w:hint="eastAsia" w:cs="宋体"/>
              </w:rPr>
              <w:t>此处应附代理人身份证（正反面）的复印件</w:t>
            </w:r>
          </w:p>
        </w:tc>
      </w:tr>
    </w:tbl>
    <w:p>
      <w:pPr>
        <w:pStyle w:val="25"/>
        <w:tabs>
          <w:tab w:val="left" w:pos="5580"/>
        </w:tabs>
        <w:spacing w:line="360" w:lineRule="auto"/>
        <w:ind w:left="-540" w:leftChars="-257" w:firstLine="900" w:firstLineChars="375"/>
        <w:rPr>
          <w:rFonts w:hAnsi="宋体" w:cs="宋体"/>
          <w:sz w:val="24"/>
        </w:rPr>
      </w:pPr>
    </w:p>
    <w:p>
      <w:pPr>
        <w:pStyle w:val="25"/>
        <w:tabs>
          <w:tab w:val="left" w:pos="5580"/>
        </w:tabs>
        <w:spacing w:line="360" w:lineRule="auto"/>
        <w:ind w:firstLine="480" w:firstLineChars="200"/>
        <w:rPr>
          <w:rFonts w:hAnsi="宋体"/>
          <w:color w:val="000000"/>
          <w:sz w:val="24"/>
          <w:szCs w:val="24"/>
          <w:u w:val="single"/>
        </w:rPr>
      </w:pPr>
      <w:r>
        <w:rPr>
          <w:rFonts w:hint="eastAsia" w:hAnsi="宋体"/>
          <w:color w:val="000000"/>
          <w:sz w:val="24"/>
          <w:szCs w:val="24"/>
          <w:u w:val="single" w:color="FFFFFF"/>
        </w:rPr>
        <w:t>供应商</w:t>
      </w:r>
      <w:r>
        <w:rPr>
          <w:rFonts w:hint="eastAsia" w:hAnsi="宋体"/>
          <w:color w:val="000000"/>
          <w:sz w:val="24"/>
          <w:szCs w:val="24"/>
        </w:rPr>
        <w:t>：</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r>
        <w:rPr>
          <w:rFonts w:hint="eastAsia" w:hAnsi="宋体"/>
          <w:color w:val="000000"/>
          <w:sz w:val="24"/>
          <w:szCs w:val="24"/>
          <w:u w:val="single" w:color="FFFFFF"/>
        </w:rPr>
        <w:t>（</w:t>
      </w:r>
      <w:bookmarkStart w:id="487" w:name="_Hlk110436668"/>
      <w:r>
        <w:rPr>
          <w:rFonts w:hint="eastAsia" w:hAnsi="宋体"/>
          <w:color w:val="000000"/>
          <w:sz w:val="24"/>
          <w:szCs w:val="24"/>
          <w:u w:val="single" w:color="FFFFFF"/>
        </w:rPr>
        <w:t>盖供应商单位公章</w:t>
      </w:r>
      <w:bookmarkEnd w:id="487"/>
      <w:r>
        <w:rPr>
          <w:rFonts w:hint="eastAsia" w:hAnsi="宋体"/>
          <w:color w:val="000000"/>
          <w:sz w:val="24"/>
          <w:szCs w:val="24"/>
          <w:u w:val="single" w:color="FFFFFF"/>
        </w:rPr>
        <w:t>）</w:t>
      </w:r>
    </w:p>
    <w:p>
      <w:pPr>
        <w:pStyle w:val="25"/>
        <w:tabs>
          <w:tab w:val="left" w:pos="5580"/>
        </w:tabs>
        <w:spacing w:line="360" w:lineRule="auto"/>
        <w:ind w:firstLine="480" w:firstLineChars="200"/>
        <w:rPr>
          <w:rFonts w:hAnsi="宋体"/>
          <w:color w:val="000000"/>
          <w:sz w:val="24"/>
          <w:szCs w:val="24"/>
        </w:rPr>
      </w:pPr>
      <w:r>
        <w:rPr>
          <w:rFonts w:hint="eastAsia" w:hAnsi="宋体"/>
          <w:color w:val="000000"/>
          <w:sz w:val="24"/>
          <w:szCs w:val="24"/>
          <w:u w:val="single" w:color="FFFFFF"/>
        </w:rPr>
        <w:t>法定代表人（或非法人组织负责人）</w:t>
      </w:r>
      <w:r>
        <w:rPr>
          <w:rFonts w:hint="eastAsia" w:hAnsi="宋体"/>
          <w:color w:val="000000"/>
          <w:sz w:val="24"/>
          <w:szCs w:val="24"/>
        </w:rPr>
        <w:t>：</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r>
        <w:rPr>
          <w:rFonts w:hint="eastAsia" w:hAnsi="宋体"/>
          <w:color w:val="000000"/>
          <w:sz w:val="24"/>
          <w:szCs w:val="24"/>
          <w:u w:val="single" w:color="FFFFFF"/>
        </w:rPr>
        <w:t>（</w:t>
      </w:r>
      <w:bookmarkStart w:id="488" w:name="_Hlk110436687"/>
      <w:r>
        <w:rPr>
          <w:rFonts w:hint="eastAsia" w:hAnsi="宋体"/>
          <w:color w:val="000000"/>
          <w:sz w:val="24"/>
          <w:szCs w:val="24"/>
          <w:u w:val="single" w:color="FFFFFF"/>
        </w:rPr>
        <w:t>签字或盖个人章</w:t>
      </w:r>
      <w:bookmarkEnd w:id="488"/>
      <w:r>
        <w:rPr>
          <w:rFonts w:hint="eastAsia" w:hAnsi="宋体"/>
          <w:color w:val="000000"/>
          <w:sz w:val="24"/>
          <w:szCs w:val="24"/>
          <w:u w:val="single" w:color="FFFFFF"/>
        </w:rPr>
        <w:t>）</w:t>
      </w:r>
    </w:p>
    <w:p>
      <w:pPr>
        <w:pStyle w:val="25"/>
        <w:tabs>
          <w:tab w:val="left" w:pos="5580"/>
        </w:tabs>
        <w:spacing w:line="360" w:lineRule="auto"/>
        <w:ind w:firstLine="480" w:firstLineChars="200"/>
        <w:rPr>
          <w:rFonts w:hAnsi="宋体"/>
          <w:color w:val="000000"/>
          <w:sz w:val="24"/>
          <w:szCs w:val="24"/>
          <w:u w:val="single"/>
        </w:rPr>
      </w:pPr>
      <w:r>
        <w:rPr>
          <w:rFonts w:hint="eastAsia" w:hAnsi="宋体"/>
          <w:color w:val="000000"/>
          <w:sz w:val="24"/>
          <w:szCs w:val="24"/>
        </w:rPr>
        <w:t>代理人姓名：</w:t>
      </w:r>
      <w:r>
        <w:rPr>
          <w:rFonts w:hint="eastAsia" w:hAnsi="宋体"/>
          <w:color w:val="000000"/>
          <w:sz w:val="24"/>
          <w:szCs w:val="24"/>
          <w:u w:val="single"/>
        </w:rPr>
        <w:t xml:space="preserve">                       </w:t>
      </w:r>
      <w:r>
        <w:rPr>
          <w:rFonts w:hint="eastAsia" w:hAnsi="宋体" w:cs="宋体"/>
          <w:sz w:val="24"/>
          <w:szCs w:val="24"/>
          <w:u w:val="single"/>
        </w:rPr>
        <w:t>（</w:t>
      </w:r>
      <w:bookmarkStart w:id="489" w:name="_Hlk110436728"/>
      <w:r>
        <w:rPr>
          <w:rFonts w:hint="eastAsia" w:hAnsi="宋体" w:cs="宋体"/>
          <w:sz w:val="24"/>
          <w:szCs w:val="24"/>
          <w:u w:val="single"/>
        </w:rPr>
        <w:t>签字或盖个人章</w:t>
      </w:r>
      <w:bookmarkEnd w:id="489"/>
      <w:r>
        <w:rPr>
          <w:rFonts w:hint="eastAsia" w:hAnsi="宋体" w:cs="宋体"/>
          <w:sz w:val="24"/>
          <w:szCs w:val="24"/>
          <w:u w:val="single"/>
        </w:rPr>
        <w:t>）</w:t>
      </w:r>
    </w:p>
    <w:p>
      <w:pPr>
        <w:pStyle w:val="25"/>
        <w:tabs>
          <w:tab w:val="left" w:pos="5580"/>
        </w:tabs>
        <w:spacing w:line="360" w:lineRule="auto"/>
        <w:ind w:firstLine="480" w:firstLineChars="200"/>
        <w:rPr>
          <w:rFonts w:hAnsi="宋体"/>
          <w:color w:val="000000"/>
          <w:sz w:val="24"/>
          <w:szCs w:val="24"/>
        </w:rPr>
      </w:pPr>
      <w:r>
        <w:rPr>
          <w:rFonts w:hint="eastAsia" w:hAnsi="宋体"/>
          <w:color w:val="000000"/>
          <w:sz w:val="24"/>
          <w:szCs w:val="24"/>
          <w:u w:val="single" w:color="FFFFFF"/>
        </w:rPr>
        <w:t>代理人详细通讯地址</w:t>
      </w:r>
      <w:r>
        <w:rPr>
          <w:rFonts w:hint="eastAsia" w:hAnsi="宋体"/>
          <w:color w:val="000000"/>
          <w:sz w:val="24"/>
          <w:szCs w:val="24"/>
        </w:rPr>
        <w:t>：</w:t>
      </w:r>
      <w:r>
        <w:rPr>
          <w:rFonts w:hint="eastAsia" w:hAnsi="宋体"/>
          <w:color w:val="000000"/>
          <w:sz w:val="24"/>
          <w:szCs w:val="24"/>
          <w:u w:val="single"/>
        </w:rPr>
        <w:t xml:space="preserve">                    </w:t>
      </w:r>
      <w:r>
        <w:rPr>
          <w:rFonts w:hint="eastAsia" w:hAnsi="宋体"/>
          <w:color w:val="000000"/>
          <w:sz w:val="24"/>
          <w:szCs w:val="24"/>
        </w:rPr>
        <w:t xml:space="preserve">  </w:t>
      </w:r>
      <w:r>
        <w:rPr>
          <w:rFonts w:hint="eastAsia" w:hAnsi="宋体"/>
          <w:color w:val="000000"/>
          <w:sz w:val="24"/>
          <w:szCs w:val="24"/>
          <w:u w:val="single" w:color="FFFFFF"/>
        </w:rPr>
        <w:t xml:space="preserve">邮 政 编 码 </w:t>
      </w:r>
      <w:r>
        <w:rPr>
          <w:rFonts w:hint="eastAsia" w:hAnsi="宋体"/>
          <w:color w:val="000000"/>
          <w:sz w:val="24"/>
          <w:szCs w:val="24"/>
        </w:rPr>
        <w:t>：</w:t>
      </w:r>
      <w:r>
        <w:rPr>
          <w:rFonts w:hint="eastAsia" w:hAnsi="宋体"/>
          <w:color w:val="000000"/>
          <w:sz w:val="24"/>
          <w:szCs w:val="24"/>
          <w:u w:val="single"/>
        </w:rPr>
        <w:t xml:space="preserve">               </w:t>
      </w:r>
    </w:p>
    <w:p>
      <w:pPr>
        <w:pStyle w:val="25"/>
        <w:tabs>
          <w:tab w:val="left" w:pos="5580"/>
        </w:tabs>
        <w:spacing w:line="360" w:lineRule="auto"/>
        <w:ind w:firstLine="480" w:firstLineChars="200"/>
        <w:rPr>
          <w:rFonts w:hAnsi="宋体"/>
          <w:color w:val="000000"/>
          <w:sz w:val="24"/>
          <w:szCs w:val="24"/>
          <w:u w:val="single"/>
        </w:rPr>
      </w:pPr>
      <w:r>
        <w:rPr>
          <w:rFonts w:hint="eastAsia" w:hAnsi="宋体"/>
          <w:color w:val="000000"/>
          <w:sz w:val="24"/>
          <w:szCs w:val="24"/>
          <w:u w:val="single" w:color="FFFFFF"/>
        </w:rPr>
        <w:t>代理人联系电话</w:t>
      </w:r>
      <w:r>
        <w:rPr>
          <w:rFonts w:hint="eastAsia" w:hAnsi="宋体"/>
          <w:color w:val="000000"/>
          <w:sz w:val="24"/>
          <w:szCs w:val="24"/>
        </w:rPr>
        <w:t>：</w:t>
      </w:r>
      <w:r>
        <w:rPr>
          <w:rFonts w:hint="eastAsia" w:hAnsi="宋体"/>
          <w:color w:val="000000"/>
          <w:sz w:val="24"/>
          <w:szCs w:val="24"/>
          <w:u w:val="single"/>
        </w:rPr>
        <w:t xml:space="preserve"> （填写一个手机号码和一个座机号码）</w:t>
      </w:r>
    </w:p>
    <w:p>
      <w:pPr>
        <w:pStyle w:val="25"/>
        <w:tabs>
          <w:tab w:val="left" w:pos="5580"/>
        </w:tabs>
        <w:spacing w:line="360" w:lineRule="auto"/>
        <w:ind w:firstLine="491" w:firstLineChars="205"/>
        <w:rPr>
          <w:rFonts w:hAnsi="宋体"/>
          <w:color w:val="000000"/>
          <w:sz w:val="24"/>
          <w:szCs w:val="24"/>
          <w:u w:val="single"/>
        </w:rPr>
      </w:pPr>
      <w:r>
        <w:rPr>
          <w:rFonts w:hint="eastAsia" w:hAnsi="宋体"/>
          <w:color w:val="000000"/>
          <w:sz w:val="24"/>
          <w:szCs w:val="24"/>
        </w:rPr>
        <w:t>代理人电子邮箱：</w:t>
      </w:r>
      <w:r>
        <w:rPr>
          <w:rFonts w:hint="eastAsia" w:hAnsi="宋体"/>
          <w:color w:val="000000"/>
          <w:sz w:val="24"/>
          <w:szCs w:val="24"/>
          <w:u w:val="single"/>
        </w:rPr>
        <w:t>　 　　　　　　　　</w:t>
      </w:r>
    </w:p>
    <w:p>
      <w:pPr>
        <w:pStyle w:val="25"/>
        <w:tabs>
          <w:tab w:val="left" w:pos="5580"/>
        </w:tabs>
        <w:spacing w:line="360" w:lineRule="auto"/>
        <w:ind w:firstLine="491" w:firstLineChars="205"/>
        <w:rPr>
          <w:rFonts w:hAnsi="宋体"/>
          <w:color w:val="000000"/>
          <w:sz w:val="24"/>
          <w:szCs w:val="24"/>
          <w:u w:val="single"/>
        </w:rPr>
      </w:pPr>
      <w:r>
        <w:rPr>
          <w:rFonts w:hint="eastAsia" w:hAnsi="宋体" w:cs="宋体"/>
          <w:color w:val="000000"/>
          <w:sz w:val="24"/>
          <w:szCs w:val="24"/>
        </w:rPr>
        <w:t>日    期：</w:t>
      </w:r>
      <w:r>
        <w:rPr>
          <w:rFonts w:hAnsi="宋体" w:cs="宋体"/>
          <w:color w:val="000000"/>
          <w:sz w:val="24"/>
          <w:szCs w:val="24"/>
          <w:u w:val="single"/>
        </w:rPr>
        <w:t xml:space="preserve">       </w:t>
      </w:r>
      <w:r>
        <w:rPr>
          <w:rFonts w:hint="eastAsia" w:hAnsi="宋体" w:cs="宋体"/>
          <w:color w:val="000000"/>
          <w:sz w:val="24"/>
          <w:szCs w:val="24"/>
        </w:rPr>
        <w:t>年</w:t>
      </w:r>
      <w:r>
        <w:rPr>
          <w:rFonts w:hAnsi="宋体" w:cs="宋体"/>
          <w:color w:val="000000"/>
          <w:sz w:val="24"/>
          <w:szCs w:val="24"/>
          <w:u w:val="single"/>
        </w:rPr>
        <w:t xml:space="preserve">      </w:t>
      </w:r>
      <w:r>
        <w:rPr>
          <w:rFonts w:hint="eastAsia" w:hAnsi="宋体" w:cs="宋体"/>
          <w:color w:val="000000"/>
          <w:sz w:val="24"/>
          <w:szCs w:val="24"/>
        </w:rPr>
        <w:t>月</w:t>
      </w:r>
      <w:r>
        <w:rPr>
          <w:rFonts w:hAnsi="宋体" w:cs="宋体"/>
          <w:color w:val="000000"/>
          <w:sz w:val="24"/>
          <w:szCs w:val="24"/>
          <w:u w:val="single"/>
        </w:rPr>
        <w:t xml:space="preserve">      </w:t>
      </w:r>
      <w:r>
        <w:rPr>
          <w:rFonts w:hint="eastAsia" w:hAnsi="宋体" w:cs="宋体"/>
          <w:color w:val="000000"/>
          <w:sz w:val="24"/>
          <w:szCs w:val="24"/>
        </w:rPr>
        <w:t>日</w:t>
      </w:r>
    </w:p>
    <w:p>
      <w:pPr>
        <w:spacing w:line="360" w:lineRule="auto"/>
        <w:ind w:firstLine="480"/>
        <w:rPr>
          <w:rFonts w:ascii="宋体" w:hAnsi="宋体" w:cs="宋体"/>
          <w:b/>
          <w:sz w:val="24"/>
        </w:rPr>
      </w:pPr>
      <w:r>
        <w:rPr>
          <w:rFonts w:hint="eastAsia" w:ascii="宋体" w:hAnsi="宋体"/>
          <w:b/>
          <w:color w:val="000000"/>
          <w:sz w:val="24"/>
        </w:rPr>
        <w:t>注：自然人、法定代表人（或非法人组织负责人）参加磋商采购活动的无需提供本授权委托书。</w:t>
      </w:r>
    </w:p>
    <w:p>
      <w:pPr>
        <w:spacing w:line="360" w:lineRule="auto"/>
        <w:rPr>
          <w:rFonts w:ascii="宋体" w:hAnsi="宋体" w:cs="宋体"/>
        </w:rPr>
      </w:pPr>
    </w:p>
    <w:p>
      <w:pPr>
        <w:pStyle w:val="6"/>
        <w:widowControl/>
        <w:jc w:val="center"/>
        <w:rPr>
          <w:rFonts w:ascii="宋体" w:hAnsi="宋体" w:eastAsia="宋体" w:cs="宋体"/>
          <w:b w:val="0"/>
          <w:bCs w:val="0"/>
          <w:kern w:val="0"/>
          <w:sz w:val="28"/>
          <w:szCs w:val="28"/>
        </w:rPr>
      </w:pPr>
      <w:bookmarkStart w:id="490" w:name="_Toc82456903"/>
      <w:bookmarkStart w:id="491" w:name="_Toc131754729"/>
      <w:bookmarkStart w:id="492" w:name="_Toc110414841"/>
      <w:r>
        <w:rPr>
          <w:rFonts w:hint="eastAsia" w:ascii="宋体" w:hAnsi="宋体" w:eastAsia="宋体" w:cs="宋体"/>
          <w:b w:val="0"/>
          <w:bCs w:val="0"/>
          <w:kern w:val="0"/>
          <w:sz w:val="28"/>
          <w:szCs w:val="28"/>
        </w:rPr>
        <w:t>6、供应商参加磋商采购活动的承诺书</w:t>
      </w:r>
      <w:bookmarkEnd w:id="490"/>
      <w:bookmarkEnd w:id="491"/>
      <w:bookmarkEnd w:id="492"/>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（响应文件格式四）</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（填写采购人及采购代理机构名称）</w:t>
      </w:r>
    </w:p>
    <w:p>
      <w:pPr>
        <w:spacing w:line="360" w:lineRule="auto"/>
        <w:ind w:firstLine="600"/>
        <w:rPr>
          <w:rFonts w:ascii="宋体" w:hAnsi="宋体" w:cs="宋体"/>
          <w:sz w:val="24"/>
        </w:rPr>
      </w:pPr>
      <w:r>
        <w:rPr>
          <w:rFonts w:hint="eastAsia" w:ascii="宋体" w:hAnsi="宋体" w:cs="宋体"/>
          <w:sz w:val="24"/>
        </w:rPr>
        <w:t>我（单位/本人，以下统称我单位）自愿参加</w:t>
      </w:r>
      <w:r>
        <w:rPr>
          <w:rFonts w:hint="eastAsia" w:ascii="宋体" w:hAnsi="宋体" w:cs="宋体"/>
          <w:sz w:val="24"/>
          <w:u w:val="single"/>
        </w:rPr>
        <w:t xml:space="preserve">              （项目名称、编号）</w:t>
      </w:r>
      <w:r>
        <w:rPr>
          <w:rFonts w:hint="eastAsia" w:ascii="宋体" w:hAnsi="宋体" w:cs="宋体"/>
          <w:sz w:val="24"/>
        </w:rPr>
        <w:t>的磋商采购活动,</w:t>
      </w:r>
      <w:r>
        <w:rPr>
          <w:rFonts w:hint="eastAsia" w:ascii="宋体" w:hAnsi="宋体" w:cs="宋体"/>
          <w:spacing w:val="8"/>
          <w:kern w:val="0"/>
          <w:sz w:val="24"/>
        </w:rPr>
        <w:t xml:space="preserve"> 作为参加本次采购活动的供应商，根据竞争性磋商文件的要求，现郑重承诺如下：</w:t>
      </w:r>
    </w:p>
    <w:p>
      <w:pPr>
        <w:widowControl/>
        <w:shd w:val="clear" w:color="auto" w:fill="FFFFFF"/>
        <w:spacing w:line="360" w:lineRule="auto"/>
        <w:ind w:firstLine="480"/>
        <w:jc w:val="left"/>
        <w:rPr>
          <w:rFonts w:ascii="宋体" w:hAnsi="宋体" w:cs="宋体"/>
          <w:spacing w:val="8"/>
          <w:kern w:val="0"/>
          <w:sz w:val="24"/>
        </w:rPr>
      </w:pPr>
      <w:r>
        <w:rPr>
          <w:rFonts w:hint="eastAsia" w:ascii="宋体" w:hAnsi="宋体" w:cs="宋体"/>
          <w:spacing w:val="8"/>
          <w:kern w:val="0"/>
          <w:sz w:val="24"/>
        </w:rPr>
        <w:t>一、我单位完全接受和满足本项目竞争性磋商文件中规定的实质性要求，如对采购（磋商）文件有异议，已经在收到采购（磋商）文件之日起或采购（磋商）文件公告期限届满之日起七个工作日内依法进行维权救济，不存在对采购（磋商）文件有异议的同时又参加本项目的磋商采购活动以求侥幸成为成交人或者为实现其他非法目的的行为。</w:t>
      </w:r>
    </w:p>
    <w:p>
      <w:pPr>
        <w:widowControl/>
        <w:shd w:val="clear" w:color="auto" w:fill="FFFFFF"/>
        <w:spacing w:line="360" w:lineRule="auto"/>
        <w:ind w:firstLine="480"/>
        <w:jc w:val="left"/>
        <w:rPr>
          <w:rFonts w:ascii="宋体" w:hAnsi="宋体" w:cs="宋体"/>
          <w:spacing w:val="8"/>
          <w:kern w:val="0"/>
          <w:sz w:val="24"/>
        </w:rPr>
      </w:pPr>
      <w:r>
        <w:rPr>
          <w:rFonts w:hint="eastAsia" w:ascii="宋体" w:hAnsi="宋体" w:cs="宋体"/>
          <w:spacing w:val="8"/>
          <w:kern w:val="0"/>
          <w:sz w:val="24"/>
        </w:rPr>
        <w:t>二、我单位参加本次磋商采购活动，不存在为采购项目提供整体设计、规范编制或者项目管理、监理、检测等服务的行为。</w:t>
      </w:r>
    </w:p>
    <w:p>
      <w:pPr>
        <w:widowControl/>
        <w:shd w:val="clear" w:color="auto" w:fill="FFFFFF"/>
        <w:spacing w:line="360" w:lineRule="auto"/>
        <w:ind w:firstLine="480"/>
        <w:jc w:val="left"/>
        <w:rPr>
          <w:rFonts w:ascii="宋体" w:hAnsi="宋体" w:cs="宋体"/>
          <w:spacing w:val="8"/>
          <w:kern w:val="0"/>
          <w:sz w:val="24"/>
        </w:rPr>
      </w:pPr>
      <w:r>
        <w:rPr>
          <w:rFonts w:hint="eastAsia" w:ascii="宋体" w:hAnsi="宋体" w:cs="宋体"/>
          <w:spacing w:val="8"/>
          <w:kern w:val="0"/>
          <w:sz w:val="24"/>
        </w:rPr>
        <w:t>三、我单位参加本次磋商采购活动，不存在和其他供应商在同一合同项下的采购项目中，同时委托同一个自然人、同一家庭的人员、同一单位的人员作为代理人的行为。</w:t>
      </w:r>
    </w:p>
    <w:p>
      <w:pPr>
        <w:widowControl/>
        <w:shd w:val="clear" w:color="auto" w:fill="FFFFFF"/>
        <w:spacing w:line="360" w:lineRule="auto"/>
        <w:ind w:firstLine="480"/>
        <w:jc w:val="left"/>
        <w:rPr>
          <w:rFonts w:ascii="宋体" w:hAnsi="宋体" w:cs="宋体"/>
          <w:spacing w:val="8"/>
          <w:kern w:val="0"/>
          <w:sz w:val="24"/>
        </w:rPr>
      </w:pPr>
      <w:r>
        <w:rPr>
          <w:rFonts w:hint="eastAsia" w:ascii="宋体" w:hAnsi="宋体" w:cs="宋体"/>
          <w:spacing w:val="8"/>
          <w:kern w:val="0"/>
          <w:sz w:val="24"/>
        </w:rPr>
        <w:t>四、参加本次磋商采购活动前，在近三年内我单位和其法定代表人（或负责人）没有行贿犯罪行为。</w:t>
      </w:r>
    </w:p>
    <w:p>
      <w:pPr>
        <w:widowControl/>
        <w:shd w:val="clear" w:color="auto" w:fill="FFFFFF"/>
        <w:spacing w:line="360" w:lineRule="auto"/>
        <w:ind w:firstLine="480" w:firstLineChars="200"/>
        <w:jc w:val="left"/>
        <w:rPr>
          <w:rFonts w:ascii="宋体" w:hAnsi="宋体" w:cs="宋体"/>
          <w:spacing w:val="8"/>
          <w:kern w:val="0"/>
          <w:sz w:val="24"/>
        </w:rPr>
      </w:pPr>
      <w:r>
        <w:rPr>
          <w:rFonts w:hint="eastAsia" w:ascii="宋体" w:hAnsi="宋体" w:cs="宋体"/>
          <w:sz w:val="24"/>
        </w:rPr>
        <w:t>五、我单位在此申明：保证本次响应文件中提供的所有内容、资料、陈述是正确的、真实的、有效的、合法的，并愿意承担相关法律责任。</w:t>
      </w:r>
    </w:p>
    <w:p>
      <w:pPr>
        <w:widowControl/>
        <w:shd w:val="clear" w:color="auto" w:fill="FFFFFF"/>
        <w:spacing w:line="360" w:lineRule="auto"/>
        <w:ind w:firstLine="512" w:firstLineChars="200"/>
        <w:rPr>
          <w:rFonts w:ascii="宋体" w:hAnsi="宋体" w:cs="宋体"/>
          <w:spacing w:val="8"/>
          <w:kern w:val="0"/>
          <w:sz w:val="24"/>
        </w:rPr>
      </w:pPr>
      <w:r>
        <w:rPr>
          <w:rFonts w:hint="eastAsia" w:ascii="宋体" w:hAnsi="宋体" w:cs="宋体"/>
          <w:spacing w:val="8"/>
          <w:kern w:val="0"/>
          <w:sz w:val="24"/>
        </w:rPr>
        <w:t>六、如本项目磋商采购过程中需要提供样品，则我单位提供的样品即为成交后将要提供的成交产品，我单位对提供样品的性能和质量负责，因样品存在缺陷或者不符合竞争性磋商文件要求导致未能成交的，我单位愿意承担相应不利后果。</w:t>
      </w:r>
    </w:p>
    <w:p>
      <w:pPr>
        <w:widowControl/>
        <w:shd w:val="clear" w:color="auto" w:fill="FFFFFF"/>
        <w:spacing w:line="360" w:lineRule="auto"/>
        <w:ind w:firstLine="512" w:firstLineChars="200"/>
        <w:rPr>
          <w:rFonts w:ascii="宋体" w:hAnsi="宋体" w:cs="宋体"/>
          <w:spacing w:val="8"/>
          <w:kern w:val="0"/>
          <w:sz w:val="24"/>
        </w:rPr>
      </w:pPr>
      <w:r>
        <w:rPr>
          <w:rFonts w:hint="eastAsia" w:ascii="宋体" w:hAnsi="宋体" w:cs="宋体"/>
          <w:spacing w:val="8"/>
          <w:kern w:val="0"/>
          <w:sz w:val="24"/>
        </w:rPr>
        <w:t>七、如果存在以下行为之一的愿意接受相关部门的处理：</w:t>
      </w:r>
    </w:p>
    <w:p>
      <w:pPr>
        <w:widowControl/>
        <w:shd w:val="clear" w:color="auto" w:fill="FFFFFF"/>
        <w:spacing w:line="360" w:lineRule="auto"/>
        <w:rPr>
          <w:rFonts w:ascii="宋体" w:hAnsi="宋体" w:cs="宋体"/>
          <w:spacing w:val="8"/>
          <w:kern w:val="0"/>
          <w:sz w:val="24"/>
        </w:rPr>
      </w:pPr>
      <w:r>
        <w:rPr>
          <w:rFonts w:hint="eastAsia" w:ascii="宋体" w:hAnsi="宋体" w:cs="宋体"/>
          <w:spacing w:val="8"/>
          <w:kern w:val="0"/>
          <w:sz w:val="24"/>
        </w:rPr>
        <w:t xml:space="preserve">  </w:t>
      </w:r>
      <w:r>
        <w:rPr>
          <w:rFonts w:hint="eastAsia" w:ascii="宋体" w:hAnsi="宋体" w:cs="宋体"/>
          <w:color w:val="FF0000"/>
          <w:spacing w:val="8"/>
          <w:kern w:val="0"/>
          <w:sz w:val="24"/>
        </w:rPr>
        <w:t> </w:t>
      </w:r>
      <w:r>
        <w:rPr>
          <w:rFonts w:hint="eastAsia" w:ascii="宋体" w:hAnsi="宋体" w:cs="宋体"/>
          <w:spacing w:val="8"/>
          <w:kern w:val="0"/>
          <w:sz w:val="24"/>
        </w:rPr>
        <w:t>1、我单位在响应文件有效期内撤销响应文件的（不包括在提交最后报价前推出磋商的情况）；</w:t>
      </w:r>
    </w:p>
    <w:p>
      <w:pPr>
        <w:widowControl/>
        <w:shd w:val="clear" w:color="auto" w:fill="FFFFFF"/>
        <w:spacing w:line="360" w:lineRule="auto"/>
        <w:rPr>
          <w:rFonts w:ascii="宋体" w:hAnsi="宋体" w:cs="宋体"/>
          <w:spacing w:val="8"/>
          <w:kern w:val="0"/>
          <w:sz w:val="24"/>
        </w:rPr>
      </w:pPr>
      <w:r>
        <w:rPr>
          <w:rFonts w:hint="eastAsia" w:ascii="宋体" w:hAnsi="宋体" w:cs="宋体"/>
          <w:spacing w:val="8"/>
          <w:kern w:val="0"/>
          <w:sz w:val="24"/>
        </w:rPr>
        <w:t>   2、我单位在采购人确定成交人以前放弃成交候选人资格的；</w:t>
      </w:r>
    </w:p>
    <w:p>
      <w:pPr>
        <w:widowControl/>
        <w:shd w:val="clear" w:color="auto" w:fill="FFFFFF"/>
        <w:spacing w:line="360" w:lineRule="auto"/>
        <w:rPr>
          <w:rFonts w:ascii="宋体" w:hAnsi="宋体" w:cs="宋体"/>
          <w:spacing w:val="8"/>
          <w:kern w:val="0"/>
          <w:sz w:val="24"/>
        </w:rPr>
      </w:pPr>
      <w:r>
        <w:rPr>
          <w:rFonts w:hint="eastAsia" w:ascii="宋体" w:hAnsi="宋体" w:cs="宋体"/>
          <w:spacing w:val="8"/>
          <w:kern w:val="0"/>
          <w:sz w:val="24"/>
        </w:rPr>
        <w:t>   3、由于我单位的原因未能按照竞争性磋商文件的规定与采购人签订合同；</w:t>
      </w:r>
    </w:p>
    <w:p>
      <w:pPr>
        <w:widowControl/>
        <w:shd w:val="clear" w:color="auto" w:fill="FFFFFF"/>
        <w:spacing w:line="360" w:lineRule="auto"/>
        <w:rPr>
          <w:rFonts w:ascii="宋体" w:hAnsi="宋体" w:cs="宋体"/>
          <w:spacing w:val="8"/>
          <w:kern w:val="0"/>
          <w:sz w:val="24"/>
        </w:rPr>
      </w:pPr>
      <w:r>
        <w:rPr>
          <w:rFonts w:hint="eastAsia" w:ascii="宋体" w:hAnsi="宋体" w:cs="宋体"/>
          <w:spacing w:val="8"/>
          <w:kern w:val="0"/>
          <w:sz w:val="24"/>
        </w:rPr>
        <w:t>   4、由于我单位的原因未能按照竞争性磋商文件的规定交纳履约保证金；</w:t>
      </w:r>
    </w:p>
    <w:p>
      <w:pPr>
        <w:widowControl/>
        <w:shd w:val="clear" w:color="auto" w:fill="FFFFFF"/>
        <w:spacing w:line="360" w:lineRule="auto"/>
        <w:rPr>
          <w:rFonts w:ascii="宋体" w:hAnsi="宋体" w:cs="宋体"/>
          <w:spacing w:val="8"/>
          <w:kern w:val="0"/>
          <w:sz w:val="24"/>
        </w:rPr>
      </w:pPr>
      <w:r>
        <w:rPr>
          <w:rFonts w:hint="eastAsia" w:ascii="宋体" w:hAnsi="宋体" w:cs="宋体"/>
          <w:spacing w:val="8"/>
          <w:kern w:val="0"/>
          <w:sz w:val="24"/>
        </w:rPr>
        <w:t>   5、我单位在响应文件中提供虚假材料；</w:t>
      </w:r>
    </w:p>
    <w:p>
      <w:pPr>
        <w:widowControl/>
        <w:shd w:val="clear" w:color="auto" w:fill="FFFFFF"/>
        <w:spacing w:line="360" w:lineRule="auto"/>
        <w:rPr>
          <w:rFonts w:ascii="宋体" w:hAnsi="宋体" w:cs="宋体"/>
          <w:spacing w:val="8"/>
          <w:kern w:val="0"/>
          <w:sz w:val="24"/>
        </w:rPr>
      </w:pPr>
      <w:r>
        <w:rPr>
          <w:rFonts w:hint="eastAsia" w:ascii="宋体" w:hAnsi="宋体" w:cs="宋体"/>
          <w:spacing w:val="8"/>
          <w:kern w:val="0"/>
          <w:sz w:val="24"/>
        </w:rPr>
        <w:t>   6、我单位与采购人、其他供应商或者采购代理机构恶意串通的；</w:t>
      </w:r>
    </w:p>
    <w:p>
      <w:pPr>
        <w:widowControl/>
        <w:shd w:val="clear" w:color="auto" w:fill="FFFFFF"/>
        <w:spacing w:line="360" w:lineRule="auto"/>
        <w:ind w:firstLine="640" w:firstLineChars="250"/>
        <w:rPr>
          <w:rFonts w:ascii="宋体" w:hAnsi="宋体" w:cs="宋体"/>
          <w:spacing w:val="8"/>
          <w:kern w:val="0"/>
          <w:sz w:val="24"/>
        </w:rPr>
      </w:pPr>
      <w:r>
        <w:rPr>
          <w:rFonts w:hint="eastAsia" w:ascii="宋体" w:hAnsi="宋体" w:cs="宋体"/>
          <w:spacing w:val="8"/>
          <w:kern w:val="0"/>
          <w:sz w:val="24"/>
        </w:rPr>
        <w:t>7、在响应文件有效期内，我单位在政府采购活动中有违法、违规、违纪行为。</w:t>
      </w:r>
    </w:p>
    <w:p>
      <w:pPr>
        <w:widowControl/>
        <w:shd w:val="clear" w:color="auto" w:fill="FFFFFF"/>
        <w:spacing w:line="360" w:lineRule="auto"/>
        <w:rPr>
          <w:rFonts w:ascii="宋体" w:hAnsi="宋体" w:cs="宋体"/>
          <w:color w:val="FF0000"/>
          <w:spacing w:val="8"/>
          <w:kern w:val="0"/>
          <w:sz w:val="24"/>
        </w:rPr>
      </w:pPr>
      <w:r>
        <w:rPr>
          <w:rFonts w:hint="eastAsia" w:ascii="宋体" w:hAnsi="宋体" w:cs="宋体"/>
          <w:spacing w:val="8"/>
          <w:kern w:val="0"/>
          <w:sz w:val="24"/>
        </w:rPr>
        <w:t>   我单位如果发生以上任意一条行为，将在行为发生的 5 个工作日内，向采购人及河南招标采购服务有限公司分别支付本竞争性磋商文件公布的预算金额或最高限价（如无预算金额或最高限价的话，以我单位的响应报价为基准）的 2%作为赔偿金。</w:t>
      </w:r>
    </w:p>
    <w:p>
      <w:pPr>
        <w:widowControl/>
        <w:shd w:val="clear" w:color="auto" w:fill="FFFFFF"/>
        <w:spacing w:line="360" w:lineRule="auto"/>
        <w:ind w:firstLine="480" w:firstLineChars="200"/>
        <w:rPr>
          <w:rFonts w:ascii="宋体" w:hAnsi="宋体" w:cs="宋体"/>
          <w:spacing w:val="8"/>
          <w:kern w:val="0"/>
          <w:sz w:val="24"/>
        </w:rPr>
      </w:pPr>
      <w:r>
        <w:rPr>
          <w:rFonts w:hint="eastAsia" w:ascii="宋体" w:hAnsi="宋体" w:cs="宋体"/>
          <w:sz w:val="24"/>
        </w:rPr>
        <w:t>八、我单位知晓上述行为的法律后果，承认本承诺书作为采购人及采购代理机构要求我单位履行违约赔偿义务的依据作用。</w:t>
      </w:r>
    </w:p>
    <w:p>
      <w:pPr>
        <w:widowControl/>
        <w:shd w:val="clear" w:color="auto" w:fill="FFFFFF"/>
        <w:spacing w:line="360" w:lineRule="auto"/>
        <w:ind w:firstLine="512" w:firstLineChars="200"/>
        <w:rPr>
          <w:rFonts w:ascii="宋体" w:hAnsi="宋体" w:cs="宋体"/>
          <w:spacing w:val="8"/>
          <w:kern w:val="0"/>
          <w:sz w:val="24"/>
        </w:rPr>
      </w:pPr>
      <w:r>
        <w:rPr>
          <w:rFonts w:hint="eastAsia" w:ascii="宋体" w:hAnsi="宋体" w:cs="宋体"/>
          <w:spacing w:val="8"/>
          <w:kern w:val="0"/>
          <w:sz w:val="24"/>
        </w:rPr>
        <w:t>由此产生的一切法律后果和责任由我单位承担。我单位声明放弃对此提出任何异议和追索的权利。</w:t>
      </w:r>
    </w:p>
    <w:p>
      <w:pPr>
        <w:widowControl/>
        <w:shd w:val="clear" w:color="auto" w:fill="FFFFFF"/>
        <w:spacing w:line="360" w:lineRule="auto"/>
        <w:ind w:firstLine="512" w:firstLineChars="200"/>
        <w:rPr>
          <w:rFonts w:ascii="宋体" w:hAnsi="宋体" w:cs="宋体"/>
          <w:spacing w:val="8"/>
          <w:kern w:val="0"/>
          <w:sz w:val="24"/>
        </w:rPr>
      </w:pPr>
      <w:r>
        <w:rPr>
          <w:rFonts w:hint="eastAsia" w:ascii="宋体" w:hAnsi="宋体" w:cs="宋体"/>
          <w:spacing w:val="8"/>
          <w:kern w:val="0"/>
          <w:sz w:val="24"/>
        </w:rPr>
        <w:t>我单位对上述承诺的内容事项真实性负责。如经查实上述承诺的内容事项存在虚假，我单位愿意接受以提供虚假材料谋取成交而被追究法律责任。</w:t>
      </w:r>
    </w:p>
    <w:p>
      <w:pPr>
        <w:widowControl/>
        <w:shd w:val="clear" w:color="auto" w:fill="FFFFFF"/>
        <w:spacing w:line="360" w:lineRule="auto"/>
        <w:jc w:val="left"/>
        <w:rPr>
          <w:rFonts w:ascii="宋体" w:hAnsi="宋体" w:cs="宋体"/>
          <w:color w:val="333333"/>
          <w:spacing w:val="8"/>
          <w:kern w:val="0"/>
          <w:sz w:val="24"/>
        </w:rPr>
      </w:pPr>
      <w:r>
        <w:rPr>
          <w:rFonts w:hint="eastAsia" w:ascii="宋体" w:hAnsi="宋体" w:cs="宋体"/>
          <w:color w:val="333333"/>
          <w:spacing w:val="8"/>
          <w:kern w:val="0"/>
          <w:sz w:val="24"/>
        </w:rPr>
        <w:t> </w:t>
      </w:r>
    </w:p>
    <w:p>
      <w:pPr>
        <w:spacing w:line="360" w:lineRule="auto"/>
        <w:ind w:left="1413" w:leftChars="273" w:hanging="840" w:hangingChars="350"/>
        <w:rPr>
          <w:rFonts w:ascii="宋体" w:hAnsi="宋体" w:cs="宋体"/>
          <w:sz w:val="24"/>
        </w:rPr>
      </w:pPr>
      <w:bookmarkStart w:id="493" w:name="_Hlk110436809"/>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（盖供应商单位公章）</w:t>
      </w:r>
    </w:p>
    <w:p>
      <w:pPr>
        <w:spacing w:line="360" w:lineRule="auto"/>
        <w:ind w:left="1620" w:leftChars="257" w:hanging="1080"/>
        <w:rPr>
          <w:rFonts w:ascii="宋体" w:hAnsi="宋体" w:cs="宋体"/>
          <w:sz w:val="24"/>
        </w:rPr>
      </w:pPr>
      <w:r>
        <w:rPr>
          <w:rFonts w:hint="eastAsia" w:ascii="宋体" w:hAnsi="宋体" w:cs="宋体"/>
          <w:sz w:val="24"/>
          <w:u w:val="single" w:color="FFFFFF"/>
        </w:rPr>
        <w:t>法定代表人（或非法人组织负责人或代理人）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（签字或盖个人章）</w:t>
      </w:r>
      <w:bookmarkEnd w:id="493"/>
    </w:p>
    <w:p>
      <w:pPr>
        <w:spacing w:line="360" w:lineRule="auto"/>
        <w:ind w:left="1620" w:leftChars="257" w:hanging="1080"/>
        <w:rPr>
          <w:rFonts w:ascii="宋体" w:hAnsi="宋体" w:cs="宋体"/>
          <w:sz w:val="24"/>
        </w:rPr>
      </w:pPr>
    </w:p>
    <w:p>
      <w:pPr>
        <w:spacing w:line="360" w:lineRule="auto"/>
        <w:ind w:left="1620" w:leftChars="257" w:hanging="108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left="1620" w:leftChars="257" w:hanging="1080"/>
        <w:rPr>
          <w:rFonts w:ascii="宋体" w:hAnsi="宋体" w:cs="宋体"/>
          <w:sz w:val="24"/>
        </w:rPr>
      </w:pPr>
      <w:r>
        <w:rPr>
          <w:rFonts w:hint="eastAsia" w:ascii="宋体" w:hAnsi="宋体" w:cs="宋体"/>
          <w:sz w:val="24"/>
        </w:rPr>
        <w:t>邮编：</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left="1620" w:leftChars="257" w:hanging="1080"/>
        <w:rPr>
          <w:rFonts w:ascii="宋体" w:hAnsi="宋体" w:cs="宋体"/>
          <w:sz w:val="24"/>
        </w:rPr>
      </w:pP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电子邮箱：</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544" w:firstLineChars="227"/>
        <w:rPr>
          <w:rFonts w:ascii="宋体" w:hAnsi="宋体" w:cs="宋体"/>
          <w:sz w:val="24"/>
        </w:rPr>
      </w:pPr>
      <w:r>
        <w:rPr>
          <w:rFonts w:hint="eastAsia" w:ascii="宋体" w:hAnsi="宋体" w:cs="宋体"/>
          <w:sz w:val="24"/>
        </w:rPr>
        <w:t>日期：　　 　年　　月 　日</w:t>
      </w:r>
    </w:p>
    <w:p>
      <w:pPr>
        <w:widowControl/>
        <w:shd w:val="clear" w:color="auto" w:fill="FFFFFF"/>
        <w:spacing w:line="360" w:lineRule="auto"/>
        <w:ind w:firstLine="480"/>
        <w:rPr>
          <w:rFonts w:ascii="宋体" w:hAnsi="宋体" w:cs="宋体"/>
          <w:color w:val="333333"/>
          <w:spacing w:val="8"/>
          <w:kern w:val="0"/>
          <w:sz w:val="24"/>
        </w:rPr>
      </w:pPr>
    </w:p>
    <w:p>
      <w:pPr>
        <w:spacing w:line="360" w:lineRule="auto"/>
        <w:ind w:firstLine="600"/>
        <w:rPr>
          <w:rFonts w:ascii="宋体" w:hAnsi="宋体" w:cs="宋体"/>
          <w:sz w:val="24"/>
        </w:rPr>
      </w:pPr>
      <w:r>
        <w:rPr>
          <w:rFonts w:hint="eastAsia" w:ascii="宋体" w:hAnsi="宋体" w:cs="宋体"/>
          <w:sz w:val="24"/>
        </w:rPr>
        <w:t>备注：供应商如存在与上述要求不一致的情况，应如实写明。</w:t>
      </w: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pStyle w:val="241"/>
        <w:spacing w:line="360" w:lineRule="auto"/>
        <w:ind w:firstLine="0" w:firstLineChars="0"/>
        <w:rPr>
          <w:rFonts w:ascii="宋体" w:hAnsi="宋体" w:cs="宋体"/>
        </w:rPr>
      </w:pPr>
    </w:p>
    <w:p>
      <w:pPr>
        <w:pStyle w:val="6"/>
        <w:widowControl/>
        <w:jc w:val="center"/>
        <w:rPr>
          <w:rFonts w:ascii="宋体" w:hAnsi="宋体" w:eastAsia="宋体" w:cs="宋体"/>
          <w:sz w:val="24"/>
        </w:rPr>
      </w:pPr>
      <w:bookmarkStart w:id="494" w:name="_Toc110414842"/>
      <w:bookmarkStart w:id="495" w:name="_Toc82456904"/>
      <w:bookmarkStart w:id="496" w:name="_Toc131754730"/>
      <w:r>
        <w:rPr>
          <w:rFonts w:hint="eastAsia" w:ascii="宋体" w:hAnsi="宋体" w:eastAsia="宋体" w:cs="宋体"/>
          <w:b w:val="0"/>
          <w:bCs w:val="0"/>
          <w:kern w:val="0"/>
          <w:sz w:val="28"/>
          <w:szCs w:val="28"/>
        </w:rPr>
        <w:t>7、具有良好的商业信誉和健全的财务会计制度的承诺书</w:t>
      </w:r>
      <w:bookmarkEnd w:id="494"/>
      <w:bookmarkEnd w:id="495"/>
      <w:bookmarkEnd w:id="496"/>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供应商应提供资料：</w:t>
      </w:r>
    </w:p>
    <w:p>
      <w:pPr>
        <w:spacing w:line="360" w:lineRule="auto"/>
        <w:rPr>
          <w:rFonts w:ascii="宋体" w:hAnsi="宋体" w:cs="宋体"/>
          <w:b/>
          <w:sz w:val="24"/>
        </w:rPr>
      </w:pPr>
      <w:r>
        <w:rPr>
          <w:rFonts w:hint="eastAsia" w:ascii="宋体" w:hAnsi="宋体" w:cs="宋体"/>
          <w:b/>
          <w:sz w:val="24"/>
        </w:rPr>
        <w:t>7.1、承诺书</w:t>
      </w:r>
    </w:p>
    <w:p>
      <w:pPr>
        <w:spacing w:line="360" w:lineRule="auto"/>
        <w:rPr>
          <w:rFonts w:ascii="宋体" w:hAnsi="宋体" w:cs="宋体"/>
          <w:sz w:val="24"/>
        </w:rPr>
      </w:pPr>
      <w:r>
        <w:rPr>
          <w:rFonts w:hint="eastAsia" w:ascii="宋体" w:hAnsi="宋体" w:cs="宋体"/>
          <w:sz w:val="24"/>
        </w:rPr>
        <w:t xml:space="preserve">  供应商承诺本单位具有良好的商业信誉和健全的财务会计制度（提供承诺书，格式自拟）。如果是联合体共同参加磋商采购活动，联合体各方均需提供上述资料。</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left="1413" w:leftChars="273" w:hanging="840" w:hangingChars="350"/>
        <w:jc w:val="lef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w:t>
      </w:r>
      <w:r>
        <w:rPr>
          <w:rFonts w:hint="eastAsia" w:hAnsi="宋体" w:cs="宋体"/>
          <w:sz w:val="24"/>
        </w:rPr>
        <w:t>盖供应商单位公章</w:t>
      </w:r>
      <w:r>
        <w:rPr>
          <w:rFonts w:hint="eastAsia" w:ascii="宋体" w:hAnsi="宋体"/>
          <w:color w:val="000000"/>
          <w:sz w:val="24"/>
        </w:rPr>
        <w:t>）</w:t>
      </w:r>
    </w:p>
    <w:p>
      <w:pPr>
        <w:spacing w:line="360" w:lineRule="auto"/>
        <w:ind w:left="1620" w:leftChars="257" w:hanging="1080"/>
        <w:jc w:val="left"/>
        <w:rPr>
          <w:rFonts w:ascii="宋体" w:hAnsi="宋体"/>
          <w:color w:val="000000"/>
          <w:sz w:val="24"/>
        </w:rPr>
      </w:pPr>
      <w:r>
        <w:rPr>
          <w:rFonts w:hint="eastAsia" w:ascii="宋体" w:hAnsi="宋体"/>
          <w:color w:val="000000"/>
          <w:sz w:val="24"/>
          <w:u w:val="single" w:color="FFFFFF"/>
        </w:rPr>
        <w:t>法定代表人（或非法人组织负责人）</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w:t>
      </w:r>
      <w:r>
        <w:rPr>
          <w:rFonts w:hint="eastAsia" w:hAnsi="宋体" w:cs="宋体"/>
          <w:sz w:val="24"/>
        </w:rPr>
        <w:t>签字或盖个人章</w:t>
      </w:r>
      <w:r>
        <w:rPr>
          <w:rFonts w:hint="eastAsia" w:ascii="宋体" w:hAnsi="宋体"/>
          <w:color w:val="000000"/>
          <w:sz w:val="24"/>
        </w:rPr>
        <w:t>）</w:t>
      </w:r>
    </w:p>
    <w:p>
      <w:pPr>
        <w:spacing w:line="360" w:lineRule="auto"/>
        <w:ind w:firstLine="600" w:firstLineChars="250"/>
        <w:rPr>
          <w:rFonts w:ascii="宋体" w:hAnsi="宋体"/>
          <w:color w:val="000000"/>
          <w:sz w:val="24"/>
        </w:rPr>
      </w:pPr>
      <w:r>
        <w:rPr>
          <w:rFonts w:hint="eastAsia" w:ascii="宋体" w:hAnsi="宋体"/>
          <w:color w:val="000000"/>
          <w:sz w:val="24"/>
        </w:rPr>
        <w:t>日期：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7.2、财务状况报告</w:t>
      </w:r>
    </w:p>
    <w:p>
      <w:pPr>
        <w:spacing w:line="360" w:lineRule="auto"/>
        <w:rPr>
          <w:rFonts w:ascii="宋体" w:hAnsi="宋体" w:cs="宋体"/>
          <w:color w:val="FF0000"/>
          <w:sz w:val="24"/>
        </w:rPr>
      </w:pPr>
      <w:r>
        <w:rPr>
          <w:rFonts w:hint="eastAsia" w:ascii="宋体" w:hAnsi="宋体" w:cs="宋体"/>
          <w:sz w:val="24"/>
        </w:rPr>
        <w:t>说明：提供经审计的2021年或2022年度财务状况报告复印件或扫描件（公司成立年限不足的企业应提供其基本开户银行出具的资信证明），财务报告应具有2名及以上注册会计师盖章和签字。</w:t>
      </w:r>
    </w:p>
    <w:p>
      <w:pPr>
        <w:spacing w:line="360" w:lineRule="auto"/>
        <w:ind w:firstLine="480" w:firstLineChars="200"/>
        <w:rPr>
          <w:rFonts w:ascii="宋体" w:hAnsi="宋体" w:cs="宋体"/>
          <w:sz w:val="24"/>
        </w:rPr>
      </w:pPr>
      <w:r>
        <w:rPr>
          <w:rFonts w:hint="eastAsia" w:ascii="宋体" w:hAnsi="宋体" w:cs="宋体"/>
          <w:sz w:val="24"/>
        </w:rPr>
        <w:t>如提供财务审计报告应提供完整的财务审计报告。</w:t>
      </w:r>
    </w:p>
    <w:p>
      <w:pPr>
        <w:spacing w:line="360" w:lineRule="auto"/>
        <w:ind w:firstLine="480" w:firstLineChars="200"/>
        <w:rPr>
          <w:rFonts w:ascii="宋体" w:hAnsi="宋体" w:cs="宋体"/>
          <w:sz w:val="24"/>
        </w:rPr>
      </w:pPr>
      <w:r>
        <w:rPr>
          <w:rFonts w:hint="eastAsia" w:ascii="宋体" w:hAnsi="宋体" w:cs="宋体"/>
          <w:sz w:val="24"/>
        </w:rPr>
        <w:t>参考《财政部关于注册会计师在审计报告上签名盖章有关问题的通知》</w:t>
      </w:r>
    </w:p>
    <w:p>
      <w:pPr>
        <w:spacing w:line="360" w:lineRule="auto"/>
        <w:rPr>
          <w:rFonts w:ascii="宋体" w:hAnsi="宋体" w:cs="宋体"/>
          <w:sz w:val="24"/>
        </w:rPr>
      </w:pPr>
      <w:r>
        <w:rPr>
          <w:rFonts w:hint="eastAsia" w:ascii="宋体" w:hAnsi="宋体" w:cs="宋体"/>
          <w:sz w:val="24"/>
        </w:rPr>
        <w:t>（财会【2001】1035号）规定，审计报告应当由两名具备相关业务资格的注册会计</w:t>
      </w:r>
    </w:p>
    <w:p>
      <w:pPr>
        <w:spacing w:line="360" w:lineRule="auto"/>
        <w:rPr>
          <w:rFonts w:ascii="宋体" w:hAnsi="宋体" w:cs="宋体"/>
          <w:sz w:val="24"/>
        </w:rPr>
      </w:pPr>
      <w:r>
        <w:rPr>
          <w:rFonts w:hint="eastAsia" w:ascii="宋体" w:hAnsi="宋体" w:cs="宋体"/>
          <w:sz w:val="24"/>
        </w:rPr>
        <w:t>师签名盖章并经会计师事务所盖章方为有效。</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6"/>
        <w:widowControl/>
        <w:jc w:val="center"/>
        <w:rPr>
          <w:rFonts w:ascii="宋体" w:hAnsi="宋体" w:eastAsia="宋体" w:cs="宋体"/>
          <w:sz w:val="24"/>
        </w:rPr>
      </w:pPr>
      <w:bookmarkStart w:id="497" w:name="_Toc82456905"/>
      <w:bookmarkStart w:id="498" w:name="_Toc131754731"/>
      <w:bookmarkStart w:id="499" w:name="_Toc110414843"/>
      <w:r>
        <w:rPr>
          <w:rFonts w:hint="eastAsia" w:ascii="宋体" w:hAnsi="宋体" w:eastAsia="宋体" w:cs="宋体"/>
          <w:b w:val="0"/>
          <w:bCs w:val="0"/>
          <w:kern w:val="0"/>
          <w:sz w:val="28"/>
          <w:szCs w:val="28"/>
        </w:rPr>
        <w:t>8、具备履行合同所必需的设备和专业技术能力的证明材料</w:t>
      </w:r>
      <w:bookmarkEnd w:id="497"/>
      <w:bookmarkEnd w:id="498"/>
      <w:bookmarkEnd w:id="499"/>
    </w:p>
    <w:p>
      <w:pPr>
        <w:spacing w:line="360" w:lineRule="auto"/>
        <w:rPr>
          <w:rFonts w:ascii="宋体" w:hAnsi="宋体" w:cs="宋体"/>
        </w:rPr>
      </w:pPr>
    </w:p>
    <w:p>
      <w:pPr>
        <w:spacing w:line="360" w:lineRule="auto"/>
        <w:rPr>
          <w:rFonts w:ascii="宋体" w:hAnsi="宋体" w:cs="宋体"/>
          <w:b/>
          <w:sz w:val="24"/>
        </w:rPr>
      </w:pPr>
      <w:r>
        <w:rPr>
          <w:rFonts w:hint="eastAsia" w:ascii="宋体" w:hAnsi="宋体" w:cs="宋体"/>
          <w:b/>
          <w:sz w:val="24"/>
        </w:rPr>
        <w:t>说明：提供履行合同所必需的设备和专业技术能力的证明材料。</w:t>
      </w:r>
    </w:p>
    <w:p>
      <w:pPr>
        <w:spacing w:line="360" w:lineRule="auto"/>
        <w:rPr>
          <w:rFonts w:ascii="宋体" w:hAnsi="宋体" w:cs="宋体"/>
          <w:sz w:val="24"/>
        </w:rPr>
      </w:pPr>
      <w:r>
        <w:rPr>
          <w:rFonts w:hint="eastAsia" w:ascii="宋体" w:hAnsi="宋体" w:cs="宋体"/>
          <w:sz w:val="24"/>
        </w:rPr>
        <w:t xml:space="preserve">      8.1、拟投入本项目的设备；</w:t>
      </w:r>
    </w:p>
    <w:p>
      <w:pPr>
        <w:spacing w:line="360" w:lineRule="auto"/>
        <w:ind w:firstLine="720" w:firstLineChars="300"/>
        <w:rPr>
          <w:rFonts w:ascii="宋体" w:hAnsi="宋体" w:cs="宋体"/>
          <w:sz w:val="24"/>
        </w:rPr>
      </w:pPr>
      <w:r>
        <w:rPr>
          <w:rFonts w:hint="eastAsia" w:ascii="宋体" w:hAnsi="宋体" w:cs="宋体"/>
          <w:sz w:val="24"/>
        </w:rPr>
        <w:t>8.2、拟投入本项目的人员；</w:t>
      </w:r>
    </w:p>
    <w:p>
      <w:pPr>
        <w:spacing w:line="360" w:lineRule="auto"/>
        <w:ind w:firstLine="720" w:firstLineChars="300"/>
        <w:rPr>
          <w:rFonts w:ascii="宋体" w:hAnsi="宋体" w:cs="宋体"/>
          <w:sz w:val="24"/>
        </w:rPr>
      </w:pPr>
      <w:r>
        <w:rPr>
          <w:rFonts w:hint="eastAsia" w:ascii="宋体" w:hAnsi="宋体" w:cs="宋体"/>
          <w:sz w:val="24"/>
        </w:rPr>
        <w:t>8.3、其它。</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5"/>
        <w:tabs>
          <w:tab w:val="left" w:pos="5580"/>
        </w:tabs>
        <w:spacing w:line="360" w:lineRule="auto"/>
        <w:ind w:firstLine="480" w:firstLineChars="200"/>
        <w:rPr>
          <w:rFonts w:hAnsi="宋体" w:cs="宋体"/>
          <w:sz w:val="24"/>
          <w:u w:val="single"/>
        </w:rPr>
      </w:pPr>
      <w:bookmarkStart w:id="500" w:name="_Hlk110436943"/>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bookmarkEnd w:id="500"/>
    </w:p>
    <w:p>
      <w:pPr>
        <w:spacing w:line="360" w:lineRule="auto"/>
        <w:ind w:left="1621" w:leftChars="287" w:hanging="1018"/>
        <w:jc w:val="left"/>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6"/>
        <w:widowControl/>
        <w:jc w:val="center"/>
        <w:rPr>
          <w:rFonts w:ascii="宋体" w:hAnsi="宋体" w:eastAsia="宋体" w:cs="宋体"/>
          <w:sz w:val="24"/>
        </w:rPr>
      </w:pPr>
      <w:bookmarkStart w:id="501" w:name="_Toc82456906"/>
      <w:bookmarkStart w:id="502" w:name="_Toc131754732"/>
      <w:bookmarkStart w:id="503" w:name="_Toc110414844"/>
      <w:r>
        <w:rPr>
          <w:rFonts w:hint="eastAsia" w:ascii="宋体" w:hAnsi="宋体" w:eastAsia="宋体" w:cs="宋体"/>
          <w:b w:val="0"/>
          <w:bCs w:val="0"/>
          <w:kern w:val="0"/>
          <w:sz w:val="28"/>
          <w:szCs w:val="28"/>
        </w:rPr>
        <w:t>9、依法缴纳税收和社会保障资金的记录</w:t>
      </w:r>
      <w:bookmarkEnd w:id="501"/>
      <w:bookmarkEnd w:id="502"/>
      <w:bookmarkEnd w:id="503"/>
    </w:p>
    <w:p>
      <w:pPr>
        <w:pStyle w:val="25"/>
        <w:tabs>
          <w:tab w:val="left" w:pos="5580"/>
        </w:tabs>
        <w:spacing w:line="360" w:lineRule="auto"/>
        <w:ind w:left="1080" w:leftChars="257" w:hanging="540"/>
        <w:jc w:val="center"/>
        <w:rPr>
          <w:rFonts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供应商应提供资料：</w:t>
      </w:r>
    </w:p>
    <w:p>
      <w:pPr>
        <w:pStyle w:val="25"/>
        <w:tabs>
          <w:tab w:val="left" w:pos="5580"/>
        </w:tabs>
        <w:spacing w:line="360" w:lineRule="auto"/>
        <w:ind w:left="539"/>
        <w:rPr>
          <w:rFonts w:hAnsi="宋体" w:cs="宋体"/>
          <w:sz w:val="24"/>
        </w:rPr>
      </w:pPr>
      <w:r>
        <w:rPr>
          <w:rFonts w:hint="eastAsia" w:hAnsi="宋体" w:cs="宋体"/>
          <w:b/>
          <w:sz w:val="24"/>
        </w:rPr>
        <w:t>9.1、承诺函</w:t>
      </w:r>
    </w:p>
    <w:p>
      <w:pPr>
        <w:pStyle w:val="25"/>
        <w:tabs>
          <w:tab w:val="left" w:pos="5580"/>
        </w:tabs>
        <w:spacing w:line="360" w:lineRule="auto"/>
        <w:ind w:left="539"/>
        <w:rPr>
          <w:rFonts w:hAnsi="宋体" w:cs="宋体"/>
          <w:sz w:val="24"/>
        </w:rPr>
      </w:pPr>
      <w:r>
        <w:rPr>
          <w:rFonts w:hint="eastAsia" w:hAnsi="宋体" w:cs="宋体"/>
          <w:sz w:val="24"/>
        </w:rPr>
        <w:t>由供应商承诺本单位具有依法缴纳税收和社会保障资金的良好记录（提供承诺函，格式自拟）。如果是联合体参加磋商采购活动，联合体各方均需提供上述资料。</w:t>
      </w:r>
    </w:p>
    <w:p>
      <w:pPr>
        <w:pStyle w:val="25"/>
        <w:tabs>
          <w:tab w:val="left" w:pos="5580"/>
        </w:tabs>
        <w:spacing w:line="360" w:lineRule="auto"/>
        <w:ind w:left="539"/>
        <w:rPr>
          <w:rFonts w:hAnsi="宋体" w:cs="宋体"/>
          <w:sz w:val="24"/>
        </w:rPr>
      </w:pPr>
    </w:p>
    <w:p>
      <w:pPr>
        <w:pStyle w:val="25"/>
        <w:tabs>
          <w:tab w:val="left" w:pos="5580"/>
        </w:tabs>
        <w:spacing w:line="360" w:lineRule="auto"/>
        <w:ind w:left="539"/>
        <w:rPr>
          <w:rFonts w:hAnsi="宋体" w:cs="宋体"/>
          <w:sz w:val="24"/>
        </w:rPr>
      </w:pPr>
    </w:p>
    <w:p>
      <w:pPr>
        <w:pStyle w:val="25"/>
        <w:tabs>
          <w:tab w:val="left" w:pos="5580"/>
        </w:tabs>
        <w:spacing w:line="360" w:lineRule="auto"/>
        <w:ind w:left="539"/>
        <w:rPr>
          <w:rFonts w:hAnsi="宋体" w:cs="宋体"/>
          <w:sz w:val="24"/>
        </w:rPr>
      </w:pPr>
    </w:p>
    <w:p>
      <w:pPr>
        <w:pStyle w:val="25"/>
        <w:tabs>
          <w:tab w:val="left" w:pos="5580"/>
        </w:tabs>
        <w:spacing w:line="360" w:lineRule="auto"/>
        <w:ind w:firstLine="480" w:firstLineChars="200"/>
        <w:rPr>
          <w:rFonts w:hAnsi="宋体" w:cs="宋体"/>
          <w:sz w:val="24"/>
          <w:u w:val="single"/>
        </w:rPr>
      </w:pPr>
      <w:bookmarkStart w:id="504" w:name="_Hlk110437040"/>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 ）</w:t>
      </w:r>
      <w:r>
        <w:rPr>
          <w:rFonts w:hint="eastAsia" w:hAnsi="宋体" w:cs="宋体"/>
          <w:sz w:val="24"/>
        </w:rPr>
        <w:t xml:space="preserve">： </w:t>
      </w:r>
      <w:r>
        <w:rPr>
          <w:rFonts w:hint="eastAsia" w:hAnsi="宋体" w:cs="宋体"/>
          <w:sz w:val="24"/>
          <w:u w:val="single"/>
        </w:rPr>
        <w:t xml:space="preserve">             </w:t>
      </w:r>
      <w:r>
        <w:rPr>
          <w:rFonts w:hint="eastAsia" w:hAnsi="宋体" w:cs="宋体"/>
          <w:sz w:val="24"/>
        </w:rPr>
        <w:t>（签字或盖个人章）</w:t>
      </w:r>
      <w:bookmarkEnd w:id="504"/>
    </w:p>
    <w:p>
      <w:pPr>
        <w:spacing w:line="360" w:lineRule="auto"/>
        <w:ind w:left="1621" w:leftChars="287" w:hanging="1018"/>
        <w:jc w:val="left"/>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日期：　　 　年　　月 　日</w:t>
      </w:r>
    </w:p>
    <w:p>
      <w:pPr>
        <w:pStyle w:val="25"/>
        <w:tabs>
          <w:tab w:val="left" w:pos="5580"/>
        </w:tabs>
        <w:spacing w:line="360" w:lineRule="auto"/>
        <w:ind w:left="539"/>
        <w:rPr>
          <w:rFonts w:hAnsi="宋体" w:cs="宋体"/>
          <w:sz w:val="24"/>
        </w:rPr>
      </w:pPr>
    </w:p>
    <w:p>
      <w:pPr>
        <w:pStyle w:val="25"/>
        <w:tabs>
          <w:tab w:val="left" w:pos="5580"/>
        </w:tabs>
        <w:spacing w:line="360" w:lineRule="auto"/>
        <w:ind w:left="539"/>
        <w:rPr>
          <w:rFonts w:hAnsi="宋体" w:cs="宋体"/>
          <w:sz w:val="24"/>
        </w:rPr>
      </w:pPr>
    </w:p>
    <w:p>
      <w:pPr>
        <w:pStyle w:val="25"/>
        <w:tabs>
          <w:tab w:val="left" w:pos="5580"/>
        </w:tabs>
        <w:spacing w:line="360" w:lineRule="auto"/>
        <w:ind w:left="539"/>
        <w:rPr>
          <w:rFonts w:hAnsi="宋体" w:cs="宋体"/>
          <w:sz w:val="24"/>
        </w:rPr>
      </w:pPr>
    </w:p>
    <w:p>
      <w:pPr>
        <w:pStyle w:val="25"/>
        <w:tabs>
          <w:tab w:val="left" w:pos="5580"/>
        </w:tabs>
        <w:spacing w:line="360" w:lineRule="auto"/>
        <w:ind w:left="539"/>
        <w:rPr>
          <w:rFonts w:hAnsi="宋体" w:cs="宋体"/>
          <w:b/>
          <w:sz w:val="24"/>
        </w:rPr>
      </w:pPr>
      <w:r>
        <w:rPr>
          <w:rFonts w:hint="eastAsia" w:hAnsi="宋体" w:cs="宋体"/>
          <w:b/>
          <w:sz w:val="24"/>
        </w:rPr>
        <w:t>9.2、证明文件</w:t>
      </w:r>
    </w:p>
    <w:p>
      <w:pPr>
        <w:pStyle w:val="25"/>
        <w:tabs>
          <w:tab w:val="left" w:pos="5580"/>
        </w:tabs>
        <w:spacing w:line="360" w:lineRule="auto"/>
        <w:ind w:left="539"/>
        <w:rPr>
          <w:rFonts w:hAnsi="宋体" w:cs="宋体"/>
          <w:b/>
          <w:sz w:val="24"/>
          <w:szCs w:val="24"/>
        </w:rPr>
      </w:pPr>
      <w:r>
        <w:rPr>
          <w:rFonts w:hint="eastAsia" w:hAnsi="宋体" w:cs="宋体"/>
          <w:sz w:val="24"/>
        </w:rPr>
        <w:t>提供2022年1月1日以来至少一个月的依法缴纳税收和社会保障资金的相关证明复印件或扫描件。依法免税或不需要缴纳社会保障资金的供应商，应提供相应文件证明其依法免税或不需要缴纳社会保障资金。</w:t>
      </w:r>
    </w:p>
    <w:p>
      <w:pPr>
        <w:tabs>
          <w:tab w:val="left" w:pos="5580"/>
        </w:tabs>
        <w:spacing w:line="360" w:lineRule="auto"/>
        <w:ind w:left="54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6"/>
        <w:widowControl/>
        <w:rPr>
          <w:rFonts w:ascii="宋体" w:hAnsi="宋体" w:eastAsia="宋体" w:cs="宋体"/>
          <w:sz w:val="24"/>
        </w:rPr>
      </w:pPr>
      <w:bookmarkStart w:id="505" w:name="_Toc110414845"/>
      <w:bookmarkStart w:id="506" w:name="_Toc131754733"/>
      <w:bookmarkStart w:id="507" w:name="_Toc82456907"/>
      <w:r>
        <w:rPr>
          <w:rFonts w:hint="eastAsia" w:ascii="宋体" w:hAnsi="宋体" w:eastAsia="宋体" w:cs="宋体"/>
          <w:b w:val="0"/>
          <w:bCs w:val="0"/>
          <w:sz w:val="28"/>
          <w:szCs w:val="28"/>
        </w:rPr>
        <w:t>10、</w:t>
      </w:r>
      <w:r>
        <w:rPr>
          <w:rFonts w:hint="eastAsia" w:ascii="宋体" w:hAnsi="宋体" w:eastAsia="宋体" w:cs="宋体"/>
          <w:b w:val="0"/>
          <w:bCs w:val="0"/>
          <w:spacing w:val="-2"/>
          <w:kern w:val="0"/>
          <w:sz w:val="28"/>
          <w:szCs w:val="28"/>
        </w:rPr>
        <w:t>参加政府采购活动前3年内在经营活动中无重大违法记录的书面声明</w:t>
      </w:r>
      <w:bookmarkEnd w:id="505"/>
      <w:bookmarkEnd w:id="506"/>
      <w:bookmarkEnd w:id="507"/>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（响应文件格式五）</w:t>
      </w:r>
    </w:p>
    <w:p>
      <w:pPr>
        <w:pStyle w:val="21"/>
        <w:spacing w:line="360" w:lineRule="auto"/>
        <w:jc w:val="left"/>
        <w:rPr>
          <w:rFonts w:ascii="宋体" w:hAnsi="宋体" w:cs="宋体"/>
          <w:sz w:val="24"/>
        </w:rPr>
      </w:pPr>
    </w:p>
    <w:p>
      <w:pPr>
        <w:spacing w:line="360" w:lineRule="auto"/>
        <w:rPr>
          <w:rFonts w:ascii="宋体" w:hAnsi="宋体" w:cs="宋体"/>
          <w:sz w:val="24"/>
        </w:rPr>
      </w:pPr>
      <w:bookmarkStart w:id="508" w:name="_Hlk96071515"/>
      <w:r>
        <w:rPr>
          <w:rFonts w:hint="eastAsia" w:ascii="宋体" w:hAnsi="宋体" w:cs="宋体"/>
          <w:sz w:val="24"/>
          <w:u w:val="single"/>
        </w:rPr>
        <w:t xml:space="preserve">致： （填写采购人名称） </w:t>
      </w:r>
      <w:bookmarkEnd w:id="508"/>
    </w:p>
    <w:p>
      <w:pPr>
        <w:pStyle w:val="21"/>
        <w:spacing w:after="0" w:line="360" w:lineRule="auto"/>
        <w:ind w:left="0" w:leftChars="0" w:firstLine="480" w:firstLineChars="200"/>
        <w:jc w:val="left"/>
        <w:rPr>
          <w:rFonts w:ascii="宋体" w:hAnsi="宋体" w:cs="宋体"/>
          <w:sz w:val="24"/>
        </w:rPr>
      </w:pPr>
      <w:bookmarkStart w:id="509" w:name="_Hlk96070197"/>
      <w:r>
        <w:rPr>
          <w:rFonts w:hint="eastAsia" w:ascii="宋体" w:hAnsi="宋体" w:cs="宋体"/>
          <w:sz w:val="24"/>
        </w:rPr>
        <w:t>我单位声明：</w:t>
      </w:r>
      <w:bookmarkStart w:id="510" w:name="_Hlk95836409"/>
      <w:bookmarkStart w:id="511" w:name="_Hlk96069469"/>
    </w:p>
    <w:p>
      <w:pPr>
        <w:pStyle w:val="21"/>
        <w:spacing w:after="0" w:line="360" w:lineRule="auto"/>
        <w:ind w:left="0" w:leftChars="0" w:firstLine="480" w:firstLineChars="200"/>
        <w:jc w:val="left"/>
        <w:rPr>
          <w:rFonts w:ascii="宋体" w:hAnsi="宋体" w:cs="宋体"/>
          <w:sz w:val="24"/>
        </w:rPr>
      </w:pPr>
      <w:r>
        <w:rPr>
          <w:rFonts w:hint="eastAsia" w:ascii="宋体" w:hAnsi="宋体" w:cs="宋体"/>
          <w:sz w:val="24"/>
        </w:rPr>
        <w:t>我单位参加本次政府采购活动前三年内在经营活动中没有重大违法记录</w:t>
      </w:r>
      <w:bookmarkEnd w:id="510"/>
      <w:r>
        <w:rPr>
          <w:rFonts w:hint="eastAsia" w:ascii="宋体" w:hAnsi="宋体" w:cs="宋体"/>
          <w:sz w:val="24"/>
        </w:rPr>
        <w:t>。通过“信用中国”(网站：www.creditchina.gov.cn/)、“中国政府采购网”（网站www.ccgp.gov.cn）等渠道查询，我单位未被列入失信被执行人、重大税收违法失信主体、政府采购严重违法失信行为信息记录名单。</w:t>
      </w:r>
    </w:p>
    <w:p>
      <w:pPr>
        <w:pStyle w:val="21"/>
        <w:spacing w:after="0" w:line="360" w:lineRule="auto"/>
        <w:ind w:left="0" w:leftChars="0" w:firstLine="480" w:firstLineChars="200"/>
        <w:jc w:val="left"/>
        <w:rPr>
          <w:rFonts w:ascii="宋体" w:hAnsi="宋体" w:cs="宋体"/>
          <w:sz w:val="24"/>
        </w:rPr>
      </w:pPr>
      <w:r>
        <w:rPr>
          <w:rFonts w:hint="eastAsia" w:ascii="宋体" w:hAnsi="宋体" w:cs="宋体"/>
          <w:sz w:val="24"/>
        </w:rPr>
        <w:t>如发现我单位提供的书面声明不属实时，我单位将按照《中华人民共和国政府采购法》有关提供虚假材料的规定，接受处罚。同意取消我单位参与本项目政府采购活动的资格，并将承担相关法律责任。</w:t>
      </w:r>
      <w:bookmarkEnd w:id="511"/>
    </w:p>
    <w:p>
      <w:pPr>
        <w:spacing w:line="360" w:lineRule="auto"/>
        <w:ind w:right="1050" w:rightChars="500" w:firstLine="480" w:firstLineChars="200"/>
        <w:rPr>
          <w:rFonts w:ascii="宋体" w:hAnsi="宋体" w:cs="宋体"/>
          <w:sz w:val="24"/>
          <w:szCs w:val="20"/>
        </w:rPr>
      </w:pPr>
      <w:r>
        <w:rPr>
          <w:rFonts w:hint="eastAsia" w:ascii="宋体" w:hAnsi="宋体" w:cs="宋体"/>
          <w:sz w:val="24"/>
          <w:szCs w:val="20"/>
        </w:rPr>
        <w:t>特此声明。</w:t>
      </w:r>
      <w:bookmarkEnd w:id="509"/>
    </w:p>
    <w:p>
      <w:pPr>
        <w:spacing w:line="500" w:lineRule="exact"/>
        <w:ind w:right="1050" w:rightChars="500" w:firstLine="480" w:firstLineChars="200"/>
        <w:rPr>
          <w:rFonts w:ascii="宋体" w:hAnsi="宋体" w:cs="宋体"/>
          <w:sz w:val="24"/>
          <w:szCs w:val="20"/>
        </w:rPr>
      </w:pPr>
    </w:p>
    <w:p>
      <w:pPr>
        <w:spacing w:before="120" w:beforeLines="50" w:after="120" w:afterLines="50" w:line="400" w:lineRule="exact"/>
        <w:ind w:right="1050" w:rightChars="500" w:firstLine="420" w:firstLineChars="200"/>
        <w:rPr>
          <w:rFonts w:ascii="宋体" w:hAnsi="宋体" w:cs="宋体"/>
          <w:szCs w:val="21"/>
        </w:rPr>
      </w:pPr>
    </w:p>
    <w:p>
      <w:pPr>
        <w:pStyle w:val="25"/>
        <w:tabs>
          <w:tab w:val="left" w:pos="5580"/>
        </w:tabs>
        <w:spacing w:line="360" w:lineRule="auto"/>
        <w:ind w:firstLine="480" w:firstLineChars="200"/>
        <w:rPr>
          <w:rFonts w:hAnsi="宋体" w:cs="宋体"/>
          <w:sz w:val="24"/>
          <w:u w:val="single"/>
        </w:rPr>
      </w:pPr>
      <w:bookmarkStart w:id="512" w:name="_Hlk110437086"/>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bookmarkEnd w:id="512"/>
    </w:p>
    <w:p>
      <w:pPr>
        <w:spacing w:line="360" w:lineRule="auto"/>
        <w:ind w:left="1621" w:leftChars="287" w:hanging="1018"/>
        <w:jc w:val="left"/>
        <w:rPr>
          <w:rFonts w:ascii="宋体" w:hAnsi="宋体" w:cs="宋体"/>
          <w:sz w:val="24"/>
        </w:rPr>
      </w:pPr>
    </w:p>
    <w:p>
      <w:pPr>
        <w:spacing w:line="480" w:lineRule="auto"/>
        <w:ind w:firstLine="600" w:firstLineChars="250"/>
        <w:rPr>
          <w:rFonts w:ascii="宋体" w:hAnsi="宋体" w:cs="宋体"/>
        </w:rPr>
      </w:pPr>
      <w:r>
        <w:rPr>
          <w:rFonts w:hint="eastAsia" w:ascii="宋体" w:hAnsi="宋体" w:cs="宋体"/>
          <w:sz w:val="24"/>
        </w:rPr>
        <w:t>日期：　　 　年　　月 　日</w:t>
      </w:r>
    </w:p>
    <w:p>
      <w:pPr>
        <w:pStyle w:val="21"/>
        <w:spacing w:line="360" w:lineRule="auto"/>
        <w:jc w:val="left"/>
        <w:rPr>
          <w:rFonts w:ascii="宋体" w:hAnsi="宋体" w:cs="宋体"/>
          <w:sz w:val="24"/>
        </w:rPr>
      </w:pPr>
      <w:r>
        <w:rPr>
          <w:rFonts w:hint="eastAsia" w:ascii="宋体" w:hAnsi="宋体" w:cs="宋体"/>
          <w:sz w:val="24"/>
        </w:rPr>
        <w:t>说明：</w:t>
      </w:r>
    </w:p>
    <w:p>
      <w:pPr>
        <w:pStyle w:val="21"/>
        <w:spacing w:line="360" w:lineRule="auto"/>
        <w:jc w:val="left"/>
        <w:rPr>
          <w:rFonts w:ascii="宋体" w:hAnsi="宋体" w:cs="宋体"/>
          <w:sz w:val="24"/>
        </w:rPr>
      </w:pPr>
      <w:r>
        <w:rPr>
          <w:rFonts w:hint="eastAsia" w:ascii="宋体" w:hAnsi="宋体" w:cs="宋体"/>
          <w:sz w:val="24"/>
        </w:rPr>
        <w:t>1、供应商如果在参加本次政府采购活动前三年内，在经营活动中存在重大违法记录时应如实做出说明。</w:t>
      </w:r>
    </w:p>
    <w:p>
      <w:pPr>
        <w:pStyle w:val="21"/>
        <w:spacing w:line="360" w:lineRule="auto"/>
        <w:jc w:val="left"/>
        <w:rPr>
          <w:rFonts w:ascii="宋体" w:hAnsi="宋体" w:cs="宋体"/>
          <w:sz w:val="24"/>
        </w:rPr>
      </w:pPr>
      <w:r>
        <w:rPr>
          <w:rFonts w:hint="eastAsia" w:ascii="宋体" w:hAnsi="宋体" w:cs="宋体"/>
          <w:sz w:val="24"/>
        </w:rPr>
        <w:t>2、如果是联合体参加本项目的磋商采购，联合体各方均需提供上述声明。</w:t>
      </w: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6"/>
        <w:widowControl/>
        <w:jc w:val="center"/>
        <w:rPr>
          <w:rFonts w:ascii="宋体" w:hAnsi="宋体" w:eastAsia="宋体" w:cs="宋体"/>
          <w:sz w:val="24"/>
        </w:rPr>
      </w:pPr>
      <w:bookmarkStart w:id="513" w:name="_Toc110414846"/>
      <w:bookmarkStart w:id="514" w:name="_Toc131754734"/>
      <w:bookmarkStart w:id="515" w:name="_Toc82456909"/>
      <w:r>
        <w:rPr>
          <w:rFonts w:hint="eastAsia" w:ascii="宋体" w:hAnsi="宋体" w:eastAsia="宋体" w:cs="宋体"/>
          <w:b w:val="0"/>
          <w:bCs w:val="0"/>
          <w:kern w:val="0"/>
          <w:sz w:val="28"/>
          <w:szCs w:val="28"/>
        </w:rPr>
        <w:t>11、 供应商关联单位的说明</w:t>
      </w:r>
      <w:bookmarkEnd w:id="513"/>
      <w:bookmarkEnd w:id="514"/>
      <w:bookmarkEnd w:id="515"/>
    </w:p>
    <w:p>
      <w:pPr>
        <w:pStyle w:val="2"/>
        <w:spacing w:line="360" w:lineRule="auto"/>
        <w:jc w:val="center"/>
        <w:rPr>
          <w:rFonts w:ascii="宋体" w:hAnsi="宋体" w:cs="宋体"/>
        </w:rPr>
      </w:pPr>
    </w:p>
    <w:p>
      <w:pPr>
        <w:pStyle w:val="2"/>
        <w:spacing w:line="360" w:lineRule="auto"/>
        <w:ind w:firstLine="480"/>
        <w:rPr>
          <w:rFonts w:ascii="宋体" w:hAnsi="宋体" w:cs="宋体"/>
          <w:sz w:val="24"/>
        </w:rPr>
      </w:pPr>
      <w:r>
        <w:rPr>
          <w:rFonts w:hint="eastAsia" w:ascii="宋体" w:hAnsi="宋体" w:cs="宋体"/>
          <w:sz w:val="24"/>
        </w:rPr>
        <w:t>说明：</w:t>
      </w:r>
    </w:p>
    <w:p>
      <w:pPr>
        <w:pStyle w:val="2"/>
        <w:spacing w:line="360" w:lineRule="auto"/>
        <w:ind w:firstLine="482"/>
        <w:rPr>
          <w:rFonts w:ascii="宋体" w:hAnsi="宋体" w:cs="宋体"/>
          <w:sz w:val="24"/>
        </w:rPr>
      </w:pPr>
      <w:r>
        <w:rPr>
          <w:rFonts w:hint="eastAsia" w:ascii="宋体" w:hAnsi="宋体" w:cs="宋体"/>
          <w:b/>
          <w:sz w:val="24"/>
        </w:rPr>
        <w:t>11.1、</w:t>
      </w:r>
      <w:r>
        <w:rPr>
          <w:rFonts w:hint="eastAsia" w:ascii="宋体" w:hAnsi="宋体" w:cs="宋体"/>
          <w:sz w:val="24"/>
        </w:rPr>
        <w:t>供应商应当如实披露与本单位存在下列关联关系的单位名称：</w:t>
      </w:r>
    </w:p>
    <w:p>
      <w:pPr>
        <w:pStyle w:val="2"/>
        <w:spacing w:line="360" w:lineRule="auto"/>
        <w:ind w:firstLine="480"/>
        <w:rPr>
          <w:rFonts w:ascii="宋体" w:hAnsi="宋体" w:cs="宋体"/>
          <w:sz w:val="24"/>
        </w:rPr>
      </w:pPr>
      <w:r>
        <w:rPr>
          <w:rFonts w:hint="eastAsia" w:ascii="宋体" w:hAnsi="宋体" w:cs="宋体"/>
          <w:sz w:val="24"/>
        </w:rPr>
        <w:t>（1）与供应商单位法定代表人（或非法人组织负责人或代理人）为同一人的其他单位；</w:t>
      </w:r>
    </w:p>
    <w:p>
      <w:pPr>
        <w:pStyle w:val="2"/>
        <w:spacing w:line="360" w:lineRule="auto"/>
        <w:ind w:firstLine="480"/>
        <w:rPr>
          <w:rFonts w:ascii="宋体" w:hAnsi="宋体" w:cs="宋体"/>
          <w:sz w:val="24"/>
        </w:rPr>
      </w:pPr>
      <w:r>
        <w:rPr>
          <w:rFonts w:hint="eastAsia" w:ascii="宋体" w:hAnsi="宋体" w:cs="宋体"/>
          <w:sz w:val="24"/>
        </w:rPr>
        <w:t>（2）与供应商存在直接控股、管理关系的其他单位。</w:t>
      </w:r>
    </w:p>
    <w:p>
      <w:pPr>
        <w:adjustRightInd w:val="0"/>
        <w:snapToGrid w:val="0"/>
        <w:spacing w:line="360" w:lineRule="auto"/>
        <w:ind w:right="105" w:rightChars="50" w:firstLine="544" w:firstLineChars="227"/>
        <w:jc w:val="left"/>
        <w:rPr>
          <w:rFonts w:ascii="宋体" w:hAnsi="宋体" w:cs="宋体"/>
          <w:sz w:val="24"/>
        </w:rPr>
      </w:pPr>
    </w:p>
    <w:p>
      <w:pPr>
        <w:adjustRightInd w:val="0"/>
        <w:snapToGrid w:val="0"/>
        <w:spacing w:line="360" w:lineRule="auto"/>
        <w:ind w:right="105" w:rightChars="50" w:firstLine="544" w:firstLineChars="227"/>
        <w:jc w:val="left"/>
        <w:rPr>
          <w:rFonts w:ascii="宋体" w:hAnsi="宋体" w:cs="宋体"/>
          <w:sz w:val="24"/>
        </w:rPr>
      </w:pPr>
      <w:r>
        <w:rPr>
          <w:rFonts w:hint="eastAsia" w:ascii="宋体" w:hAnsi="宋体" w:cs="宋体"/>
          <w:sz w:val="24"/>
        </w:rPr>
        <w:t>注：若无此情形，写“无”即可。</w:t>
      </w:r>
    </w:p>
    <w:p>
      <w:pPr>
        <w:spacing w:line="360" w:lineRule="auto"/>
        <w:ind w:left="719" w:leftChars="228" w:hanging="240" w:hangingChars="100"/>
        <w:rPr>
          <w:rFonts w:ascii="宋体" w:hAnsi="宋体" w:cs="宋体"/>
          <w:sz w:val="24"/>
        </w:rPr>
      </w:pPr>
      <w:bookmarkStart w:id="516" w:name="_Hlk87273879"/>
    </w:p>
    <w:p>
      <w:pPr>
        <w:spacing w:line="360" w:lineRule="auto"/>
        <w:ind w:left="317" w:leftChars="151"/>
        <w:rPr>
          <w:rFonts w:ascii="宋体" w:hAnsi="宋体" w:cs="宋体"/>
          <w:sz w:val="24"/>
        </w:rPr>
      </w:pPr>
      <w:bookmarkStart w:id="517" w:name="_Hlk110437141"/>
      <w:r>
        <w:rPr>
          <w:rFonts w:hint="eastAsia" w:ascii="宋体" w:hAnsi="宋体" w:cs="宋体"/>
          <w:b/>
          <w:sz w:val="24"/>
        </w:rPr>
        <w:t>11.2、</w:t>
      </w:r>
      <w:r>
        <w:rPr>
          <w:rFonts w:hint="eastAsia" w:ascii="宋体" w:hAnsi="宋体" w:cs="宋体"/>
          <w:sz w:val="24"/>
        </w:rPr>
        <w:t>单位法定代表人（或负责人）为同一个人或者存在控股、管理关系的不同单位、不得参加同一包（或同一包）竞标或者未划分包（或包）的同一合同项下的政府采购活动。需供应商出具承诺函，承诺函格式自拟，要求加盖单位公章。</w:t>
      </w:r>
      <w:bookmarkEnd w:id="517"/>
    </w:p>
    <w:bookmarkEnd w:id="516"/>
    <w:p>
      <w:pPr>
        <w:spacing w:line="360" w:lineRule="auto"/>
        <w:ind w:left="719" w:leftChars="228" w:hanging="240" w:hangingChars="100"/>
        <w:rPr>
          <w:rFonts w:ascii="宋体" w:hAnsi="宋体" w:cs="宋体"/>
          <w:sz w:val="24"/>
        </w:rPr>
      </w:pPr>
    </w:p>
    <w:p>
      <w:pPr>
        <w:spacing w:line="360" w:lineRule="auto"/>
        <w:ind w:left="719" w:leftChars="228" w:hanging="240" w:hangingChars="100"/>
        <w:rPr>
          <w:rFonts w:ascii="宋体" w:hAnsi="宋体" w:cs="宋体"/>
          <w:sz w:val="24"/>
        </w:rPr>
      </w:pPr>
      <w:bookmarkStart w:id="518" w:name="_Hlk87273903"/>
    </w:p>
    <w:p>
      <w:pPr>
        <w:spacing w:line="360" w:lineRule="auto"/>
        <w:ind w:left="719" w:leftChars="228" w:hanging="240" w:hangingChars="100"/>
        <w:rPr>
          <w:rFonts w:ascii="宋体" w:hAnsi="宋体" w:cs="宋体"/>
          <w:sz w:val="24"/>
        </w:rPr>
      </w:pPr>
    </w:p>
    <w:p>
      <w:pPr>
        <w:pStyle w:val="25"/>
        <w:tabs>
          <w:tab w:val="left" w:pos="5580"/>
        </w:tabs>
        <w:spacing w:line="360" w:lineRule="auto"/>
        <w:ind w:firstLine="480" w:firstLineChars="200"/>
        <w:rPr>
          <w:rFonts w:hAnsi="宋体" w:cs="宋体"/>
          <w:sz w:val="24"/>
          <w:u w:val="single"/>
        </w:rPr>
      </w:pPr>
      <w:bookmarkStart w:id="519" w:name="_Hlk110437190"/>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bookmarkEnd w:id="519"/>
    </w:p>
    <w:p>
      <w:pPr>
        <w:spacing w:line="360" w:lineRule="auto"/>
        <w:ind w:left="1621" w:leftChars="287" w:hanging="1018"/>
        <w:jc w:val="left"/>
        <w:rPr>
          <w:rFonts w:ascii="宋体" w:hAnsi="宋体" w:cs="宋体"/>
          <w:sz w:val="24"/>
        </w:rPr>
      </w:pPr>
    </w:p>
    <w:p>
      <w:pPr>
        <w:spacing w:line="480" w:lineRule="auto"/>
        <w:ind w:firstLine="600" w:firstLineChars="250"/>
        <w:rPr>
          <w:rFonts w:ascii="宋体" w:hAnsi="宋体" w:cs="宋体"/>
        </w:rPr>
      </w:pPr>
      <w:r>
        <w:rPr>
          <w:rFonts w:hint="eastAsia" w:ascii="宋体" w:hAnsi="宋体" w:cs="宋体"/>
          <w:sz w:val="24"/>
        </w:rPr>
        <w:t>日期：　　 　年　　月 　日</w:t>
      </w:r>
    </w:p>
    <w:p>
      <w:pPr>
        <w:pStyle w:val="25"/>
        <w:tabs>
          <w:tab w:val="left" w:pos="5580"/>
        </w:tabs>
        <w:spacing w:line="360" w:lineRule="auto"/>
        <w:ind w:left="539"/>
        <w:rPr>
          <w:rFonts w:hAnsi="宋体" w:cs="宋体"/>
          <w:sz w:val="24"/>
        </w:rPr>
      </w:pPr>
    </w:p>
    <w:p>
      <w:pPr>
        <w:pStyle w:val="25"/>
        <w:tabs>
          <w:tab w:val="left" w:pos="5580"/>
        </w:tabs>
        <w:spacing w:line="360" w:lineRule="auto"/>
        <w:ind w:left="539"/>
        <w:rPr>
          <w:rFonts w:hAnsi="宋体" w:cs="宋体"/>
          <w:sz w:val="24"/>
        </w:rPr>
      </w:pPr>
      <w:r>
        <w:rPr>
          <w:rFonts w:hint="eastAsia" w:hAnsi="宋体" w:cs="宋体"/>
          <w:sz w:val="24"/>
        </w:rPr>
        <w:t>备注：如果是联合体参加磋商采购活动，联合体各方均需提供上述资料。</w:t>
      </w:r>
    </w:p>
    <w:bookmarkEnd w:id="518"/>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6"/>
        <w:widowControl/>
        <w:jc w:val="center"/>
        <w:rPr>
          <w:rFonts w:ascii="宋体" w:hAnsi="宋体" w:eastAsia="宋体" w:cs="宋体"/>
          <w:b w:val="0"/>
          <w:sz w:val="24"/>
        </w:rPr>
      </w:pPr>
      <w:bookmarkStart w:id="520" w:name="_Toc82456910"/>
      <w:bookmarkStart w:id="521" w:name="_Toc131754735"/>
      <w:bookmarkStart w:id="522" w:name="_Toc110414847"/>
      <w:r>
        <w:rPr>
          <w:rFonts w:hint="eastAsia" w:ascii="宋体" w:hAnsi="宋体" w:eastAsia="宋体" w:cs="宋体"/>
          <w:b w:val="0"/>
          <w:bCs w:val="0"/>
          <w:kern w:val="0"/>
          <w:sz w:val="28"/>
          <w:szCs w:val="28"/>
        </w:rPr>
        <w:t>12、反商业贿赂承诺书</w:t>
      </w:r>
      <w:bookmarkEnd w:id="520"/>
      <w:bookmarkEnd w:id="521"/>
      <w:bookmarkEnd w:id="522"/>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（响应文件格式六）</w:t>
      </w:r>
    </w:p>
    <w:p>
      <w:pPr>
        <w:pStyle w:val="21"/>
        <w:spacing w:line="360" w:lineRule="auto"/>
        <w:jc w:val="left"/>
        <w:rPr>
          <w:rFonts w:ascii="宋体" w:hAnsi="宋体" w:cs="宋体"/>
          <w:sz w:val="24"/>
        </w:rPr>
      </w:pPr>
      <w:r>
        <w:rPr>
          <w:rFonts w:hint="eastAsia" w:ascii="宋体" w:hAnsi="宋体" w:cs="宋体"/>
          <w:sz w:val="24"/>
        </w:rPr>
        <w:t>我单位承诺：</w:t>
      </w:r>
    </w:p>
    <w:p>
      <w:pPr>
        <w:spacing w:line="360" w:lineRule="auto"/>
        <w:ind w:firstLine="600"/>
        <w:rPr>
          <w:rFonts w:ascii="宋体" w:hAnsi="宋体" w:cs="宋体"/>
          <w:sz w:val="24"/>
        </w:rPr>
      </w:pPr>
      <w:r>
        <w:rPr>
          <w:rFonts w:hint="eastAsia" w:ascii="宋体" w:hAnsi="宋体" w:cs="宋体"/>
          <w:sz w:val="24"/>
        </w:rPr>
        <w:t>我（单位/本人，以下统称我单位）自愿参加</w:t>
      </w:r>
      <w:r>
        <w:rPr>
          <w:rFonts w:hint="eastAsia" w:ascii="宋体" w:hAnsi="宋体" w:cs="宋体"/>
          <w:sz w:val="24"/>
          <w:u w:val="single"/>
        </w:rPr>
        <w:t xml:space="preserve">              （项目名称、项目编号）</w:t>
      </w:r>
      <w:r>
        <w:rPr>
          <w:rFonts w:hint="eastAsia" w:ascii="宋体" w:hAnsi="宋体" w:cs="宋体"/>
          <w:sz w:val="24"/>
        </w:rPr>
        <w:t>的磋商采购活动,</w:t>
      </w:r>
      <w:r>
        <w:rPr>
          <w:rFonts w:hint="eastAsia" w:ascii="宋体" w:hAnsi="宋体" w:cs="宋体"/>
          <w:spacing w:val="8"/>
          <w:kern w:val="0"/>
          <w:sz w:val="24"/>
        </w:rPr>
        <w:t xml:space="preserve"> 作为参加本次采购活动的供应商，现郑重承诺如下：</w:t>
      </w:r>
    </w:p>
    <w:p>
      <w:pPr>
        <w:pStyle w:val="21"/>
        <w:spacing w:line="360" w:lineRule="auto"/>
        <w:jc w:val="left"/>
        <w:rPr>
          <w:rFonts w:ascii="宋体" w:hAnsi="宋体" w:cs="宋体"/>
          <w:sz w:val="24"/>
        </w:rPr>
      </w:pPr>
      <w:r>
        <w:rPr>
          <w:rFonts w:hint="eastAsia" w:ascii="宋体" w:hAnsi="宋体" w:cs="宋体"/>
          <w:sz w:val="24"/>
        </w:rPr>
        <w:t>12.1、公平竞争参加本次磋商采购活动。</w:t>
      </w:r>
    </w:p>
    <w:p>
      <w:pPr>
        <w:pStyle w:val="21"/>
        <w:spacing w:line="360" w:lineRule="auto"/>
        <w:jc w:val="left"/>
        <w:rPr>
          <w:rFonts w:ascii="宋体" w:hAnsi="宋体" w:cs="宋体"/>
          <w:sz w:val="24"/>
        </w:rPr>
      </w:pPr>
      <w:r>
        <w:rPr>
          <w:rFonts w:hint="eastAsia" w:ascii="宋体" w:hAnsi="宋体" w:cs="宋体"/>
          <w:sz w:val="24"/>
        </w:rPr>
        <w:t>12.2、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21"/>
        <w:spacing w:line="360" w:lineRule="auto"/>
        <w:jc w:val="left"/>
        <w:rPr>
          <w:rFonts w:ascii="宋体" w:hAnsi="宋体" w:cs="宋体"/>
          <w:sz w:val="24"/>
        </w:rPr>
      </w:pPr>
      <w:r>
        <w:rPr>
          <w:rFonts w:hint="eastAsia" w:ascii="宋体" w:hAnsi="宋体" w:cs="宋体"/>
          <w:sz w:val="24"/>
        </w:rPr>
        <w:t>12.3、若出现上述行为</w:t>
      </w:r>
      <w:r>
        <w:rPr>
          <w:rFonts w:hint="eastAsia" w:ascii="宋体" w:hAnsi="宋体" w:cs="宋体"/>
          <w:color w:val="000000"/>
          <w:sz w:val="24"/>
        </w:rPr>
        <w:t>，我单位及参与磋商的工作人员愿意接受按照国家</w:t>
      </w:r>
      <w:r>
        <w:rPr>
          <w:rFonts w:hint="eastAsia" w:ascii="宋体" w:hAnsi="宋体" w:cs="宋体"/>
          <w:sz w:val="24"/>
        </w:rPr>
        <w:t>法律法规等有关规定给予的处罚。</w:t>
      </w: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pStyle w:val="25"/>
        <w:tabs>
          <w:tab w:val="left" w:pos="5580"/>
        </w:tabs>
        <w:spacing w:line="360" w:lineRule="auto"/>
        <w:ind w:firstLine="480" w:firstLineChars="200"/>
        <w:rPr>
          <w:rFonts w:hAnsi="宋体" w:cs="宋体"/>
          <w:sz w:val="24"/>
          <w:u w:val="single"/>
        </w:rPr>
      </w:pPr>
      <w:bookmarkStart w:id="523" w:name="_Hlk110437229"/>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法定代表人（或非法人组织负责人或代理人）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bookmarkEnd w:id="523"/>
    </w:p>
    <w:p>
      <w:pPr>
        <w:spacing w:line="360" w:lineRule="auto"/>
        <w:ind w:left="1620" w:leftChars="257" w:hanging="1080"/>
        <w:jc w:val="left"/>
        <w:rPr>
          <w:rFonts w:ascii="宋体" w:hAnsi="宋体" w:cs="宋体"/>
          <w:sz w:val="24"/>
        </w:rPr>
      </w:pPr>
    </w:p>
    <w:p>
      <w:pPr>
        <w:pStyle w:val="21"/>
        <w:spacing w:line="360" w:lineRule="auto"/>
        <w:ind w:left="0" w:leftChars="0" w:firstLine="600" w:firstLineChars="250"/>
        <w:jc w:val="left"/>
        <w:rPr>
          <w:rFonts w:ascii="宋体" w:hAnsi="宋体" w:cs="宋体"/>
          <w:sz w:val="24"/>
        </w:rPr>
      </w:pPr>
      <w:r>
        <w:rPr>
          <w:rFonts w:hint="eastAsia" w:ascii="宋体" w:hAnsi="宋体" w:cs="宋体"/>
          <w:sz w:val="24"/>
        </w:rPr>
        <w:t>日期：　　 　年　　月 　日</w:t>
      </w: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r>
        <w:rPr>
          <w:rFonts w:hint="eastAsia" w:ascii="宋体" w:hAnsi="宋体" w:cs="宋体"/>
          <w:sz w:val="24"/>
        </w:rPr>
        <w:t>说明：如果是联合体参加本项目的政府采购活动，联合体各方均需提供上述承诺书。</w:t>
      </w:r>
    </w:p>
    <w:p>
      <w:pPr>
        <w:pStyle w:val="25"/>
        <w:tabs>
          <w:tab w:val="left" w:pos="5580"/>
        </w:tabs>
        <w:spacing w:line="360" w:lineRule="auto"/>
        <w:ind w:left="1080" w:leftChars="257" w:hanging="540"/>
        <w:rPr>
          <w:rFonts w:hAnsi="宋体" w:cs="宋体"/>
          <w:sz w:val="24"/>
        </w:rPr>
      </w:pPr>
    </w:p>
    <w:p>
      <w:pPr>
        <w:pStyle w:val="25"/>
        <w:tabs>
          <w:tab w:val="left" w:pos="5580"/>
        </w:tabs>
        <w:spacing w:line="360" w:lineRule="auto"/>
        <w:ind w:left="1080" w:leftChars="257" w:hanging="540"/>
        <w:rPr>
          <w:rFonts w:hAnsi="宋体" w:cs="宋体"/>
          <w:sz w:val="24"/>
        </w:rPr>
      </w:pPr>
    </w:p>
    <w:p>
      <w:pPr>
        <w:spacing w:line="360" w:lineRule="auto"/>
        <w:rPr>
          <w:rFonts w:ascii="宋体" w:hAnsi="宋体" w:cs="宋体"/>
        </w:rPr>
      </w:pPr>
    </w:p>
    <w:p>
      <w:pPr>
        <w:pStyle w:val="6"/>
        <w:widowControl/>
        <w:jc w:val="center"/>
        <w:rPr>
          <w:rFonts w:ascii="宋体" w:hAnsi="宋体" w:eastAsia="宋体" w:cs="宋体"/>
          <w:sz w:val="24"/>
        </w:rPr>
      </w:pPr>
      <w:bookmarkStart w:id="524" w:name="_Toc82456911"/>
      <w:bookmarkStart w:id="525" w:name="_Toc110414848"/>
      <w:bookmarkStart w:id="526" w:name="_Toc131754736"/>
      <w:r>
        <w:rPr>
          <w:rFonts w:hint="eastAsia" w:ascii="宋体" w:hAnsi="宋体" w:eastAsia="宋体" w:cs="宋体"/>
          <w:b w:val="0"/>
          <w:bCs w:val="0"/>
          <w:kern w:val="0"/>
          <w:sz w:val="28"/>
          <w:szCs w:val="28"/>
        </w:rPr>
        <w:t>13、采购代理服务费交纳承诺函</w:t>
      </w:r>
      <w:bookmarkEnd w:id="524"/>
      <w:bookmarkEnd w:id="525"/>
      <w:bookmarkEnd w:id="526"/>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（响应文件格式七）</w:t>
      </w:r>
    </w:p>
    <w:p>
      <w:pPr>
        <w:widowControl/>
        <w:shd w:val="clear" w:color="auto" w:fill="FFFFFF"/>
        <w:spacing w:line="360" w:lineRule="auto"/>
        <w:rPr>
          <w:rFonts w:ascii="宋体" w:hAnsi="宋体" w:cs="宋体"/>
          <w:spacing w:val="8"/>
          <w:kern w:val="0"/>
          <w:sz w:val="24"/>
        </w:rPr>
      </w:pPr>
    </w:p>
    <w:p>
      <w:pPr>
        <w:widowControl/>
        <w:shd w:val="clear" w:color="auto" w:fill="FFFFFF"/>
        <w:spacing w:line="360" w:lineRule="auto"/>
        <w:rPr>
          <w:rFonts w:ascii="宋体" w:hAnsi="宋体" w:cs="宋体"/>
          <w:b/>
          <w:spacing w:val="8"/>
          <w:kern w:val="0"/>
          <w:sz w:val="26"/>
          <w:szCs w:val="26"/>
        </w:rPr>
      </w:pPr>
      <w:r>
        <w:rPr>
          <w:rFonts w:hint="eastAsia" w:ascii="宋体" w:hAnsi="宋体" w:cs="宋体"/>
          <w:b/>
          <w:spacing w:val="8"/>
          <w:kern w:val="0"/>
          <w:sz w:val="24"/>
        </w:rPr>
        <w:t>致：河南招标采购服务有限公司</w:t>
      </w:r>
    </w:p>
    <w:p>
      <w:pPr>
        <w:widowControl/>
        <w:shd w:val="clear" w:color="auto" w:fill="FFFFFF"/>
        <w:spacing w:line="360" w:lineRule="auto"/>
        <w:ind w:firstLine="480"/>
        <w:rPr>
          <w:rFonts w:ascii="宋体" w:hAnsi="宋体" w:cs="宋体"/>
          <w:spacing w:val="8"/>
          <w:kern w:val="0"/>
          <w:sz w:val="26"/>
          <w:szCs w:val="26"/>
        </w:rPr>
      </w:pPr>
      <w:r>
        <w:rPr>
          <w:rFonts w:hint="eastAsia" w:ascii="宋体" w:hAnsi="宋体" w:cs="宋体"/>
          <w:spacing w:val="8"/>
          <w:kern w:val="0"/>
          <w:sz w:val="24"/>
        </w:rPr>
        <w:t>我们在贵公司组织的（填写项目名称、项目编号）磋商采购活动中</w:t>
      </w:r>
      <w:r>
        <w:rPr>
          <w:rFonts w:hint="eastAsia" w:ascii="宋体" w:hAnsi="宋体" w:cs="宋体"/>
          <w:b/>
          <w:spacing w:val="8"/>
          <w:kern w:val="0"/>
          <w:sz w:val="24"/>
        </w:rPr>
        <w:t>若被确定为成交人</w:t>
      </w:r>
      <w:r>
        <w:rPr>
          <w:rFonts w:hint="eastAsia" w:ascii="宋体" w:hAnsi="宋体" w:cs="宋体"/>
          <w:spacing w:val="8"/>
          <w:kern w:val="0"/>
          <w:sz w:val="24"/>
        </w:rPr>
        <w:t>，我单位保证在收到成交通知书时，按竞争性磋商文件的规定，以支票、银行转账、汇票或现金的形式（可以选择一种支付方式），向贵</w:t>
      </w:r>
      <w:r>
        <w:rPr>
          <w:rFonts w:hint="eastAsia" w:ascii="宋体" w:hAnsi="宋体" w:cs="宋体"/>
          <w:color w:val="000000"/>
          <w:spacing w:val="8"/>
          <w:kern w:val="0"/>
          <w:sz w:val="24"/>
        </w:rPr>
        <w:t>公司一次性支付采购代理服务费用。否则，</w:t>
      </w:r>
      <w:r>
        <w:rPr>
          <w:rFonts w:hint="eastAsia" w:ascii="宋体" w:hAnsi="宋体" w:cs="宋体"/>
          <w:spacing w:val="8"/>
          <w:kern w:val="0"/>
          <w:sz w:val="24"/>
        </w:rPr>
        <w:t>由此产生的一切法律后果和责任由我公司承担。我公司声明放弃对此提出任何异议和追索的权利。</w:t>
      </w:r>
    </w:p>
    <w:p>
      <w:pPr>
        <w:widowControl/>
        <w:shd w:val="clear" w:color="auto" w:fill="FFFFFF"/>
        <w:spacing w:line="360" w:lineRule="auto"/>
        <w:ind w:firstLine="512" w:firstLineChars="200"/>
        <w:rPr>
          <w:rFonts w:ascii="宋体" w:hAnsi="宋体" w:cs="宋体"/>
          <w:spacing w:val="8"/>
          <w:kern w:val="0"/>
          <w:sz w:val="26"/>
          <w:szCs w:val="26"/>
        </w:rPr>
      </w:pPr>
      <w:r>
        <w:rPr>
          <w:rFonts w:hint="eastAsia" w:ascii="宋体" w:hAnsi="宋体" w:cs="宋体"/>
          <w:spacing w:val="8"/>
          <w:kern w:val="0"/>
          <w:sz w:val="24"/>
        </w:rPr>
        <w:t>特此承诺。</w:t>
      </w:r>
    </w:p>
    <w:p>
      <w:pPr>
        <w:spacing w:line="360" w:lineRule="auto"/>
        <w:rPr>
          <w:rFonts w:ascii="宋体" w:hAnsi="宋体" w:cs="宋体"/>
          <w:sz w:val="24"/>
        </w:rPr>
      </w:pPr>
    </w:p>
    <w:p>
      <w:pPr>
        <w:spacing w:line="360" w:lineRule="auto"/>
        <w:rPr>
          <w:rFonts w:ascii="宋体" w:hAnsi="宋体" w:cs="宋体"/>
          <w:sz w:val="24"/>
        </w:rPr>
      </w:pPr>
    </w:p>
    <w:p>
      <w:pPr>
        <w:pStyle w:val="25"/>
        <w:tabs>
          <w:tab w:val="left" w:pos="5580"/>
        </w:tabs>
        <w:spacing w:line="360" w:lineRule="auto"/>
        <w:ind w:firstLine="480" w:firstLineChars="200"/>
        <w:rPr>
          <w:rFonts w:hAnsi="宋体" w:cs="宋体"/>
          <w:sz w:val="24"/>
          <w:u w:val="single"/>
        </w:rPr>
      </w:pPr>
      <w:bookmarkStart w:id="527" w:name="_Hlk110437272"/>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法定代表人（或非法人组织负责人或代理人）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bookmarkEnd w:id="527"/>
    </w:p>
    <w:p>
      <w:pPr>
        <w:spacing w:line="360" w:lineRule="auto"/>
        <w:ind w:left="1620" w:leftChars="257" w:hanging="108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left="1620" w:leftChars="257" w:hanging="1080"/>
        <w:rPr>
          <w:rFonts w:ascii="宋体" w:hAnsi="宋体" w:cs="宋体"/>
          <w:sz w:val="24"/>
        </w:rPr>
      </w:pPr>
      <w:r>
        <w:rPr>
          <w:rFonts w:hint="eastAsia" w:ascii="宋体" w:hAnsi="宋体" w:cs="宋体"/>
          <w:sz w:val="24"/>
        </w:rPr>
        <w:t>邮编：</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left="1620" w:leftChars="257" w:hanging="1080"/>
        <w:rPr>
          <w:rFonts w:ascii="宋体" w:hAnsi="宋体" w:cs="宋体"/>
          <w:sz w:val="24"/>
        </w:rPr>
      </w:pP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电子邮箱：</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544" w:firstLineChars="227"/>
        <w:rPr>
          <w:rFonts w:ascii="宋体" w:hAnsi="宋体" w:cs="宋体"/>
          <w:sz w:val="24"/>
        </w:rPr>
      </w:pPr>
      <w:r>
        <w:rPr>
          <w:rFonts w:hint="eastAsia" w:ascii="宋体" w:hAnsi="宋体" w:cs="宋体"/>
          <w:sz w:val="24"/>
        </w:rPr>
        <w:t>日期：　　 　年　　月 　日</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rPr>
      </w:pPr>
    </w:p>
    <w:p>
      <w:pPr>
        <w:pStyle w:val="6"/>
        <w:widowControl/>
        <w:jc w:val="center"/>
        <w:rPr>
          <w:rFonts w:ascii="宋体" w:hAnsi="宋体" w:eastAsia="宋体" w:cs="宋体"/>
          <w:sz w:val="24"/>
        </w:rPr>
      </w:pPr>
      <w:bookmarkStart w:id="528" w:name="_Toc82456914"/>
      <w:bookmarkStart w:id="529" w:name="_Toc131754737"/>
      <w:bookmarkStart w:id="530" w:name="_Toc110414851"/>
      <w:r>
        <w:rPr>
          <w:rFonts w:hint="eastAsia" w:ascii="宋体" w:hAnsi="宋体" w:eastAsia="宋体" w:cs="宋体"/>
          <w:b w:val="0"/>
          <w:bCs w:val="0"/>
          <w:kern w:val="0"/>
          <w:sz w:val="28"/>
          <w:szCs w:val="28"/>
        </w:rPr>
        <w:t>第二部分  商务及技术文件</w:t>
      </w:r>
      <w:bookmarkEnd w:id="528"/>
      <w:bookmarkEnd w:id="529"/>
      <w:bookmarkEnd w:id="530"/>
    </w:p>
    <w:p>
      <w:pPr>
        <w:spacing w:line="360" w:lineRule="auto"/>
        <w:rPr>
          <w:rFonts w:ascii="宋体" w:hAnsi="宋体" w:cs="宋体"/>
          <w:sz w:val="28"/>
          <w:szCs w:val="28"/>
        </w:rPr>
      </w:pPr>
      <w:r>
        <w:rPr>
          <w:rFonts w:hint="eastAsia" w:ascii="宋体" w:hAnsi="宋体" w:cs="宋体"/>
          <w:sz w:val="28"/>
          <w:szCs w:val="28"/>
        </w:rPr>
        <w:t>1、响应函（响应文件格式九）</w:t>
      </w:r>
    </w:p>
    <w:p>
      <w:pPr>
        <w:spacing w:line="360" w:lineRule="auto"/>
        <w:rPr>
          <w:rFonts w:ascii="宋体" w:hAnsi="宋体" w:cs="宋体"/>
          <w:sz w:val="28"/>
          <w:szCs w:val="28"/>
        </w:rPr>
      </w:pPr>
      <w:r>
        <w:rPr>
          <w:rFonts w:hint="eastAsia" w:ascii="宋体" w:hAnsi="宋体" w:cs="宋体"/>
          <w:sz w:val="28"/>
          <w:szCs w:val="28"/>
        </w:rPr>
        <w:t>2、响应分项报价表（响应文件格式十）</w:t>
      </w:r>
    </w:p>
    <w:p>
      <w:pPr>
        <w:spacing w:line="360" w:lineRule="auto"/>
        <w:rPr>
          <w:rFonts w:ascii="宋体" w:hAnsi="宋体" w:cs="宋体"/>
          <w:sz w:val="28"/>
          <w:szCs w:val="28"/>
        </w:rPr>
      </w:pPr>
      <w:r>
        <w:rPr>
          <w:rFonts w:hint="eastAsia" w:ascii="宋体" w:hAnsi="宋体" w:cs="宋体"/>
          <w:sz w:val="28"/>
          <w:szCs w:val="28"/>
        </w:rPr>
        <w:t>3、货物及伴随服务一览表（响应文件格式十一）</w:t>
      </w:r>
    </w:p>
    <w:p>
      <w:pPr>
        <w:spacing w:line="360" w:lineRule="auto"/>
        <w:rPr>
          <w:rFonts w:ascii="宋体" w:hAnsi="宋体" w:cs="宋体"/>
          <w:sz w:val="28"/>
          <w:szCs w:val="28"/>
        </w:rPr>
      </w:pPr>
      <w:r>
        <w:rPr>
          <w:rFonts w:hint="eastAsia" w:ascii="宋体" w:hAnsi="宋体" w:cs="宋体"/>
          <w:sz w:val="28"/>
          <w:szCs w:val="28"/>
        </w:rPr>
        <w:t>4、技术要求偏离表（响应文件格式十二）</w:t>
      </w:r>
    </w:p>
    <w:p>
      <w:pPr>
        <w:spacing w:line="360" w:lineRule="auto"/>
        <w:rPr>
          <w:rFonts w:ascii="宋体" w:hAnsi="宋体" w:cs="宋体"/>
          <w:sz w:val="28"/>
          <w:szCs w:val="28"/>
        </w:rPr>
      </w:pPr>
      <w:r>
        <w:rPr>
          <w:rFonts w:hint="eastAsia" w:ascii="宋体" w:hAnsi="宋体" w:cs="宋体"/>
          <w:sz w:val="28"/>
          <w:szCs w:val="28"/>
        </w:rPr>
        <w:t>5、商务条款偏离表（响应文件格式十三）</w:t>
      </w:r>
    </w:p>
    <w:p>
      <w:pPr>
        <w:spacing w:line="360" w:lineRule="auto"/>
        <w:rPr>
          <w:rFonts w:ascii="宋体" w:hAnsi="宋体" w:cs="宋体"/>
          <w:sz w:val="28"/>
          <w:szCs w:val="28"/>
        </w:rPr>
      </w:pPr>
      <w:r>
        <w:rPr>
          <w:rFonts w:hint="eastAsia" w:ascii="宋体" w:hAnsi="宋体" w:cs="宋体"/>
          <w:sz w:val="28"/>
          <w:szCs w:val="28"/>
        </w:rPr>
        <w:t>6、符合《</w:t>
      </w:r>
      <w:bookmarkStart w:id="531" w:name="_Hlk82446481"/>
      <w:r>
        <w:rPr>
          <w:rFonts w:hint="eastAsia" w:ascii="宋体" w:hAnsi="宋体" w:cs="宋体"/>
          <w:sz w:val="28"/>
          <w:szCs w:val="28"/>
        </w:rPr>
        <w:t>政府采购促进中小企业发展管理办法</w:t>
      </w:r>
      <w:bookmarkEnd w:id="531"/>
      <w:r>
        <w:rPr>
          <w:rFonts w:hint="eastAsia" w:ascii="宋体" w:hAnsi="宋体" w:cs="宋体"/>
          <w:sz w:val="28"/>
          <w:szCs w:val="28"/>
        </w:rPr>
        <w:t>》、《关于政府采购支持监狱企业发展有关问题的通知》和《三部门联合发布关于促进残疾人就业政府采购政策的通知》价格扣减条件的供应商须提交资料</w:t>
      </w:r>
    </w:p>
    <w:p>
      <w:pPr>
        <w:spacing w:line="360" w:lineRule="auto"/>
        <w:rPr>
          <w:rFonts w:ascii="宋体" w:hAnsi="宋体" w:cs="宋体"/>
          <w:sz w:val="28"/>
          <w:szCs w:val="28"/>
        </w:rPr>
      </w:pPr>
      <w:r>
        <w:rPr>
          <w:rFonts w:hint="eastAsia" w:ascii="宋体" w:hAnsi="宋体" w:cs="宋体"/>
          <w:sz w:val="28"/>
          <w:szCs w:val="28"/>
        </w:rPr>
        <w:t>6-1  供应商为中小企业声明函（响应文件格式十四）</w:t>
      </w:r>
    </w:p>
    <w:p>
      <w:pPr>
        <w:spacing w:line="360" w:lineRule="auto"/>
        <w:rPr>
          <w:rFonts w:ascii="宋体" w:hAnsi="宋体" w:cs="宋体"/>
          <w:sz w:val="28"/>
          <w:szCs w:val="28"/>
        </w:rPr>
      </w:pPr>
      <w:r>
        <w:rPr>
          <w:rFonts w:hint="eastAsia" w:ascii="宋体" w:hAnsi="宋体" w:cs="宋体"/>
          <w:sz w:val="28"/>
          <w:szCs w:val="28"/>
        </w:rPr>
        <w:t>6-2  供应商为监狱企业声明函（响应文件格式十五）</w:t>
      </w:r>
    </w:p>
    <w:p>
      <w:pPr>
        <w:spacing w:line="360" w:lineRule="auto"/>
        <w:rPr>
          <w:rFonts w:ascii="宋体" w:hAnsi="宋体" w:cs="宋体"/>
          <w:sz w:val="28"/>
          <w:szCs w:val="28"/>
        </w:rPr>
      </w:pPr>
      <w:r>
        <w:rPr>
          <w:rFonts w:hint="eastAsia" w:ascii="宋体" w:hAnsi="宋体" w:cs="宋体"/>
          <w:sz w:val="28"/>
          <w:szCs w:val="28"/>
        </w:rPr>
        <w:t>6-3  供应商为残疾人福利性单位声明函（响应文件格式十六）</w:t>
      </w:r>
    </w:p>
    <w:p>
      <w:pPr>
        <w:spacing w:line="360" w:lineRule="auto"/>
        <w:rPr>
          <w:rFonts w:ascii="宋体" w:hAnsi="宋体" w:cs="宋体"/>
          <w:sz w:val="28"/>
          <w:szCs w:val="28"/>
        </w:rPr>
      </w:pPr>
      <w:r>
        <w:rPr>
          <w:rFonts w:hint="eastAsia" w:ascii="宋体" w:hAnsi="宋体" w:cs="宋体"/>
          <w:sz w:val="28"/>
          <w:szCs w:val="28"/>
        </w:rPr>
        <w:t>7、 供应商简介</w:t>
      </w:r>
    </w:p>
    <w:p>
      <w:pPr>
        <w:spacing w:line="360" w:lineRule="auto"/>
        <w:rPr>
          <w:rFonts w:ascii="宋体" w:hAnsi="宋体" w:cs="宋体"/>
          <w:sz w:val="28"/>
          <w:szCs w:val="28"/>
        </w:rPr>
      </w:pPr>
      <w:r>
        <w:rPr>
          <w:rFonts w:hint="eastAsia" w:ascii="宋体" w:hAnsi="宋体" w:cs="宋体"/>
          <w:sz w:val="28"/>
          <w:szCs w:val="28"/>
        </w:rPr>
        <w:t>8、 服务承诺</w:t>
      </w:r>
    </w:p>
    <w:p>
      <w:pPr>
        <w:spacing w:line="360" w:lineRule="auto"/>
        <w:rPr>
          <w:rFonts w:ascii="宋体" w:hAnsi="宋体" w:cs="宋体"/>
          <w:sz w:val="28"/>
          <w:szCs w:val="28"/>
        </w:rPr>
      </w:pPr>
      <w:r>
        <w:rPr>
          <w:rFonts w:hint="eastAsia" w:ascii="宋体" w:hAnsi="宋体" w:cs="宋体"/>
          <w:sz w:val="28"/>
          <w:szCs w:val="28"/>
        </w:rPr>
        <w:t>9、评审所需要的其他商务文件</w:t>
      </w:r>
    </w:p>
    <w:p>
      <w:pPr>
        <w:spacing w:line="360" w:lineRule="auto"/>
        <w:rPr>
          <w:rFonts w:ascii="宋体" w:hAnsi="宋体" w:cs="宋体"/>
          <w:sz w:val="28"/>
          <w:szCs w:val="28"/>
        </w:rPr>
      </w:pPr>
      <w:r>
        <w:rPr>
          <w:rFonts w:hint="eastAsia" w:ascii="宋体" w:hAnsi="宋体" w:cs="宋体"/>
          <w:sz w:val="28"/>
          <w:szCs w:val="28"/>
        </w:rPr>
        <w:t>10、服务方案</w:t>
      </w:r>
    </w:p>
    <w:p>
      <w:pPr>
        <w:spacing w:line="360" w:lineRule="auto"/>
        <w:rPr>
          <w:rFonts w:ascii="宋体" w:hAnsi="宋体" w:cs="宋体"/>
          <w:sz w:val="28"/>
          <w:szCs w:val="28"/>
        </w:rPr>
      </w:pPr>
      <w:r>
        <w:rPr>
          <w:rFonts w:hint="eastAsia" w:ascii="宋体" w:hAnsi="宋体" w:cs="宋体"/>
          <w:sz w:val="28"/>
          <w:szCs w:val="28"/>
        </w:rPr>
        <w:t>11、供应商认为需要提供的相关资料</w:t>
      </w:r>
    </w:p>
    <w:p>
      <w:pPr>
        <w:pStyle w:val="25"/>
        <w:tabs>
          <w:tab w:val="left" w:pos="5580"/>
        </w:tabs>
        <w:spacing w:line="360" w:lineRule="auto"/>
        <w:ind w:left="1080" w:leftChars="257" w:hanging="540"/>
        <w:rPr>
          <w:rFonts w:hAnsi="宋体" w:cs="宋体"/>
          <w:sz w:val="28"/>
          <w:szCs w:val="28"/>
        </w:rPr>
      </w:pPr>
    </w:p>
    <w:p>
      <w:pPr>
        <w:pStyle w:val="25"/>
        <w:tabs>
          <w:tab w:val="left" w:pos="5580"/>
        </w:tabs>
        <w:spacing w:line="360" w:lineRule="auto"/>
        <w:ind w:left="1080" w:leftChars="257" w:hanging="540"/>
        <w:rPr>
          <w:rFonts w:hAnsi="宋体" w:cs="宋体"/>
          <w:color w:val="0000FF"/>
          <w:sz w:val="24"/>
        </w:rPr>
      </w:pPr>
    </w:p>
    <w:p>
      <w:pPr>
        <w:pStyle w:val="25"/>
        <w:tabs>
          <w:tab w:val="left" w:pos="5580"/>
        </w:tabs>
        <w:spacing w:line="360" w:lineRule="auto"/>
        <w:ind w:left="1080" w:leftChars="257" w:hanging="540"/>
        <w:rPr>
          <w:rFonts w:hAnsi="宋体" w:cs="宋体"/>
          <w:color w:val="0000FF"/>
          <w:sz w:val="24"/>
        </w:rPr>
      </w:pPr>
    </w:p>
    <w:p>
      <w:pPr>
        <w:pStyle w:val="25"/>
        <w:tabs>
          <w:tab w:val="left" w:pos="5580"/>
        </w:tabs>
        <w:spacing w:line="360" w:lineRule="auto"/>
        <w:ind w:left="1080" w:leftChars="257" w:hanging="540"/>
        <w:rPr>
          <w:rFonts w:hAnsi="宋体" w:cs="宋体"/>
          <w:color w:val="0000FF"/>
          <w:sz w:val="24"/>
        </w:rPr>
      </w:pPr>
    </w:p>
    <w:p>
      <w:pPr>
        <w:pStyle w:val="25"/>
        <w:tabs>
          <w:tab w:val="left" w:pos="5580"/>
        </w:tabs>
        <w:spacing w:line="360" w:lineRule="auto"/>
        <w:ind w:left="1080" w:leftChars="257" w:hanging="540"/>
        <w:rPr>
          <w:rFonts w:hAnsi="宋体" w:cs="宋体"/>
          <w:color w:val="0000FF"/>
          <w:sz w:val="24"/>
        </w:rPr>
      </w:pPr>
    </w:p>
    <w:p>
      <w:pPr>
        <w:pStyle w:val="25"/>
        <w:tabs>
          <w:tab w:val="left" w:pos="5580"/>
        </w:tabs>
        <w:spacing w:line="360" w:lineRule="auto"/>
        <w:ind w:left="1080" w:leftChars="257" w:hanging="540"/>
        <w:rPr>
          <w:rFonts w:hAnsi="宋体" w:cs="宋体"/>
          <w:color w:val="0000FF"/>
          <w:sz w:val="24"/>
        </w:rPr>
      </w:pPr>
    </w:p>
    <w:p>
      <w:pPr>
        <w:pStyle w:val="25"/>
        <w:tabs>
          <w:tab w:val="left" w:pos="5580"/>
        </w:tabs>
        <w:spacing w:line="360" w:lineRule="auto"/>
        <w:ind w:left="1080" w:leftChars="257" w:hanging="540"/>
        <w:rPr>
          <w:rFonts w:hAnsi="宋体" w:cs="宋体"/>
          <w:color w:val="0000FF"/>
          <w:sz w:val="24"/>
        </w:rPr>
      </w:pPr>
    </w:p>
    <w:p>
      <w:pPr>
        <w:pStyle w:val="25"/>
        <w:tabs>
          <w:tab w:val="left" w:pos="5580"/>
        </w:tabs>
        <w:spacing w:line="360" w:lineRule="auto"/>
        <w:ind w:left="1080" w:leftChars="257" w:hanging="540"/>
        <w:rPr>
          <w:rFonts w:hAnsi="宋体" w:cs="宋体"/>
          <w:color w:val="0000FF"/>
          <w:sz w:val="24"/>
        </w:rPr>
      </w:pPr>
    </w:p>
    <w:p>
      <w:pPr>
        <w:pStyle w:val="6"/>
        <w:widowControl/>
        <w:jc w:val="center"/>
        <w:rPr>
          <w:rFonts w:ascii="宋体" w:hAnsi="宋体" w:eastAsia="宋体" w:cs="宋体"/>
          <w:sz w:val="24"/>
        </w:rPr>
      </w:pPr>
      <w:bookmarkStart w:id="532" w:name="_Toc110414852"/>
      <w:bookmarkStart w:id="533" w:name="_Toc82456915"/>
      <w:bookmarkStart w:id="534" w:name="_Toc131754738"/>
      <w:r>
        <w:rPr>
          <w:rFonts w:hint="eastAsia" w:ascii="宋体" w:hAnsi="宋体" w:eastAsia="宋体" w:cs="宋体"/>
          <w:b w:val="0"/>
          <w:bCs w:val="0"/>
          <w:kern w:val="0"/>
          <w:sz w:val="28"/>
          <w:szCs w:val="28"/>
        </w:rPr>
        <w:t>1、响应函</w:t>
      </w:r>
      <w:bookmarkEnd w:id="532"/>
      <w:bookmarkEnd w:id="533"/>
      <w:bookmarkEnd w:id="534"/>
    </w:p>
    <w:p>
      <w:pPr>
        <w:tabs>
          <w:tab w:val="left" w:pos="1800"/>
          <w:tab w:val="left" w:pos="5580"/>
        </w:tabs>
        <w:spacing w:line="360" w:lineRule="auto"/>
        <w:ind w:right="-867" w:rightChars="-413" w:firstLine="3150" w:firstLineChars="1050"/>
        <w:rPr>
          <w:rFonts w:ascii="宋体" w:hAnsi="宋体" w:cs="宋体"/>
          <w:color w:val="auto"/>
          <w:sz w:val="30"/>
          <w:szCs w:val="30"/>
        </w:rPr>
      </w:pPr>
      <w:r>
        <w:rPr>
          <w:rFonts w:hint="eastAsia" w:ascii="宋体" w:hAnsi="宋体" w:cs="宋体"/>
          <w:color w:val="auto"/>
          <w:sz w:val="30"/>
          <w:szCs w:val="30"/>
        </w:rPr>
        <w:t>（响应文件格式九）</w:t>
      </w:r>
    </w:p>
    <w:p>
      <w:pPr>
        <w:tabs>
          <w:tab w:val="left" w:pos="5580"/>
        </w:tabs>
        <w:spacing w:line="360" w:lineRule="auto"/>
        <w:ind w:left="1080" w:hanging="1080"/>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(填写采购人名称）</w:t>
      </w:r>
    </w:p>
    <w:p>
      <w:pPr>
        <w:pStyle w:val="25"/>
        <w:tabs>
          <w:tab w:val="left" w:pos="5580"/>
        </w:tabs>
        <w:spacing w:line="360" w:lineRule="auto"/>
        <w:ind w:left="210" w:leftChars="100" w:firstLine="326" w:firstLineChars="136"/>
        <w:jc w:val="left"/>
        <w:rPr>
          <w:rFonts w:hAnsi="宋体" w:cs="宋体"/>
          <w:sz w:val="24"/>
          <w:szCs w:val="24"/>
        </w:rPr>
      </w:pPr>
      <w:r>
        <w:rPr>
          <w:rFonts w:hint="eastAsia" w:hAnsi="宋体" w:cs="宋体"/>
          <w:sz w:val="24"/>
          <w:szCs w:val="24"/>
        </w:rPr>
        <w:t>我们获取了</w:t>
      </w:r>
      <w:r>
        <w:rPr>
          <w:rFonts w:hint="eastAsia" w:hAnsi="宋体" w:cs="宋体"/>
          <w:sz w:val="24"/>
          <w:szCs w:val="24"/>
          <w:u w:val="single"/>
        </w:rPr>
        <w:t xml:space="preserve">（填写项目名称、项目编号）  </w:t>
      </w:r>
      <w:r>
        <w:rPr>
          <w:rFonts w:hint="eastAsia" w:hAnsi="宋体" w:cs="宋体"/>
          <w:sz w:val="24"/>
          <w:szCs w:val="24"/>
        </w:rPr>
        <w:t>的竞争性磋商文件， 经详细研究竞争性磋商文件的全部内容，委托代理人(</w:t>
      </w:r>
      <w:r>
        <w:rPr>
          <w:rFonts w:hint="eastAsia" w:hAnsi="宋体" w:cs="宋体"/>
          <w:sz w:val="24"/>
          <w:szCs w:val="24"/>
          <w:u w:val="single"/>
        </w:rPr>
        <w:t>姓名、职务)</w:t>
      </w:r>
      <w:r>
        <w:rPr>
          <w:rFonts w:hint="eastAsia" w:hAnsi="宋体" w:cs="宋体"/>
          <w:sz w:val="24"/>
          <w:szCs w:val="24"/>
        </w:rPr>
        <w:t>经正式授权并代表供应商（</w:t>
      </w:r>
      <w:r>
        <w:rPr>
          <w:rFonts w:hint="eastAsia" w:hAnsi="宋体" w:cs="宋体"/>
          <w:sz w:val="24"/>
          <w:szCs w:val="24"/>
          <w:u w:val="single"/>
        </w:rPr>
        <w:t>名称、地址</w:t>
      </w:r>
      <w:r>
        <w:rPr>
          <w:rFonts w:hint="eastAsia" w:hAnsi="宋体" w:cs="宋体"/>
          <w:sz w:val="24"/>
          <w:szCs w:val="24"/>
        </w:rPr>
        <w:t>）决定参加该项目的磋商采购活动并按要求提交响应文件。我方郑重声明以下诸点并负法律责任:</w:t>
      </w:r>
    </w:p>
    <w:p>
      <w:pPr>
        <w:spacing w:line="360" w:lineRule="auto"/>
        <w:ind w:firstLine="480" w:firstLineChars="200"/>
        <w:rPr>
          <w:rFonts w:ascii="宋体" w:hAnsi="宋体" w:cs="宋体"/>
          <w:color w:val="FF0000"/>
          <w:sz w:val="24"/>
        </w:rPr>
      </w:pPr>
      <w:r>
        <w:rPr>
          <w:rFonts w:hint="eastAsia" w:ascii="宋体" w:hAnsi="宋体" w:cs="宋体"/>
          <w:sz w:val="24"/>
        </w:rPr>
        <w:t xml:space="preserve">(1) </w:t>
      </w:r>
      <w:r>
        <w:rPr>
          <w:rFonts w:hint="eastAsia" w:ascii="宋体" w:hAnsi="宋体" w:cs="仿宋"/>
          <w:color w:val="000000"/>
          <w:sz w:val="24"/>
        </w:rPr>
        <w:t>愿意按照竞争性磋商文件中规定的条款和要求，提供完成竞争性磋商文件规定的全部工作，响应总报价为（大写）</w:t>
      </w:r>
      <w:r>
        <w:rPr>
          <w:rFonts w:hint="eastAsia" w:ascii="宋体" w:hAnsi="宋体" w:cs="仿宋"/>
          <w:color w:val="000000"/>
          <w:sz w:val="24"/>
          <w:u w:val="single"/>
        </w:rPr>
        <w:t xml:space="preserve">                      </w:t>
      </w:r>
      <w:r>
        <w:rPr>
          <w:rFonts w:hint="eastAsia" w:ascii="宋体" w:hAnsi="宋体" w:cs="仿宋"/>
          <w:color w:val="000000"/>
          <w:sz w:val="24"/>
        </w:rPr>
        <w:t>元人民币（小写</w:t>
      </w:r>
      <w:r>
        <w:rPr>
          <w:rFonts w:ascii="宋体" w:hAnsi="宋体" w:cs="仿宋"/>
          <w:color w:val="000000"/>
          <w:sz w:val="24"/>
        </w:rPr>
        <w:t>RMB</w:t>
      </w:r>
      <w:r>
        <w:rPr>
          <w:rFonts w:hint="eastAsia" w:ascii="宋体" w:hAnsi="宋体" w:cs="仿宋"/>
          <w:color w:val="000000"/>
          <w:sz w:val="24"/>
        </w:rPr>
        <w:t>￥：</w:t>
      </w:r>
      <w:r>
        <w:rPr>
          <w:rFonts w:hint="eastAsia" w:ascii="宋体" w:hAnsi="宋体" w:cs="仿宋"/>
          <w:color w:val="000000"/>
          <w:sz w:val="24"/>
          <w:u w:val="single"/>
        </w:rPr>
        <w:t xml:space="preserve">             </w:t>
      </w:r>
      <w:r>
        <w:rPr>
          <w:rFonts w:hint="eastAsia" w:ascii="宋体" w:hAnsi="宋体" w:cs="仿宋"/>
          <w:color w:val="000000"/>
          <w:sz w:val="24"/>
        </w:rPr>
        <w:t>元）；服务期限为：</w:t>
      </w:r>
      <w:r>
        <w:rPr>
          <w:rFonts w:hint="eastAsia" w:ascii="宋体" w:hAnsi="宋体" w:cs="仿宋"/>
          <w:color w:val="000000"/>
          <w:sz w:val="24"/>
          <w:u w:val="single"/>
        </w:rPr>
        <w:t xml:space="preserve">               </w:t>
      </w:r>
      <w:r>
        <w:rPr>
          <w:rFonts w:ascii="宋体" w:hAnsi="宋体" w:cs="仿宋"/>
          <w:color w:val="000000"/>
          <w:sz w:val="24"/>
        </w:rPr>
        <w:t xml:space="preserve"> </w:t>
      </w:r>
      <w:r>
        <w:rPr>
          <w:rFonts w:hint="eastAsia" w:ascii="宋体" w:hAnsi="宋体" w:cs="仿宋"/>
          <w:color w:val="000000"/>
          <w:sz w:val="24"/>
        </w:rPr>
        <w:t>。</w:t>
      </w:r>
    </w:p>
    <w:p>
      <w:pPr>
        <w:spacing w:line="360" w:lineRule="auto"/>
        <w:ind w:firstLine="480" w:firstLineChars="200"/>
        <w:rPr>
          <w:rFonts w:ascii="宋体" w:hAnsi="宋体" w:cs="宋体"/>
          <w:sz w:val="24"/>
        </w:rPr>
      </w:pPr>
      <w:r>
        <w:rPr>
          <w:rFonts w:hint="eastAsia" w:ascii="宋体" w:hAnsi="宋体" w:cs="宋体"/>
          <w:sz w:val="24"/>
        </w:rPr>
        <w:t>(2) 响应文件有效期为自响应文件递交截止之日起</w:t>
      </w:r>
      <w:r>
        <w:rPr>
          <w:rFonts w:hint="eastAsia" w:ascii="宋体" w:hAnsi="宋体" w:cs="宋体"/>
          <w:sz w:val="24"/>
          <w:u w:val="single"/>
        </w:rPr>
        <w:t>60</w:t>
      </w:r>
      <w:r>
        <w:rPr>
          <w:rFonts w:hint="eastAsia" w:ascii="宋体" w:hAnsi="宋体" w:cs="宋体"/>
          <w:sz w:val="24"/>
        </w:rPr>
        <w:t>日历日。</w:t>
      </w:r>
    </w:p>
    <w:p>
      <w:pPr>
        <w:spacing w:line="360" w:lineRule="auto"/>
        <w:ind w:firstLine="480" w:firstLineChars="200"/>
        <w:rPr>
          <w:rFonts w:ascii="宋体" w:hAnsi="宋体" w:cs="宋体"/>
          <w:sz w:val="24"/>
        </w:rPr>
      </w:pPr>
      <w:r>
        <w:rPr>
          <w:rFonts w:hint="eastAsia" w:ascii="宋体" w:hAnsi="宋体" w:cs="宋体"/>
          <w:sz w:val="24"/>
        </w:rPr>
        <w:t>(3) 如果我方的响应文件被接受，我们将履行竞争性磋商文件中规定的各项要求。</w:t>
      </w:r>
    </w:p>
    <w:p>
      <w:pPr>
        <w:spacing w:line="360" w:lineRule="auto"/>
        <w:ind w:firstLine="480" w:firstLineChars="200"/>
        <w:rPr>
          <w:rFonts w:ascii="宋体" w:hAnsi="宋体" w:cs="宋体"/>
          <w:sz w:val="24"/>
        </w:rPr>
      </w:pPr>
      <w:r>
        <w:rPr>
          <w:rFonts w:hint="eastAsia" w:ascii="宋体" w:hAnsi="宋体" w:cs="宋体"/>
          <w:sz w:val="24"/>
        </w:rPr>
        <w:t>(4) 我方已经详细审查了本项目竞争性磋商文件的全部内容，包括所有补充通知、更正等（如果有的话），如有需要澄清的问题，我方同意按竞争性磋商文件规定的时间向采购人提出。逾期不提，我方同意放弃对这方面有不明及误解的权利。</w:t>
      </w:r>
    </w:p>
    <w:p>
      <w:pPr>
        <w:spacing w:line="360" w:lineRule="auto"/>
        <w:ind w:firstLine="480" w:firstLineChars="200"/>
        <w:rPr>
          <w:rFonts w:ascii="宋体" w:hAnsi="宋体" w:cs="宋体"/>
          <w:sz w:val="24"/>
        </w:rPr>
      </w:pPr>
      <w:r>
        <w:rPr>
          <w:rFonts w:hint="eastAsia" w:ascii="宋体" w:hAnsi="宋体" w:cs="宋体"/>
          <w:sz w:val="24"/>
        </w:rPr>
        <w:t>(5) 我方承诺：我方不是为本项目提供整体设计、规范编制或者项目管理、监理、检测等服务的供应商。</w:t>
      </w:r>
    </w:p>
    <w:p>
      <w:pPr>
        <w:spacing w:line="360" w:lineRule="auto"/>
        <w:ind w:firstLine="480" w:firstLineChars="200"/>
        <w:rPr>
          <w:rFonts w:ascii="宋体" w:hAnsi="宋体" w:cs="宋体"/>
          <w:sz w:val="24"/>
        </w:rPr>
      </w:pPr>
      <w:r>
        <w:rPr>
          <w:rFonts w:hint="eastAsia" w:ascii="宋体" w:hAnsi="宋体" w:cs="宋体"/>
          <w:sz w:val="24"/>
        </w:rPr>
        <w:t>(6) 我方按照竞争性磋商文件的要求提供相关数据或资料，完全理解采购人不一定接受报价最低的响应文件。</w:t>
      </w:r>
    </w:p>
    <w:p>
      <w:pPr>
        <w:pStyle w:val="25"/>
        <w:tabs>
          <w:tab w:val="left" w:pos="5580"/>
        </w:tabs>
        <w:spacing w:line="360" w:lineRule="auto"/>
        <w:ind w:firstLine="480" w:firstLineChars="200"/>
        <w:rPr>
          <w:rFonts w:hAnsi="宋体" w:cs="宋体"/>
          <w:sz w:val="24"/>
        </w:rPr>
      </w:pPr>
      <w:r>
        <w:rPr>
          <w:rFonts w:hint="eastAsia" w:hAnsi="宋体" w:cs="宋体"/>
          <w:sz w:val="24"/>
        </w:rPr>
        <w:t>(7) 按照竞争性磋商文件的规定，在收到成交通知书时向采购代理机构一次性支付采购代理服务费。</w:t>
      </w:r>
    </w:p>
    <w:p>
      <w:pPr>
        <w:pStyle w:val="25"/>
        <w:tabs>
          <w:tab w:val="left" w:pos="5580"/>
        </w:tabs>
        <w:spacing w:line="360" w:lineRule="auto"/>
        <w:ind w:firstLine="504" w:firstLineChars="210"/>
        <w:rPr>
          <w:rFonts w:hAnsi="宋体" w:cs="宋体"/>
          <w:sz w:val="24"/>
        </w:rPr>
      </w:pPr>
      <w:r>
        <w:rPr>
          <w:rFonts w:hint="eastAsia" w:hAnsi="宋体" w:cs="宋体"/>
          <w:sz w:val="24"/>
        </w:rPr>
        <w:t>(8) 完全理解并无条件承担成交后不与采购人签订合同的法律后果。</w:t>
      </w:r>
    </w:p>
    <w:p>
      <w:pPr>
        <w:spacing w:line="360" w:lineRule="auto"/>
        <w:ind w:firstLine="504" w:firstLineChars="210"/>
        <w:rPr>
          <w:rFonts w:ascii="宋体" w:hAnsi="宋体" w:cs="宋体"/>
          <w:sz w:val="24"/>
        </w:rPr>
      </w:pPr>
      <w:r>
        <w:rPr>
          <w:rFonts w:hint="eastAsia" w:ascii="宋体" w:hAnsi="宋体" w:cs="宋体"/>
          <w:sz w:val="24"/>
        </w:rPr>
        <w:t>(9) 我方愿按《中华人民共和国民法典》履行自己的全部责任和义务。</w:t>
      </w:r>
    </w:p>
    <w:p>
      <w:pPr>
        <w:pStyle w:val="25"/>
        <w:tabs>
          <w:tab w:val="left" w:pos="5580"/>
        </w:tabs>
        <w:spacing w:line="360" w:lineRule="auto"/>
        <w:ind w:left="269" w:leftChars="128" w:firstLine="232" w:firstLineChars="97"/>
        <w:rPr>
          <w:rFonts w:hAnsi="宋体" w:cs="宋体"/>
          <w:sz w:val="24"/>
        </w:rPr>
      </w:pPr>
      <w:r>
        <w:rPr>
          <w:rFonts w:hint="eastAsia" w:hAnsi="宋体" w:cs="宋体"/>
          <w:sz w:val="24"/>
        </w:rPr>
        <w:t>(10) 我方在此声明，所递交的响应文件中所有内容及资料均真实、有效、准确。如有弄虚作假情况出现，愿意按照竞争性磋商文件中的相关规定承担责任并接受相关处罚。</w:t>
      </w:r>
    </w:p>
    <w:p>
      <w:pPr>
        <w:spacing w:line="360" w:lineRule="auto"/>
        <w:ind w:firstLine="480" w:firstLineChars="200"/>
        <w:rPr>
          <w:rFonts w:ascii="宋体" w:hAnsi="宋体" w:cs="宋体"/>
          <w:sz w:val="24"/>
        </w:rPr>
      </w:pPr>
      <w:r>
        <w:rPr>
          <w:rFonts w:hint="eastAsia" w:ascii="宋体" w:hAnsi="宋体" w:cs="宋体"/>
          <w:sz w:val="24"/>
        </w:rPr>
        <w:t>与本供应商有关的正式通讯地址：</w:t>
      </w:r>
    </w:p>
    <w:p>
      <w:pPr>
        <w:pStyle w:val="25"/>
        <w:tabs>
          <w:tab w:val="left" w:pos="5580"/>
        </w:tabs>
        <w:spacing w:line="360" w:lineRule="auto"/>
        <w:ind w:left="1080" w:leftChars="257" w:hanging="540"/>
        <w:rPr>
          <w:rFonts w:hAnsi="宋体" w:cs="宋体"/>
          <w:sz w:val="24"/>
          <w:u w:val="single"/>
        </w:rPr>
      </w:pPr>
      <w:r>
        <w:rPr>
          <w:rFonts w:hint="eastAsia" w:hAnsi="宋体" w:cs="宋体"/>
          <w:sz w:val="24"/>
        </w:rPr>
        <w:t>供应商详细地址：</w:t>
      </w:r>
      <w:r>
        <w:rPr>
          <w:rFonts w:hint="eastAsia" w:hAnsi="宋体" w:cs="宋体"/>
          <w:sz w:val="24"/>
          <w:u w:val="single"/>
        </w:rPr>
        <w:t xml:space="preserve">                                       </w:t>
      </w:r>
    </w:p>
    <w:p>
      <w:pPr>
        <w:pStyle w:val="25"/>
        <w:tabs>
          <w:tab w:val="left" w:pos="5580"/>
        </w:tabs>
        <w:spacing w:line="360" w:lineRule="auto"/>
        <w:ind w:left="1080" w:leftChars="257" w:hanging="540"/>
        <w:rPr>
          <w:rFonts w:hAnsi="宋体" w:cs="宋体"/>
          <w:sz w:val="24"/>
          <w:u w:val="single"/>
        </w:rPr>
      </w:pPr>
      <w:r>
        <w:rPr>
          <w:rFonts w:hint="eastAsia" w:hAnsi="宋体" w:cs="宋体"/>
          <w:sz w:val="24"/>
        </w:rPr>
        <w:t>固定电话：</w:t>
      </w:r>
      <w:r>
        <w:rPr>
          <w:rFonts w:hint="eastAsia" w:hAnsi="宋体" w:cs="宋体"/>
          <w:sz w:val="24"/>
          <w:u w:val="single"/>
        </w:rPr>
        <w:t xml:space="preserve">                      </w:t>
      </w:r>
      <w:r>
        <w:rPr>
          <w:rFonts w:hint="eastAsia" w:hAnsi="宋体" w:cs="宋体"/>
          <w:sz w:val="24"/>
        </w:rPr>
        <w:t>委托代理人移动电话：</w:t>
      </w:r>
      <w:r>
        <w:rPr>
          <w:rFonts w:hint="eastAsia" w:hAnsi="宋体" w:cs="宋体"/>
          <w:sz w:val="24"/>
          <w:u w:val="single"/>
        </w:rPr>
        <w:t xml:space="preserve">                </w:t>
      </w:r>
      <w:r>
        <w:rPr>
          <w:rFonts w:hint="eastAsia" w:hAnsi="宋体" w:cs="宋体"/>
          <w:sz w:val="24"/>
        </w:rPr>
        <w:t xml:space="preserve"> </w:t>
      </w:r>
    </w:p>
    <w:p>
      <w:pPr>
        <w:pStyle w:val="25"/>
        <w:tabs>
          <w:tab w:val="left" w:pos="5580"/>
        </w:tabs>
        <w:spacing w:line="360" w:lineRule="auto"/>
        <w:ind w:left="1080" w:leftChars="257" w:hanging="540"/>
        <w:rPr>
          <w:rFonts w:hAnsi="宋体" w:cs="宋体"/>
          <w:b/>
          <w:sz w:val="24"/>
        </w:rPr>
      </w:pPr>
      <w:r>
        <w:rPr>
          <w:rFonts w:hint="eastAsia" w:hAnsi="宋体" w:cs="宋体"/>
          <w:sz w:val="24"/>
        </w:rPr>
        <w:t>供应商电子邮箱：</w:t>
      </w:r>
      <w:r>
        <w:rPr>
          <w:rFonts w:hint="eastAsia" w:hAnsi="宋体" w:cs="宋体"/>
          <w:sz w:val="24"/>
          <w:u w:val="single"/>
        </w:rPr>
        <w:t xml:space="preserve">                           </w:t>
      </w:r>
    </w:p>
    <w:p>
      <w:pPr>
        <w:spacing w:line="360" w:lineRule="auto"/>
        <w:ind w:left="1413" w:leftChars="273" w:hanging="840" w:hangingChars="350"/>
        <w:jc w:val="left"/>
        <w:rPr>
          <w:rFonts w:ascii="宋体" w:hAnsi="宋体" w:cs="宋体"/>
          <w:sz w:val="24"/>
        </w:rPr>
      </w:pPr>
      <w:bookmarkStart w:id="535" w:name="_Hlk110438164"/>
      <w:bookmarkStart w:id="536" w:name="_Hlk110934925"/>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（盖供应商单位公章）</w:t>
      </w:r>
    </w:p>
    <w:p>
      <w:pPr>
        <w:spacing w:line="360" w:lineRule="auto"/>
        <w:ind w:left="1620" w:leftChars="257" w:hanging="1080"/>
        <w:jc w:val="left"/>
        <w:rPr>
          <w:rFonts w:ascii="宋体" w:hAnsi="宋体" w:cs="宋体"/>
          <w:sz w:val="24"/>
        </w:rPr>
      </w:pPr>
      <w:r>
        <w:rPr>
          <w:rFonts w:hint="eastAsia" w:ascii="宋体" w:hAnsi="宋体" w:cs="宋体"/>
          <w:sz w:val="24"/>
          <w:u w:val="single" w:color="FFFFFF"/>
        </w:rPr>
        <w:t>法定代表人（或非法人组织负责人或代理人）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（签字或盖个人章）</w:t>
      </w:r>
      <w:bookmarkEnd w:id="535"/>
    </w:p>
    <w:bookmarkEnd w:id="536"/>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日期：　　 　年　　月 　日</w:t>
      </w:r>
    </w:p>
    <w:p>
      <w:pPr>
        <w:spacing w:line="360" w:lineRule="auto"/>
        <w:ind w:firstLine="480" w:firstLineChars="200"/>
        <w:rPr>
          <w:rFonts w:ascii="宋体" w:hAnsi="宋体" w:cs="宋体"/>
          <w:sz w:val="24"/>
        </w:rPr>
      </w:pPr>
    </w:p>
    <w:p>
      <w:pPr>
        <w:spacing w:line="360" w:lineRule="auto"/>
        <w:ind w:firstLine="465"/>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kern w:val="0"/>
          <w:sz w:val="28"/>
          <w:szCs w:val="28"/>
        </w:rPr>
      </w:pPr>
      <w:bookmarkStart w:id="537" w:name="_Toc110414853"/>
      <w:bookmarkStart w:id="538" w:name="_Toc82456916"/>
      <w:r>
        <w:rPr>
          <w:rFonts w:hint="eastAsia" w:ascii="宋体" w:hAnsi="宋体" w:cs="宋体"/>
          <w:kern w:val="0"/>
          <w:sz w:val="28"/>
          <w:szCs w:val="28"/>
        </w:rPr>
        <w:br w:type="page"/>
      </w:r>
    </w:p>
    <w:bookmarkEnd w:id="537"/>
    <w:bookmarkEnd w:id="538"/>
    <w:p>
      <w:pPr>
        <w:pStyle w:val="6"/>
        <w:widowControl/>
        <w:jc w:val="center"/>
        <w:rPr>
          <w:rFonts w:ascii="宋体" w:hAnsi="宋体" w:eastAsia="宋体" w:cs="宋体"/>
          <w:b w:val="0"/>
          <w:bCs w:val="0"/>
          <w:kern w:val="0"/>
          <w:sz w:val="28"/>
          <w:szCs w:val="28"/>
        </w:rPr>
      </w:pPr>
      <w:bookmarkStart w:id="539" w:name="_Toc82456917"/>
      <w:bookmarkStart w:id="540" w:name="_Toc110414854"/>
      <w:bookmarkStart w:id="541" w:name="_Toc131754739"/>
      <w:r>
        <w:rPr>
          <w:rFonts w:hint="eastAsia" w:ascii="宋体" w:hAnsi="宋体" w:eastAsia="宋体" w:cs="宋体"/>
          <w:b w:val="0"/>
          <w:bCs w:val="0"/>
          <w:kern w:val="0"/>
          <w:sz w:val="28"/>
          <w:szCs w:val="28"/>
        </w:rPr>
        <w:t>2、响应分项报价表</w:t>
      </w:r>
      <w:bookmarkEnd w:id="539"/>
      <w:bookmarkEnd w:id="540"/>
      <w:r>
        <w:rPr>
          <w:rFonts w:hint="eastAsia" w:ascii="宋体" w:hAnsi="宋体" w:eastAsia="宋体" w:cs="宋体"/>
          <w:b w:val="0"/>
          <w:bCs w:val="0"/>
          <w:kern w:val="0"/>
          <w:sz w:val="28"/>
          <w:szCs w:val="28"/>
        </w:rPr>
        <w:t>（格式也可自行设计自拟）</w:t>
      </w:r>
      <w:bookmarkEnd w:id="541"/>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（响应文件格式十）</w:t>
      </w:r>
    </w:p>
    <w:p>
      <w:pPr>
        <w:pStyle w:val="25"/>
        <w:spacing w:line="360" w:lineRule="auto"/>
        <w:rPr>
          <w:rFonts w:hAnsi="宋体" w:cs="宋体"/>
          <w:sz w:val="24"/>
          <w:szCs w:val="24"/>
        </w:rPr>
      </w:pPr>
      <w:r>
        <w:rPr>
          <w:rFonts w:hint="eastAsia" w:hAnsi="宋体" w:cs="宋体"/>
          <w:sz w:val="24"/>
          <w:szCs w:val="24"/>
        </w:rPr>
        <w:t>项目名称:</w:t>
      </w:r>
    </w:p>
    <w:p>
      <w:pPr>
        <w:pStyle w:val="25"/>
        <w:spacing w:line="360" w:lineRule="auto"/>
        <w:rPr>
          <w:rFonts w:hAnsi="宋体" w:cs="宋体"/>
          <w:szCs w:val="21"/>
        </w:rPr>
      </w:pPr>
      <w:r>
        <w:rPr>
          <w:rFonts w:hint="eastAsia" w:hAnsi="宋体" w:cs="宋体"/>
          <w:sz w:val="24"/>
          <w:szCs w:val="24"/>
        </w:rPr>
        <w:t xml:space="preserve">项目编号:        </w:t>
      </w:r>
      <w:r>
        <w:rPr>
          <w:rFonts w:hint="eastAsia" w:hAnsi="宋体" w:cs="宋体"/>
          <w:szCs w:val="21"/>
        </w:rPr>
        <w:t xml:space="preserve">                                           </w:t>
      </w:r>
    </w:p>
    <w:tbl>
      <w:tblPr>
        <w:tblStyle w:val="46"/>
        <w:tblW w:w="5000" w:type="pct"/>
        <w:jc w:val="center"/>
        <w:tblLayout w:type="autofit"/>
        <w:tblCellMar>
          <w:top w:w="0" w:type="dxa"/>
          <w:left w:w="108" w:type="dxa"/>
          <w:bottom w:w="0" w:type="dxa"/>
          <w:right w:w="108" w:type="dxa"/>
        </w:tblCellMar>
      </w:tblPr>
      <w:tblGrid>
        <w:gridCol w:w="890"/>
        <w:gridCol w:w="2526"/>
        <w:gridCol w:w="4102"/>
        <w:gridCol w:w="1656"/>
      </w:tblGrid>
      <w:tr>
        <w:tblPrEx>
          <w:tblCellMar>
            <w:top w:w="0" w:type="dxa"/>
            <w:left w:w="108" w:type="dxa"/>
            <w:bottom w:w="0" w:type="dxa"/>
            <w:right w:w="108" w:type="dxa"/>
          </w:tblCellMar>
        </w:tblPrEx>
        <w:trPr>
          <w:trHeight w:val="312"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序号</w:t>
            </w:r>
          </w:p>
        </w:tc>
        <w:tc>
          <w:tcPr>
            <w:tcW w:w="1356" w:type="pct"/>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分项名称</w:t>
            </w:r>
          </w:p>
        </w:tc>
        <w:tc>
          <w:tcPr>
            <w:tcW w:w="2243" w:type="pct"/>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详细内容</w:t>
            </w:r>
          </w:p>
        </w:tc>
        <w:tc>
          <w:tcPr>
            <w:tcW w:w="910" w:type="pct"/>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小计</w:t>
            </w: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1</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2</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3</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4</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5</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6</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nil"/>
              <w:left w:val="single" w:color="auto" w:sz="4" w:space="0"/>
              <w:bottom w:val="single" w:color="auto" w:sz="4" w:space="0"/>
              <w:right w:val="single" w:color="auto" w:sz="4" w:space="0"/>
            </w:tcBorders>
          </w:tcPr>
          <w:p>
            <w:pPr>
              <w:rPr>
                <w:rFonts w:ascii="宋体" w:hAnsi="宋体"/>
                <w:color w:val="000000"/>
              </w:rPr>
            </w:pPr>
            <w:r>
              <w:rPr>
                <w:rFonts w:hint="eastAsia" w:ascii="宋体" w:hAnsi="宋体"/>
                <w:color w:val="000000"/>
              </w:rPr>
              <w:t>7</w:t>
            </w:r>
          </w:p>
        </w:tc>
        <w:tc>
          <w:tcPr>
            <w:tcW w:w="1356" w:type="pct"/>
            <w:tcBorders>
              <w:top w:val="nil"/>
              <w:left w:val="nil"/>
              <w:bottom w:val="single" w:color="auto" w:sz="4" w:space="0"/>
              <w:right w:val="single" w:color="auto" w:sz="4" w:space="0"/>
            </w:tcBorders>
          </w:tcPr>
          <w:p>
            <w:pPr>
              <w:rPr>
                <w:rFonts w:ascii="宋体" w:hAnsi="宋体"/>
                <w:color w:val="000000"/>
              </w:rPr>
            </w:pPr>
          </w:p>
        </w:tc>
        <w:tc>
          <w:tcPr>
            <w:tcW w:w="2243" w:type="pct"/>
            <w:tcBorders>
              <w:top w:val="nil"/>
              <w:left w:val="nil"/>
              <w:bottom w:val="single" w:color="auto" w:sz="4" w:space="0"/>
              <w:right w:val="single" w:color="auto" w:sz="4" w:space="0"/>
            </w:tcBorders>
          </w:tcPr>
          <w:p>
            <w:pPr>
              <w:rPr>
                <w:rFonts w:ascii="宋体" w:hAnsi="宋体"/>
                <w:color w:val="000000"/>
              </w:rPr>
            </w:pPr>
          </w:p>
        </w:tc>
        <w:tc>
          <w:tcPr>
            <w:tcW w:w="910" w:type="pct"/>
            <w:tcBorders>
              <w:top w:val="nil"/>
              <w:left w:val="nil"/>
              <w:bottom w:val="single" w:color="auto" w:sz="4" w:space="0"/>
              <w:right w:val="single" w:color="auto" w:sz="4" w:space="0"/>
            </w:tcBorders>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ascii="宋体" w:hAnsi="宋体"/>
                <w:color w:val="000000"/>
              </w:rPr>
              <w:t>8</w:t>
            </w:r>
          </w:p>
        </w:tc>
        <w:tc>
          <w:tcPr>
            <w:tcW w:w="135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ascii="宋体" w:hAnsi="宋体"/>
                <w:color w:val="000000"/>
              </w:rPr>
              <w:t>……………………………</w:t>
            </w:r>
          </w:p>
        </w:tc>
        <w:tc>
          <w:tcPr>
            <w:tcW w:w="2243"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c>
          <w:tcPr>
            <w:tcW w:w="910"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ascii="宋体" w:hAnsi="宋体"/>
                <w:color w:val="000000"/>
              </w:rPr>
              <w:t>…</w:t>
            </w:r>
          </w:p>
        </w:tc>
        <w:tc>
          <w:tcPr>
            <w:tcW w:w="135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c>
          <w:tcPr>
            <w:tcW w:w="2243"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c>
          <w:tcPr>
            <w:tcW w:w="910"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r>
      <w:tr>
        <w:tblPrEx>
          <w:tblCellMar>
            <w:top w:w="0" w:type="dxa"/>
            <w:left w:w="108" w:type="dxa"/>
            <w:bottom w:w="0" w:type="dxa"/>
            <w:right w:w="108" w:type="dxa"/>
          </w:tblCellMar>
        </w:tblPrEx>
        <w:trPr>
          <w:trHeight w:val="312"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合计</w:t>
            </w:r>
          </w:p>
        </w:tc>
        <w:tc>
          <w:tcPr>
            <w:tcW w:w="3598"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c>
          <w:tcPr>
            <w:tcW w:w="910"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p>
        </w:tc>
      </w:tr>
    </w:tbl>
    <w:p>
      <w:pPr>
        <w:pStyle w:val="25"/>
        <w:tabs>
          <w:tab w:val="left" w:pos="5370"/>
        </w:tabs>
        <w:spacing w:line="360" w:lineRule="auto"/>
        <w:ind w:left="1080" w:leftChars="257" w:hanging="540"/>
        <w:rPr>
          <w:rFonts w:hAnsi="宋体" w:cs="宋体"/>
          <w:sz w:val="24"/>
        </w:rPr>
      </w:pPr>
    </w:p>
    <w:p>
      <w:pPr>
        <w:pStyle w:val="25"/>
        <w:tabs>
          <w:tab w:val="left" w:pos="5580"/>
        </w:tabs>
        <w:spacing w:line="360" w:lineRule="auto"/>
        <w:rPr>
          <w:rFonts w:hAnsi="宋体" w:cs="宋体"/>
          <w:sz w:val="24"/>
          <w:u w:val="single"/>
        </w:rPr>
      </w:pPr>
      <w:bookmarkStart w:id="542" w:name="_Hlk110438436"/>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rPr>
          <w:rFonts w:hAnsi="宋体" w:cs="宋体"/>
          <w:sz w:val="24"/>
        </w:rPr>
      </w:pPr>
      <w:r>
        <w:rPr>
          <w:rFonts w:hint="eastAsia" w:hAnsi="宋体" w:cs="宋体"/>
          <w:sz w:val="24"/>
          <w:u w:val="single" w:color="FFFFFF"/>
        </w:rPr>
        <w:t>法定代表人（或非法人组织负责人或代理人）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bookmarkEnd w:id="542"/>
    </w:p>
    <w:p>
      <w:pPr>
        <w:pStyle w:val="25"/>
        <w:spacing w:line="360" w:lineRule="auto"/>
        <w:rPr>
          <w:rFonts w:hAnsi="宋体" w:cs="宋体"/>
          <w:sz w:val="24"/>
        </w:rPr>
      </w:pPr>
      <w:r>
        <w:rPr>
          <w:rFonts w:hint="eastAsia" w:hAnsi="宋体" w:cs="宋体"/>
          <w:sz w:val="24"/>
        </w:rPr>
        <w:t>日期：　　 　年　　月 　日</w:t>
      </w:r>
    </w:p>
    <w:p>
      <w:pPr>
        <w:pStyle w:val="25"/>
        <w:spacing w:line="360" w:lineRule="auto"/>
        <w:rPr>
          <w:rFonts w:hAnsi="宋体" w:cs="宋体"/>
          <w:sz w:val="24"/>
        </w:rPr>
      </w:pPr>
      <w:r>
        <w:rPr>
          <w:rFonts w:hint="eastAsia" w:hAnsi="宋体" w:cs="宋体"/>
          <w:sz w:val="24"/>
        </w:rPr>
        <w:t>注: 1.产品名称的排列顺序应与竞争性磋商文件中提供的产品名称排列顺序一致。</w:t>
      </w:r>
    </w:p>
    <w:p>
      <w:pPr>
        <w:pStyle w:val="25"/>
        <w:spacing w:line="360" w:lineRule="auto"/>
        <w:ind w:firstLine="480" w:firstLineChars="200"/>
        <w:rPr>
          <w:rFonts w:hAnsi="宋体" w:cs="宋体"/>
          <w:sz w:val="24"/>
        </w:rPr>
      </w:pPr>
      <w:r>
        <w:rPr>
          <w:rFonts w:hint="eastAsia" w:hAnsi="宋体" w:cs="宋体"/>
          <w:sz w:val="24"/>
        </w:rPr>
        <w:t>2.上述产品中的报价应包含竞争性磋商文件中规定的全部内容。</w:t>
      </w:r>
    </w:p>
    <w:p>
      <w:pPr>
        <w:pStyle w:val="25"/>
        <w:spacing w:line="360" w:lineRule="auto"/>
        <w:ind w:firstLine="480" w:firstLineChars="200"/>
        <w:rPr>
          <w:rFonts w:hAnsi="宋体" w:cs="宋体"/>
          <w:sz w:val="24"/>
        </w:rPr>
      </w:pPr>
      <w:r>
        <w:rPr>
          <w:rFonts w:hint="eastAsia" w:hAnsi="宋体" w:cs="宋体"/>
          <w:sz w:val="24"/>
        </w:rPr>
        <w:t>3.上述各项的详细分项报价及用于本项目的备品备件、专用工具、伴随的技术服务等其他内容，供应商如果认为需要写明，可另页描述。</w:t>
      </w:r>
    </w:p>
    <w:p>
      <w:pPr>
        <w:spacing w:line="360" w:lineRule="auto"/>
        <w:ind w:firstLine="480" w:firstLineChars="200"/>
        <w:rPr>
          <w:rFonts w:ascii="宋体" w:hAnsi="宋体" w:cs="宋体"/>
        </w:rPr>
      </w:pPr>
      <w:r>
        <w:rPr>
          <w:rFonts w:hint="eastAsia" w:ascii="宋体" w:hAnsi="宋体" w:cs="宋体"/>
          <w:sz w:val="24"/>
        </w:rPr>
        <w:t>4.如果报价一览表与本表合计金额不一致的，以报价一览表合计金额为准。</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rPr>
          <w:rFonts w:ascii="宋体" w:hAnsi="宋体" w:cs="宋体"/>
          <w:kern w:val="0"/>
          <w:sz w:val="28"/>
          <w:szCs w:val="28"/>
        </w:rPr>
      </w:pPr>
      <w:bookmarkStart w:id="543" w:name="_Toc110414855"/>
      <w:bookmarkStart w:id="544" w:name="_Toc82456918"/>
      <w:r>
        <w:rPr>
          <w:rFonts w:hint="eastAsia" w:ascii="宋体" w:hAnsi="宋体" w:cs="宋体"/>
          <w:kern w:val="0"/>
          <w:sz w:val="28"/>
          <w:szCs w:val="28"/>
        </w:rPr>
        <w:br w:type="page"/>
      </w:r>
    </w:p>
    <w:p>
      <w:pPr>
        <w:pStyle w:val="6"/>
        <w:widowControl/>
        <w:jc w:val="center"/>
        <w:rPr>
          <w:rFonts w:ascii="宋体" w:hAnsi="宋体" w:eastAsia="宋体" w:cs="宋体"/>
          <w:b w:val="0"/>
          <w:bCs w:val="0"/>
          <w:kern w:val="0"/>
          <w:sz w:val="28"/>
          <w:szCs w:val="28"/>
        </w:rPr>
      </w:pPr>
      <w:bookmarkStart w:id="545" w:name="_Toc131754740"/>
      <w:r>
        <w:rPr>
          <w:rFonts w:hint="eastAsia" w:ascii="宋体" w:hAnsi="宋体" w:eastAsia="宋体" w:cs="宋体"/>
          <w:b w:val="0"/>
          <w:bCs w:val="0"/>
          <w:kern w:val="0"/>
          <w:sz w:val="28"/>
          <w:szCs w:val="28"/>
        </w:rPr>
        <w:t>3、</w:t>
      </w:r>
      <w:bookmarkEnd w:id="543"/>
      <w:bookmarkEnd w:id="544"/>
      <w:r>
        <w:rPr>
          <w:rFonts w:hint="eastAsia" w:ascii="宋体" w:hAnsi="宋体" w:eastAsia="宋体" w:cs="宋体"/>
          <w:b w:val="0"/>
          <w:bCs w:val="0"/>
          <w:kern w:val="0"/>
          <w:sz w:val="28"/>
          <w:szCs w:val="28"/>
        </w:rPr>
        <w:t>拟投入本项目主要人员一览表</w:t>
      </w:r>
      <w:bookmarkEnd w:id="545"/>
    </w:p>
    <w:p>
      <w:pPr>
        <w:tabs>
          <w:tab w:val="left" w:pos="1800"/>
          <w:tab w:val="left" w:pos="5580"/>
        </w:tabs>
        <w:spacing w:line="360" w:lineRule="auto"/>
        <w:ind w:right="-867" w:rightChars="-413" w:firstLine="3150" w:firstLineChars="1050"/>
        <w:rPr>
          <w:rFonts w:ascii="宋体" w:hAnsi="宋体" w:cs="宋体"/>
          <w:sz w:val="30"/>
          <w:szCs w:val="30"/>
        </w:rPr>
      </w:pPr>
      <w:r>
        <w:rPr>
          <w:rFonts w:hint="eastAsia" w:ascii="宋体" w:hAnsi="宋体" w:cs="宋体"/>
          <w:sz w:val="30"/>
          <w:szCs w:val="30"/>
        </w:rPr>
        <w:t>（响应文件格式十一）</w:t>
      </w:r>
    </w:p>
    <w:p>
      <w:pPr>
        <w:spacing w:line="360" w:lineRule="auto"/>
        <w:rPr>
          <w:rFonts w:ascii="宋体" w:hAnsi="宋体"/>
          <w:sz w:val="24"/>
        </w:rPr>
      </w:pPr>
      <w:r>
        <w:rPr>
          <w:rFonts w:hint="eastAsia" w:ascii="宋体" w:hAnsi="宋体"/>
          <w:sz w:val="24"/>
        </w:rPr>
        <w:t xml:space="preserve"> 供应商（此处填名称）</w:t>
      </w:r>
    </w:p>
    <w:tbl>
      <w:tblPr>
        <w:tblStyle w:val="46"/>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260"/>
        <w:gridCol w:w="1365"/>
        <w:gridCol w:w="205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jc w:val="center"/>
              <w:rPr>
                <w:rFonts w:ascii="宋体" w:hAnsi="宋体"/>
                <w:b/>
                <w:bCs/>
                <w:spacing w:val="4"/>
                <w:szCs w:val="21"/>
              </w:rPr>
            </w:pPr>
            <w:r>
              <w:rPr>
                <w:rFonts w:hint="eastAsia" w:ascii="宋体" w:hAnsi="宋体"/>
                <w:b/>
                <w:bCs/>
                <w:spacing w:val="4"/>
                <w:szCs w:val="21"/>
              </w:rPr>
              <w:t>姓名</w:t>
            </w:r>
          </w:p>
        </w:tc>
        <w:tc>
          <w:tcPr>
            <w:tcW w:w="1260" w:type="dxa"/>
            <w:vAlign w:val="center"/>
          </w:tcPr>
          <w:p>
            <w:pPr>
              <w:spacing w:line="360" w:lineRule="auto"/>
              <w:jc w:val="center"/>
              <w:rPr>
                <w:rFonts w:ascii="宋体" w:hAnsi="宋体"/>
                <w:b/>
                <w:bCs/>
                <w:spacing w:val="4"/>
                <w:szCs w:val="21"/>
              </w:rPr>
            </w:pPr>
            <w:r>
              <w:rPr>
                <w:rFonts w:hint="eastAsia" w:ascii="宋体" w:hAnsi="宋体"/>
                <w:b/>
                <w:bCs/>
                <w:spacing w:val="4"/>
                <w:szCs w:val="21"/>
              </w:rPr>
              <w:t>职务</w:t>
            </w:r>
          </w:p>
        </w:tc>
        <w:tc>
          <w:tcPr>
            <w:tcW w:w="1365" w:type="dxa"/>
            <w:vAlign w:val="center"/>
          </w:tcPr>
          <w:p>
            <w:pPr>
              <w:spacing w:line="360" w:lineRule="auto"/>
              <w:jc w:val="center"/>
              <w:rPr>
                <w:rFonts w:ascii="宋体" w:hAnsi="宋体"/>
                <w:b/>
                <w:bCs/>
                <w:spacing w:val="4"/>
                <w:szCs w:val="21"/>
              </w:rPr>
            </w:pPr>
            <w:r>
              <w:rPr>
                <w:rFonts w:hint="eastAsia" w:ascii="宋体" w:hAnsi="宋体"/>
                <w:b/>
                <w:bCs/>
                <w:spacing w:val="4"/>
                <w:szCs w:val="21"/>
              </w:rPr>
              <w:t>职称</w:t>
            </w:r>
          </w:p>
        </w:tc>
        <w:tc>
          <w:tcPr>
            <w:tcW w:w="2052" w:type="dxa"/>
            <w:vAlign w:val="center"/>
          </w:tcPr>
          <w:p>
            <w:pPr>
              <w:spacing w:line="360" w:lineRule="auto"/>
              <w:jc w:val="center"/>
              <w:rPr>
                <w:rFonts w:ascii="宋体" w:hAnsi="宋体"/>
                <w:b/>
                <w:bCs/>
                <w:spacing w:val="4"/>
                <w:szCs w:val="21"/>
              </w:rPr>
            </w:pPr>
            <w:r>
              <w:rPr>
                <w:rFonts w:hint="eastAsia" w:ascii="宋体" w:hAnsi="宋体"/>
                <w:b/>
                <w:bCs/>
                <w:spacing w:val="4"/>
                <w:szCs w:val="21"/>
              </w:rPr>
              <w:t>本项目中职责</w:t>
            </w:r>
          </w:p>
        </w:tc>
        <w:tc>
          <w:tcPr>
            <w:tcW w:w="2393" w:type="dxa"/>
            <w:vAlign w:val="center"/>
          </w:tcPr>
          <w:p>
            <w:pPr>
              <w:spacing w:line="360" w:lineRule="auto"/>
              <w:jc w:val="center"/>
              <w:rPr>
                <w:rFonts w:ascii="宋体" w:hAnsi="宋体"/>
                <w:b/>
                <w:bCs/>
                <w:spacing w:val="4"/>
                <w:szCs w:val="21"/>
              </w:rPr>
            </w:pPr>
            <w:r>
              <w:rPr>
                <w:rFonts w:hint="eastAsia" w:ascii="宋体" w:hAnsi="宋体"/>
                <w:b/>
                <w:bCs/>
                <w:spacing w:val="4"/>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jc w:val="center"/>
              <w:rPr>
                <w:rFonts w:ascii="宋体" w:hAnsi="宋体"/>
                <w:b/>
                <w:bCs/>
                <w:spacing w:val="4"/>
                <w:szCs w:val="21"/>
              </w:rPr>
            </w:pPr>
          </w:p>
        </w:tc>
        <w:tc>
          <w:tcPr>
            <w:tcW w:w="1260" w:type="dxa"/>
            <w:vAlign w:val="center"/>
          </w:tcPr>
          <w:p>
            <w:pPr>
              <w:spacing w:line="360" w:lineRule="auto"/>
              <w:jc w:val="center"/>
              <w:rPr>
                <w:rFonts w:ascii="宋体" w:hAnsi="宋体"/>
                <w:b/>
                <w:bCs/>
                <w:spacing w:val="4"/>
                <w:szCs w:val="21"/>
              </w:rPr>
            </w:pPr>
          </w:p>
        </w:tc>
        <w:tc>
          <w:tcPr>
            <w:tcW w:w="1365" w:type="dxa"/>
            <w:vAlign w:val="center"/>
          </w:tcPr>
          <w:p>
            <w:pPr>
              <w:spacing w:line="360" w:lineRule="auto"/>
              <w:jc w:val="center"/>
              <w:rPr>
                <w:rFonts w:ascii="宋体" w:hAnsi="宋体"/>
                <w:b/>
                <w:bCs/>
                <w:spacing w:val="4"/>
                <w:szCs w:val="21"/>
              </w:rPr>
            </w:pPr>
          </w:p>
        </w:tc>
        <w:tc>
          <w:tcPr>
            <w:tcW w:w="2052" w:type="dxa"/>
            <w:vAlign w:val="center"/>
          </w:tcPr>
          <w:p>
            <w:pPr>
              <w:spacing w:line="360" w:lineRule="auto"/>
              <w:jc w:val="center"/>
              <w:rPr>
                <w:rFonts w:ascii="宋体" w:hAnsi="宋体"/>
                <w:b/>
                <w:bCs/>
                <w:spacing w:val="4"/>
                <w:szCs w:val="21"/>
              </w:rPr>
            </w:pPr>
          </w:p>
        </w:tc>
        <w:tc>
          <w:tcPr>
            <w:tcW w:w="2393" w:type="dxa"/>
            <w:vAlign w:val="center"/>
          </w:tcPr>
          <w:p>
            <w:pPr>
              <w:spacing w:line="360" w:lineRule="auto"/>
              <w:jc w:val="center"/>
              <w:rPr>
                <w:rFonts w:ascii="宋体" w:hAnsi="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ind w:firstLine="630" w:firstLineChars="3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ind w:firstLine="630" w:firstLineChars="3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365" w:type="dxa"/>
          </w:tcPr>
          <w:p>
            <w:pPr>
              <w:spacing w:line="360" w:lineRule="auto"/>
              <w:rPr>
                <w:rFonts w:ascii="宋体" w:hAnsi="宋体"/>
                <w:szCs w:val="21"/>
              </w:rPr>
            </w:pPr>
          </w:p>
        </w:tc>
        <w:tc>
          <w:tcPr>
            <w:tcW w:w="2052" w:type="dxa"/>
          </w:tcPr>
          <w:p>
            <w:pPr>
              <w:spacing w:line="360" w:lineRule="auto"/>
              <w:rPr>
                <w:rFonts w:ascii="宋体" w:hAnsi="宋体"/>
                <w:szCs w:val="21"/>
              </w:rPr>
            </w:pPr>
          </w:p>
        </w:tc>
        <w:tc>
          <w:tcPr>
            <w:tcW w:w="2393" w:type="dxa"/>
          </w:tcPr>
          <w:p>
            <w:pPr>
              <w:spacing w:line="360" w:lineRule="auto"/>
              <w:rPr>
                <w:rFonts w:ascii="宋体" w:hAnsi="宋体"/>
                <w:szCs w:val="21"/>
              </w:rPr>
            </w:pPr>
          </w:p>
        </w:tc>
      </w:tr>
    </w:tbl>
    <w:p>
      <w:pPr>
        <w:pStyle w:val="25"/>
        <w:spacing w:line="360" w:lineRule="auto"/>
        <w:rPr>
          <w:rFonts w:hAnsi="宋体"/>
          <w:color w:val="000000"/>
          <w:sz w:val="24"/>
          <w:szCs w:val="24"/>
        </w:rPr>
      </w:pPr>
      <w:r>
        <w:rPr>
          <w:rFonts w:hint="eastAsia" w:hAnsi="宋体"/>
          <w:color w:val="000000"/>
          <w:sz w:val="24"/>
          <w:szCs w:val="24"/>
        </w:rPr>
        <w:t>备注：</w:t>
      </w:r>
    </w:p>
    <w:p>
      <w:pPr>
        <w:pStyle w:val="25"/>
        <w:spacing w:line="360" w:lineRule="auto"/>
        <w:rPr>
          <w:rFonts w:hAnsi="宋体"/>
          <w:color w:val="000000"/>
          <w:sz w:val="24"/>
          <w:szCs w:val="24"/>
        </w:rPr>
      </w:pPr>
      <w:r>
        <w:rPr>
          <w:rFonts w:hint="eastAsia" w:hAnsi="宋体"/>
          <w:color w:val="000000"/>
          <w:sz w:val="24"/>
          <w:szCs w:val="24"/>
        </w:rPr>
        <w:t>1、</w:t>
      </w:r>
      <w:r>
        <w:rPr>
          <w:rFonts w:hint="eastAsia" w:hAnsi="宋体" w:cs="宋体"/>
          <w:color w:val="000000"/>
          <w:sz w:val="24"/>
          <w:szCs w:val="24"/>
        </w:rPr>
        <w:t>后附身份证复印件、业绩合同复印件、职称或注册证书复印件、奖项(如有)及相关材料等等</w:t>
      </w:r>
      <w:r>
        <w:rPr>
          <w:rFonts w:hint="eastAsia" w:hAnsi="宋体"/>
          <w:color w:val="000000"/>
          <w:sz w:val="24"/>
          <w:szCs w:val="24"/>
        </w:rPr>
        <w:t>。</w:t>
      </w:r>
    </w:p>
    <w:p>
      <w:pPr>
        <w:pStyle w:val="25"/>
        <w:spacing w:line="360" w:lineRule="auto"/>
        <w:rPr>
          <w:rFonts w:hAnsi="宋体" w:cs="宋体"/>
          <w:sz w:val="24"/>
          <w:szCs w:val="24"/>
        </w:rPr>
      </w:pPr>
      <w:r>
        <w:rPr>
          <w:rFonts w:hint="eastAsia" w:hAnsi="宋体" w:cs="宋体"/>
          <w:sz w:val="24"/>
          <w:szCs w:val="24"/>
        </w:rPr>
        <w:t xml:space="preserve">                                   </w:t>
      </w:r>
    </w:p>
    <w:p>
      <w:pPr>
        <w:pStyle w:val="25"/>
        <w:spacing w:line="360" w:lineRule="auto"/>
        <w:ind w:left="1080" w:leftChars="257" w:hanging="540"/>
        <w:rPr>
          <w:rFonts w:hAnsi="宋体" w:cs="宋体"/>
          <w:sz w:val="24"/>
          <w:szCs w:val="24"/>
        </w:rPr>
      </w:pPr>
    </w:p>
    <w:p>
      <w:pPr>
        <w:pStyle w:val="25"/>
        <w:tabs>
          <w:tab w:val="left" w:pos="5580"/>
        </w:tabs>
        <w:spacing w:line="360" w:lineRule="auto"/>
        <w:ind w:firstLine="480" w:firstLineChars="200"/>
        <w:rPr>
          <w:rFonts w:hAnsi="宋体" w:cs="宋体"/>
          <w:sz w:val="24"/>
          <w:szCs w:val="24"/>
          <w:u w:val="single"/>
        </w:rPr>
      </w:pPr>
      <w:r>
        <w:rPr>
          <w:rFonts w:hint="eastAsia" w:hAnsi="宋体" w:cs="宋体"/>
          <w:sz w:val="24"/>
          <w:szCs w:val="24"/>
          <w:u w:val="single" w:color="FFFFFF"/>
        </w:rPr>
        <w:t>供应商</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（盖供应商单位公章）</w:t>
      </w:r>
    </w:p>
    <w:p>
      <w:pPr>
        <w:pStyle w:val="25"/>
        <w:tabs>
          <w:tab w:val="left" w:pos="5580"/>
        </w:tabs>
        <w:spacing w:line="360" w:lineRule="auto"/>
        <w:ind w:firstLine="480" w:firstLineChars="200"/>
        <w:rPr>
          <w:rFonts w:hAnsi="宋体" w:cs="宋体"/>
          <w:sz w:val="24"/>
          <w:szCs w:val="24"/>
        </w:rPr>
      </w:pPr>
      <w:r>
        <w:rPr>
          <w:rFonts w:hint="eastAsia" w:hAnsi="宋体" w:cs="宋体"/>
          <w:sz w:val="24"/>
          <w:szCs w:val="24"/>
          <w:u w:val="single" w:color="FFFFFF"/>
        </w:rPr>
        <w:t>法定代表人（或非法人组织负责人或代理人）</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（签字或盖个人章）</w:t>
      </w:r>
    </w:p>
    <w:p>
      <w:pPr>
        <w:spacing w:line="360" w:lineRule="auto"/>
        <w:ind w:firstLine="480" w:firstLineChars="200"/>
        <w:rPr>
          <w:rFonts w:ascii="宋体" w:hAnsi="宋体" w:cs="宋体"/>
          <w:sz w:val="24"/>
        </w:rPr>
      </w:pPr>
      <w:r>
        <w:rPr>
          <w:rFonts w:hint="eastAsia" w:ascii="宋体" w:hAnsi="宋体" w:cs="宋体"/>
          <w:sz w:val="24"/>
        </w:rPr>
        <w:t>日期：　　 　年　　月 　日</w:t>
      </w:r>
    </w:p>
    <w:p>
      <w:pPr>
        <w:pStyle w:val="25"/>
        <w:spacing w:line="360" w:lineRule="auto"/>
        <w:ind w:left="1080" w:leftChars="257" w:hanging="540"/>
        <w:rPr>
          <w:rFonts w:hAnsi="宋体" w:cs="宋体"/>
          <w:sz w:val="24"/>
          <w:szCs w:val="24"/>
        </w:rPr>
      </w:pPr>
    </w:p>
    <w:p>
      <w:pPr>
        <w:pStyle w:val="25"/>
        <w:spacing w:line="360" w:lineRule="auto"/>
        <w:ind w:left="1080" w:leftChars="257" w:hanging="540"/>
        <w:rPr>
          <w:rFonts w:hAnsi="宋体" w:cs="宋体"/>
          <w:sz w:val="24"/>
        </w:rPr>
      </w:pPr>
    </w:p>
    <w:p>
      <w:pPr>
        <w:pStyle w:val="6"/>
        <w:widowControl/>
        <w:jc w:val="center"/>
        <w:rPr>
          <w:rFonts w:ascii="宋体" w:hAnsi="宋体" w:eastAsia="宋体" w:cs="宋体"/>
          <w:sz w:val="24"/>
        </w:rPr>
      </w:pPr>
      <w:bookmarkStart w:id="546" w:name="_Toc131754741"/>
      <w:bookmarkStart w:id="547" w:name="_Toc110414856"/>
      <w:bookmarkStart w:id="548" w:name="_Toc82456919"/>
      <w:r>
        <w:rPr>
          <w:rFonts w:hint="eastAsia" w:ascii="宋体" w:hAnsi="宋体" w:eastAsia="宋体" w:cs="宋体"/>
          <w:b w:val="0"/>
          <w:bCs w:val="0"/>
          <w:kern w:val="0"/>
          <w:sz w:val="28"/>
          <w:szCs w:val="28"/>
        </w:rPr>
        <w:t>4、技术要求偏离表</w:t>
      </w:r>
      <w:bookmarkEnd w:id="546"/>
      <w:bookmarkEnd w:id="547"/>
      <w:bookmarkEnd w:id="548"/>
    </w:p>
    <w:p>
      <w:pPr>
        <w:tabs>
          <w:tab w:val="left" w:pos="1800"/>
          <w:tab w:val="left" w:pos="5580"/>
        </w:tabs>
        <w:spacing w:line="360" w:lineRule="auto"/>
        <w:ind w:right="-867" w:rightChars="-413" w:firstLine="3150" w:firstLineChars="1050"/>
        <w:rPr>
          <w:rFonts w:ascii="宋体" w:hAnsi="宋体" w:cs="宋体"/>
          <w:sz w:val="24"/>
        </w:rPr>
      </w:pPr>
      <w:r>
        <w:rPr>
          <w:rFonts w:hint="eastAsia" w:ascii="宋体" w:hAnsi="宋体" w:cs="宋体"/>
          <w:sz w:val="30"/>
          <w:szCs w:val="30"/>
        </w:rPr>
        <w:t>（响应文件格式十二）</w:t>
      </w:r>
    </w:p>
    <w:p>
      <w:pPr>
        <w:pStyle w:val="25"/>
        <w:spacing w:line="360" w:lineRule="auto"/>
        <w:rPr>
          <w:rFonts w:hAnsi="宋体" w:cs="宋体"/>
          <w:szCs w:val="21"/>
        </w:rPr>
      </w:pPr>
      <w:r>
        <w:rPr>
          <w:rFonts w:hint="eastAsia" w:hAnsi="宋体" w:cs="宋体"/>
          <w:szCs w:val="21"/>
        </w:rPr>
        <w:t xml:space="preserve">项目名称: </w:t>
      </w:r>
    </w:p>
    <w:p>
      <w:pPr>
        <w:pStyle w:val="25"/>
        <w:spacing w:line="360" w:lineRule="auto"/>
        <w:rPr>
          <w:rFonts w:hAnsi="宋体" w:cs="宋体"/>
          <w:szCs w:val="21"/>
        </w:rPr>
      </w:pPr>
      <w:r>
        <w:rPr>
          <w:rFonts w:hint="eastAsia" w:hAnsi="宋体" w:cs="宋体"/>
          <w:szCs w:val="21"/>
        </w:rPr>
        <w:t xml:space="preserve">采购编号:                                         </w:t>
      </w:r>
    </w:p>
    <w:tbl>
      <w:tblPr>
        <w:tblStyle w:val="46"/>
        <w:tblW w:w="98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40"/>
        <w:gridCol w:w="1801"/>
        <w:gridCol w:w="1861"/>
        <w:gridCol w:w="1498"/>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bottom w:val="single" w:color="auto" w:sz="4" w:space="0"/>
            </w:tcBorders>
            <w:vAlign w:val="center"/>
          </w:tcPr>
          <w:p>
            <w:pPr>
              <w:spacing w:line="360" w:lineRule="auto"/>
              <w:jc w:val="center"/>
              <w:rPr>
                <w:rFonts w:hAnsi="宋体"/>
                <w:sz w:val="24"/>
              </w:rPr>
            </w:pPr>
            <w:r>
              <w:rPr>
                <w:rFonts w:hint="eastAsia" w:hAnsi="宋体"/>
                <w:sz w:val="24"/>
              </w:rPr>
              <w:t>序号</w:t>
            </w:r>
          </w:p>
        </w:tc>
        <w:tc>
          <w:tcPr>
            <w:tcW w:w="2040" w:type="dxa"/>
            <w:tcBorders>
              <w:bottom w:val="single" w:color="auto" w:sz="4" w:space="0"/>
            </w:tcBorders>
            <w:vAlign w:val="center"/>
          </w:tcPr>
          <w:p>
            <w:pPr>
              <w:spacing w:line="360" w:lineRule="auto"/>
              <w:jc w:val="center"/>
              <w:rPr>
                <w:rFonts w:hAnsi="宋体"/>
                <w:sz w:val="24"/>
              </w:rPr>
            </w:pPr>
            <w:r>
              <w:rPr>
                <w:rFonts w:hint="eastAsia" w:hAnsi="宋体"/>
                <w:sz w:val="24"/>
              </w:rPr>
              <w:t>竞争性磋商文件条款</w:t>
            </w:r>
          </w:p>
        </w:tc>
        <w:tc>
          <w:tcPr>
            <w:tcW w:w="1801" w:type="dxa"/>
            <w:tcBorders>
              <w:bottom w:val="single" w:color="auto" w:sz="4" w:space="0"/>
            </w:tcBorders>
            <w:vAlign w:val="center"/>
          </w:tcPr>
          <w:p>
            <w:pPr>
              <w:pStyle w:val="25"/>
              <w:spacing w:line="360" w:lineRule="auto"/>
              <w:jc w:val="center"/>
              <w:rPr>
                <w:rFonts w:hAnsi="宋体"/>
                <w:sz w:val="24"/>
                <w:szCs w:val="24"/>
              </w:rPr>
            </w:pPr>
            <w:r>
              <w:rPr>
                <w:rFonts w:hint="eastAsia" w:hAnsi="宋体"/>
                <w:sz w:val="24"/>
                <w:szCs w:val="24"/>
              </w:rPr>
              <w:t>竞争性磋商文件的条款要求</w:t>
            </w:r>
          </w:p>
        </w:tc>
        <w:tc>
          <w:tcPr>
            <w:tcW w:w="1861" w:type="dxa"/>
            <w:tcBorders>
              <w:bottom w:val="single" w:color="auto" w:sz="4" w:space="0"/>
            </w:tcBorders>
            <w:vAlign w:val="center"/>
          </w:tcPr>
          <w:p>
            <w:pPr>
              <w:pStyle w:val="25"/>
              <w:spacing w:line="360" w:lineRule="auto"/>
              <w:jc w:val="center"/>
              <w:rPr>
                <w:rFonts w:hAnsi="宋体"/>
                <w:sz w:val="24"/>
                <w:szCs w:val="24"/>
              </w:rPr>
            </w:pPr>
            <w:r>
              <w:rPr>
                <w:rFonts w:hint="eastAsia" w:hAnsi="宋体"/>
                <w:sz w:val="24"/>
                <w:szCs w:val="24"/>
              </w:rPr>
              <w:t>响应文件的条款响应情况</w:t>
            </w:r>
          </w:p>
        </w:tc>
        <w:tc>
          <w:tcPr>
            <w:tcW w:w="1498" w:type="dxa"/>
            <w:tcBorders>
              <w:bottom w:val="single" w:color="auto" w:sz="4" w:space="0"/>
            </w:tcBorders>
            <w:vAlign w:val="center"/>
          </w:tcPr>
          <w:p>
            <w:pPr>
              <w:spacing w:line="360" w:lineRule="auto"/>
              <w:jc w:val="center"/>
              <w:rPr>
                <w:rFonts w:hAnsi="宋体"/>
                <w:sz w:val="24"/>
              </w:rPr>
            </w:pPr>
            <w:r>
              <w:rPr>
                <w:rFonts w:hint="eastAsia" w:hAnsi="宋体"/>
                <w:sz w:val="24"/>
              </w:rPr>
              <w:t>偏离情况</w:t>
            </w:r>
          </w:p>
        </w:tc>
        <w:tc>
          <w:tcPr>
            <w:tcW w:w="1680" w:type="dxa"/>
            <w:tcBorders>
              <w:bottom w:val="single" w:color="auto" w:sz="4" w:space="0"/>
            </w:tcBorders>
            <w:vAlign w:val="center"/>
          </w:tcPr>
          <w:p>
            <w:pPr>
              <w:spacing w:line="360" w:lineRule="auto"/>
              <w:jc w:val="center"/>
              <w:rPr>
                <w:rFonts w:hAnsi="宋体"/>
                <w:sz w:val="24"/>
              </w:rPr>
            </w:pPr>
            <w:r>
              <w:rPr>
                <w:rFonts w:hint="eastAsia" w:hAnsi="宋体"/>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1</w:t>
            </w:r>
          </w:p>
        </w:tc>
        <w:tc>
          <w:tcPr>
            <w:tcW w:w="2040" w:type="dxa"/>
            <w:tcBorders>
              <w:top w:val="single" w:color="auto" w:sz="4" w:space="0"/>
              <w:bottom w:val="single" w:color="auto" w:sz="4" w:space="0"/>
            </w:tcBorders>
            <w:vAlign w:val="center"/>
          </w:tcPr>
          <w:p>
            <w:pPr>
              <w:spacing w:line="360" w:lineRule="auto"/>
              <w:rPr>
                <w:rFonts w:ascii="宋体" w:hAnsi="宋体"/>
                <w:bCs/>
                <w:sz w:val="24"/>
              </w:rPr>
            </w:pPr>
          </w:p>
        </w:tc>
        <w:tc>
          <w:tcPr>
            <w:tcW w:w="1801" w:type="dxa"/>
            <w:tcBorders>
              <w:top w:val="single" w:color="auto" w:sz="4" w:space="0"/>
              <w:bottom w:val="single" w:color="auto" w:sz="4" w:space="0"/>
            </w:tcBorders>
          </w:tcPr>
          <w:p>
            <w:pPr>
              <w:pStyle w:val="25"/>
              <w:spacing w:line="360" w:lineRule="auto"/>
              <w:ind w:left="1080" w:leftChars="257" w:hanging="540"/>
              <w:jc w:val="center"/>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jc w:val="center"/>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2</w:t>
            </w:r>
          </w:p>
        </w:tc>
        <w:tc>
          <w:tcPr>
            <w:tcW w:w="2040" w:type="dxa"/>
            <w:tcBorders>
              <w:top w:val="single" w:color="auto" w:sz="4" w:space="0"/>
              <w:bottom w:val="single" w:color="auto" w:sz="4" w:space="0"/>
            </w:tcBorders>
            <w:vAlign w:val="center"/>
          </w:tcPr>
          <w:p>
            <w:pPr>
              <w:spacing w:line="360" w:lineRule="auto"/>
              <w:rPr>
                <w:rFonts w:ascii="宋体" w:hAnsi="宋体"/>
                <w:bCs/>
                <w:sz w:val="24"/>
              </w:rPr>
            </w:pP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3</w:t>
            </w:r>
          </w:p>
        </w:tc>
        <w:tc>
          <w:tcPr>
            <w:tcW w:w="2040" w:type="dxa"/>
            <w:tcBorders>
              <w:top w:val="single" w:color="auto" w:sz="4" w:space="0"/>
              <w:bottom w:val="single" w:color="auto" w:sz="4" w:space="0"/>
            </w:tcBorders>
            <w:vAlign w:val="center"/>
          </w:tcPr>
          <w:p>
            <w:pPr>
              <w:spacing w:line="360" w:lineRule="auto"/>
              <w:rPr>
                <w:rFonts w:ascii="宋体" w:hAnsi="宋体"/>
                <w:bCs/>
                <w:sz w:val="24"/>
              </w:rPr>
            </w:pP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4</w:t>
            </w:r>
          </w:p>
        </w:tc>
        <w:tc>
          <w:tcPr>
            <w:tcW w:w="2040" w:type="dxa"/>
            <w:tcBorders>
              <w:top w:val="single" w:color="auto" w:sz="4" w:space="0"/>
              <w:bottom w:val="single" w:color="auto" w:sz="4" w:space="0"/>
            </w:tcBorders>
            <w:vAlign w:val="center"/>
          </w:tcPr>
          <w:p>
            <w:pPr>
              <w:spacing w:line="360" w:lineRule="auto"/>
              <w:rPr>
                <w:rFonts w:ascii="宋体" w:hAnsi="宋体"/>
                <w:bCs/>
                <w:sz w:val="24"/>
              </w:rPr>
            </w:pP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5</w:t>
            </w:r>
          </w:p>
        </w:tc>
        <w:tc>
          <w:tcPr>
            <w:tcW w:w="2040" w:type="dxa"/>
            <w:tcBorders>
              <w:top w:val="single" w:color="auto" w:sz="4" w:space="0"/>
              <w:bottom w:val="single" w:color="auto" w:sz="4" w:space="0"/>
            </w:tcBorders>
            <w:vAlign w:val="center"/>
          </w:tcPr>
          <w:p>
            <w:pPr>
              <w:spacing w:line="360" w:lineRule="auto"/>
              <w:rPr>
                <w:rFonts w:ascii="宋体" w:hAnsi="宋体"/>
                <w:bCs/>
                <w:sz w:val="24"/>
              </w:rPr>
            </w:pP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6</w:t>
            </w:r>
          </w:p>
        </w:tc>
        <w:tc>
          <w:tcPr>
            <w:tcW w:w="2040" w:type="dxa"/>
            <w:tcBorders>
              <w:top w:val="single" w:color="auto" w:sz="4" w:space="0"/>
              <w:bottom w:val="single" w:color="auto" w:sz="4" w:space="0"/>
            </w:tcBorders>
            <w:vAlign w:val="center"/>
          </w:tcPr>
          <w:p>
            <w:pPr>
              <w:spacing w:line="360" w:lineRule="auto"/>
              <w:rPr>
                <w:rFonts w:ascii="宋体" w:hAnsi="宋体"/>
                <w:bCs/>
                <w:sz w:val="24"/>
              </w:rPr>
            </w:pP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tcPr>
          <w:p>
            <w:pPr>
              <w:pStyle w:val="25"/>
              <w:spacing w:line="360" w:lineRule="auto"/>
              <w:jc w:val="center"/>
              <w:rPr>
                <w:rFonts w:hAnsi="宋体"/>
                <w:sz w:val="24"/>
              </w:rPr>
            </w:pPr>
            <w:r>
              <w:rPr>
                <w:rFonts w:hint="eastAsia" w:hAnsi="宋体"/>
                <w:sz w:val="24"/>
              </w:rPr>
              <w:t>7</w:t>
            </w:r>
          </w:p>
        </w:tc>
        <w:tc>
          <w:tcPr>
            <w:tcW w:w="2040" w:type="dxa"/>
            <w:tcBorders>
              <w:top w:val="single" w:color="auto" w:sz="4" w:space="0"/>
              <w:bottom w:val="single" w:color="auto" w:sz="4" w:space="0"/>
            </w:tcBorders>
          </w:tcPr>
          <w:p>
            <w:pPr>
              <w:pStyle w:val="25"/>
              <w:spacing w:line="360" w:lineRule="auto"/>
              <w:ind w:left="1080" w:leftChars="257" w:hanging="540"/>
              <w:jc w:val="both"/>
              <w:rPr>
                <w:rFonts w:hAnsi="宋体"/>
                <w:sz w:val="24"/>
              </w:rPr>
            </w:pPr>
            <w:r>
              <w:rPr>
                <w:rFonts w:hint="eastAsia" w:hAnsi="宋体"/>
                <w:bCs/>
                <w:sz w:val="24"/>
              </w:rPr>
              <w:t>其他</w:t>
            </w: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tcPr>
          <w:p>
            <w:pPr>
              <w:pStyle w:val="25"/>
              <w:spacing w:line="360" w:lineRule="auto"/>
              <w:jc w:val="center"/>
              <w:rPr>
                <w:rFonts w:hint="eastAsia" w:hAnsi="宋体" w:eastAsia="宋体"/>
                <w:sz w:val="24"/>
                <w:lang w:val="en-US" w:eastAsia="zh-CN"/>
              </w:rPr>
            </w:pPr>
            <w:r>
              <w:rPr>
                <w:rFonts w:hint="eastAsia" w:hAnsi="宋体"/>
                <w:sz w:val="24"/>
                <w:lang w:val="en-US" w:eastAsia="zh-CN"/>
              </w:rPr>
              <w:t>8</w:t>
            </w:r>
          </w:p>
        </w:tc>
        <w:tc>
          <w:tcPr>
            <w:tcW w:w="2040" w:type="dxa"/>
            <w:tcBorders>
              <w:top w:val="single" w:color="auto" w:sz="4" w:space="0"/>
              <w:bottom w:val="single" w:color="auto" w:sz="4" w:space="0"/>
            </w:tcBorders>
          </w:tcPr>
          <w:p>
            <w:pPr>
              <w:pStyle w:val="25"/>
              <w:spacing w:line="360" w:lineRule="auto"/>
              <w:jc w:val="center"/>
              <w:rPr>
                <w:rFonts w:hint="default" w:hAnsi="宋体" w:eastAsia="宋体"/>
                <w:sz w:val="24"/>
                <w:lang w:val="en-US" w:eastAsia="zh-CN"/>
              </w:rPr>
            </w:pPr>
            <w:r>
              <w:rPr>
                <w:rFonts w:hint="eastAsia" w:hAnsi="宋体"/>
                <w:sz w:val="24"/>
                <w:lang w:val="en-US" w:eastAsia="zh-CN"/>
              </w:rPr>
              <w:t>...</w:t>
            </w:r>
          </w:p>
        </w:tc>
        <w:tc>
          <w:tcPr>
            <w:tcW w:w="180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tcBorders>
          </w:tcPr>
          <w:p>
            <w:pPr>
              <w:pStyle w:val="25"/>
              <w:spacing w:line="360" w:lineRule="auto"/>
              <w:ind w:left="1080" w:leftChars="257" w:hanging="540"/>
              <w:rPr>
                <w:rFonts w:hAnsi="宋体"/>
                <w:sz w:val="24"/>
              </w:rPr>
            </w:pPr>
          </w:p>
        </w:tc>
        <w:tc>
          <w:tcPr>
            <w:tcW w:w="2040" w:type="dxa"/>
            <w:tcBorders>
              <w:top w:val="single" w:color="auto" w:sz="4" w:space="0"/>
            </w:tcBorders>
          </w:tcPr>
          <w:p>
            <w:pPr>
              <w:pStyle w:val="25"/>
              <w:spacing w:line="360" w:lineRule="auto"/>
              <w:ind w:left="1080" w:leftChars="257" w:hanging="540"/>
              <w:rPr>
                <w:rFonts w:hAnsi="宋体"/>
                <w:sz w:val="24"/>
              </w:rPr>
            </w:pPr>
          </w:p>
        </w:tc>
        <w:tc>
          <w:tcPr>
            <w:tcW w:w="1801" w:type="dxa"/>
            <w:tcBorders>
              <w:top w:val="single" w:color="auto" w:sz="4" w:space="0"/>
            </w:tcBorders>
          </w:tcPr>
          <w:p>
            <w:pPr>
              <w:pStyle w:val="25"/>
              <w:spacing w:line="360" w:lineRule="auto"/>
              <w:ind w:left="1080" w:leftChars="257" w:hanging="540"/>
              <w:rPr>
                <w:rFonts w:hAnsi="宋体"/>
                <w:sz w:val="24"/>
              </w:rPr>
            </w:pPr>
          </w:p>
        </w:tc>
        <w:tc>
          <w:tcPr>
            <w:tcW w:w="1861" w:type="dxa"/>
            <w:tcBorders>
              <w:top w:val="single" w:color="auto" w:sz="4" w:space="0"/>
            </w:tcBorders>
          </w:tcPr>
          <w:p>
            <w:pPr>
              <w:pStyle w:val="25"/>
              <w:spacing w:line="360" w:lineRule="auto"/>
              <w:ind w:left="1080" w:leftChars="257" w:hanging="540"/>
              <w:rPr>
                <w:rFonts w:hAnsi="宋体"/>
                <w:sz w:val="24"/>
              </w:rPr>
            </w:pPr>
          </w:p>
        </w:tc>
        <w:tc>
          <w:tcPr>
            <w:tcW w:w="1498" w:type="dxa"/>
            <w:tcBorders>
              <w:top w:val="single" w:color="auto" w:sz="4" w:space="0"/>
            </w:tcBorders>
          </w:tcPr>
          <w:p>
            <w:pPr>
              <w:pStyle w:val="25"/>
              <w:spacing w:line="360" w:lineRule="auto"/>
              <w:ind w:left="1080" w:leftChars="257" w:hanging="540"/>
              <w:rPr>
                <w:rFonts w:hAnsi="宋体"/>
                <w:sz w:val="24"/>
              </w:rPr>
            </w:pPr>
          </w:p>
        </w:tc>
        <w:tc>
          <w:tcPr>
            <w:tcW w:w="1680" w:type="dxa"/>
            <w:tcBorders>
              <w:top w:val="single" w:color="auto" w:sz="4" w:space="0"/>
            </w:tcBorders>
          </w:tcPr>
          <w:p>
            <w:pPr>
              <w:pStyle w:val="25"/>
              <w:spacing w:line="360" w:lineRule="auto"/>
              <w:ind w:left="1080" w:leftChars="257" w:hanging="540"/>
              <w:rPr>
                <w:rFonts w:hAnsi="宋体"/>
                <w:sz w:val="24"/>
              </w:rPr>
            </w:pPr>
          </w:p>
        </w:tc>
      </w:tr>
    </w:tbl>
    <w:p>
      <w:pPr>
        <w:pStyle w:val="25"/>
        <w:spacing w:line="360" w:lineRule="auto"/>
        <w:rPr>
          <w:rFonts w:hAnsi="宋体" w:cs="宋体"/>
          <w:szCs w:val="21"/>
        </w:rPr>
      </w:pPr>
    </w:p>
    <w:p>
      <w:pPr>
        <w:pStyle w:val="25"/>
        <w:spacing w:line="360" w:lineRule="auto"/>
        <w:ind w:left="1080" w:leftChars="257" w:hanging="540"/>
        <w:rPr>
          <w:rFonts w:hAnsi="宋体" w:cs="宋体"/>
          <w:sz w:val="24"/>
        </w:rPr>
      </w:pPr>
    </w:p>
    <w:p>
      <w:pPr>
        <w:pStyle w:val="25"/>
        <w:tabs>
          <w:tab w:val="left" w:pos="5580"/>
        </w:tabs>
        <w:spacing w:line="360" w:lineRule="auto"/>
        <w:ind w:firstLine="480" w:firstLineChars="200"/>
        <w:rPr>
          <w:rFonts w:hAnsi="宋体" w:cs="宋体"/>
          <w:sz w:val="24"/>
          <w:u w:val="single"/>
        </w:rPr>
      </w:pPr>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法定代表人（或非法人组织负责人或代理人）</w:t>
      </w:r>
      <w:r>
        <w:rPr>
          <w:rFonts w:hint="eastAsia" w:hAnsi="宋体" w:cs="宋体"/>
          <w:sz w:val="24"/>
        </w:rPr>
        <w:t xml:space="preserve">： </w:t>
      </w:r>
      <w:r>
        <w:rPr>
          <w:rFonts w:hint="eastAsia" w:hAnsi="宋体" w:cs="宋体"/>
          <w:sz w:val="24"/>
          <w:u w:val="single"/>
        </w:rPr>
        <w:t xml:space="preserve">           </w:t>
      </w:r>
      <w:r>
        <w:rPr>
          <w:rFonts w:hint="eastAsia" w:hAnsi="宋体" w:cs="宋体"/>
          <w:sz w:val="24"/>
        </w:rPr>
        <w:t>（签字或盖个人章）</w:t>
      </w:r>
    </w:p>
    <w:p>
      <w:pPr>
        <w:spacing w:line="360" w:lineRule="auto"/>
        <w:ind w:left="5759" w:leftChars="228" w:hanging="5280" w:hangingChars="2200"/>
        <w:rPr>
          <w:rFonts w:ascii="宋体" w:hAnsi="宋体" w:cs="宋体"/>
          <w:sz w:val="24"/>
        </w:rPr>
      </w:pPr>
      <w:r>
        <w:rPr>
          <w:rFonts w:hint="eastAsia" w:ascii="宋体" w:hAnsi="宋体" w:cs="宋体"/>
          <w:sz w:val="24"/>
        </w:rPr>
        <w:t>日期：　　 　年　　月 　日</w:t>
      </w:r>
    </w:p>
    <w:p>
      <w:pPr>
        <w:pStyle w:val="25"/>
        <w:spacing w:line="360" w:lineRule="auto"/>
        <w:ind w:left="1080" w:leftChars="257" w:hanging="540"/>
        <w:rPr>
          <w:rFonts w:hAnsi="宋体" w:cs="宋体"/>
          <w:sz w:val="24"/>
        </w:rPr>
      </w:pPr>
    </w:p>
    <w:p>
      <w:pPr>
        <w:pStyle w:val="25"/>
        <w:spacing w:line="360" w:lineRule="auto"/>
        <w:rPr>
          <w:rFonts w:hAnsi="宋体" w:cs="宋体"/>
          <w:sz w:val="24"/>
        </w:rPr>
      </w:pPr>
      <w:r>
        <w:rPr>
          <w:rFonts w:hint="eastAsia" w:hAnsi="宋体" w:cs="宋体"/>
          <w:sz w:val="24"/>
        </w:rPr>
        <w:t>备注：</w:t>
      </w:r>
    </w:p>
    <w:p>
      <w:pPr>
        <w:adjustRightInd w:val="0"/>
        <w:snapToGrid w:val="0"/>
        <w:spacing w:line="360" w:lineRule="auto"/>
        <w:rPr>
          <w:rFonts w:ascii="宋体" w:hAnsi="宋体" w:cs="宋体"/>
          <w:sz w:val="24"/>
          <w:szCs w:val="20"/>
        </w:rPr>
      </w:pPr>
      <w:r>
        <w:rPr>
          <w:rFonts w:hint="eastAsia" w:ascii="宋体" w:hAnsi="宋体" w:cs="宋体"/>
          <w:sz w:val="24"/>
        </w:rPr>
        <w:t>1、</w:t>
      </w:r>
      <w:r>
        <w:rPr>
          <w:rFonts w:hint="eastAsia" w:ascii="宋体" w:hAnsi="宋体" w:cs="宋体"/>
          <w:sz w:val="24"/>
          <w:szCs w:val="20"/>
        </w:rPr>
        <w:t>“偏离情况”一栏根据“响应文件响应内容”与竞争性磋商文件逐项对照的结果填写。偏离必须用 “正偏离、负偏离或无偏离”三个名称中的一种进行标注。</w:t>
      </w:r>
    </w:p>
    <w:p>
      <w:pPr>
        <w:pStyle w:val="2"/>
      </w:pPr>
      <w:r>
        <w:br w:type="page"/>
      </w:r>
    </w:p>
    <w:p>
      <w:pPr>
        <w:pStyle w:val="6"/>
        <w:widowControl/>
        <w:jc w:val="center"/>
        <w:rPr>
          <w:rFonts w:ascii="宋体" w:hAnsi="宋体" w:eastAsia="宋体" w:cs="宋体"/>
          <w:sz w:val="24"/>
        </w:rPr>
      </w:pPr>
      <w:bookmarkStart w:id="549" w:name="_Toc82456920"/>
      <w:bookmarkStart w:id="550" w:name="_Toc131754742"/>
      <w:bookmarkStart w:id="551" w:name="_Toc110414857"/>
      <w:r>
        <w:rPr>
          <w:rFonts w:hint="eastAsia" w:ascii="宋体" w:hAnsi="宋体" w:eastAsia="宋体" w:cs="宋体"/>
          <w:b w:val="0"/>
          <w:bCs w:val="0"/>
          <w:kern w:val="0"/>
          <w:sz w:val="28"/>
          <w:szCs w:val="28"/>
        </w:rPr>
        <w:t>5、商务条款偏离表</w:t>
      </w:r>
      <w:bookmarkEnd w:id="549"/>
      <w:bookmarkEnd w:id="550"/>
      <w:bookmarkEnd w:id="551"/>
    </w:p>
    <w:p>
      <w:pPr>
        <w:tabs>
          <w:tab w:val="left" w:pos="1800"/>
          <w:tab w:val="left" w:pos="5580"/>
        </w:tabs>
        <w:spacing w:line="360" w:lineRule="auto"/>
        <w:ind w:right="-867" w:rightChars="-413" w:firstLine="3150" w:firstLineChars="1050"/>
        <w:rPr>
          <w:rFonts w:ascii="宋体" w:hAnsi="宋体" w:cs="宋体"/>
          <w:sz w:val="24"/>
        </w:rPr>
      </w:pPr>
      <w:r>
        <w:rPr>
          <w:rFonts w:hint="eastAsia" w:ascii="宋体" w:hAnsi="宋体" w:cs="宋体"/>
          <w:sz w:val="30"/>
          <w:szCs w:val="30"/>
        </w:rPr>
        <w:t>（响应文件格式十三）</w:t>
      </w:r>
    </w:p>
    <w:p>
      <w:pPr>
        <w:pStyle w:val="25"/>
        <w:spacing w:line="360" w:lineRule="auto"/>
        <w:rPr>
          <w:rFonts w:hAnsi="宋体" w:cs="宋体"/>
          <w:sz w:val="24"/>
          <w:szCs w:val="24"/>
        </w:rPr>
      </w:pPr>
      <w:r>
        <w:rPr>
          <w:rFonts w:hint="eastAsia" w:hAnsi="宋体" w:cs="宋体"/>
          <w:sz w:val="24"/>
          <w:szCs w:val="24"/>
        </w:rPr>
        <w:t xml:space="preserve">项目名称: </w:t>
      </w:r>
    </w:p>
    <w:p>
      <w:pPr>
        <w:pStyle w:val="25"/>
        <w:spacing w:line="360" w:lineRule="auto"/>
        <w:rPr>
          <w:rFonts w:hAnsi="宋体" w:cs="宋体"/>
          <w:sz w:val="24"/>
        </w:rPr>
      </w:pPr>
      <w:r>
        <w:rPr>
          <w:rFonts w:hint="eastAsia" w:hAnsi="宋体" w:cs="宋体"/>
          <w:sz w:val="24"/>
          <w:szCs w:val="24"/>
        </w:rPr>
        <w:t xml:space="preserve">项目编号:     </w:t>
      </w:r>
      <w:r>
        <w:rPr>
          <w:rFonts w:hint="eastAsia" w:hAnsi="宋体" w:cs="宋体"/>
          <w:szCs w:val="21"/>
        </w:rPr>
        <w:t xml:space="preserve">                                    </w:t>
      </w:r>
    </w:p>
    <w:tbl>
      <w:tblPr>
        <w:tblStyle w:val="46"/>
        <w:tblW w:w="98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40"/>
        <w:gridCol w:w="1801"/>
        <w:gridCol w:w="1861"/>
        <w:gridCol w:w="1498"/>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bottom w:val="single" w:color="auto" w:sz="4" w:space="0"/>
            </w:tcBorders>
          </w:tcPr>
          <w:p>
            <w:pPr>
              <w:spacing w:line="360" w:lineRule="auto"/>
              <w:jc w:val="center"/>
              <w:rPr>
                <w:rFonts w:ascii="宋体" w:hAnsi="宋体" w:cs="宋体"/>
                <w:sz w:val="24"/>
              </w:rPr>
            </w:pPr>
            <w:r>
              <w:rPr>
                <w:rFonts w:hint="eastAsia" w:ascii="宋体" w:hAnsi="宋体" w:cs="宋体"/>
                <w:sz w:val="24"/>
              </w:rPr>
              <w:t>序号</w:t>
            </w:r>
          </w:p>
        </w:tc>
        <w:tc>
          <w:tcPr>
            <w:tcW w:w="2040" w:type="dxa"/>
            <w:tcBorders>
              <w:bottom w:val="single" w:color="auto" w:sz="4" w:space="0"/>
            </w:tcBorders>
          </w:tcPr>
          <w:p>
            <w:pPr>
              <w:spacing w:line="360" w:lineRule="auto"/>
              <w:jc w:val="center"/>
              <w:rPr>
                <w:rFonts w:ascii="宋体" w:hAnsi="宋体" w:cs="宋体"/>
                <w:sz w:val="24"/>
              </w:rPr>
            </w:pPr>
            <w:r>
              <w:rPr>
                <w:rFonts w:hint="eastAsia" w:ascii="宋体" w:hAnsi="宋体" w:cs="宋体"/>
                <w:sz w:val="24"/>
              </w:rPr>
              <w:t>竞争性磋商文件条款</w:t>
            </w:r>
          </w:p>
        </w:tc>
        <w:tc>
          <w:tcPr>
            <w:tcW w:w="1801" w:type="dxa"/>
            <w:tcBorders>
              <w:bottom w:val="single" w:color="auto" w:sz="4" w:space="0"/>
            </w:tcBorders>
          </w:tcPr>
          <w:p>
            <w:pPr>
              <w:pStyle w:val="25"/>
              <w:spacing w:line="360" w:lineRule="auto"/>
              <w:jc w:val="center"/>
              <w:rPr>
                <w:rFonts w:hAnsi="宋体" w:cs="宋体"/>
                <w:sz w:val="24"/>
                <w:szCs w:val="24"/>
              </w:rPr>
            </w:pPr>
            <w:r>
              <w:rPr>
                <w:rFonts w:hint="eastAsia" w:hAnsi="宋体" w:cs="宋体"/>
                <w:sz w:val="24"/>
                <w:szCs w:val="24"/>
              </w:rPr>
              <w:t>竞争性磋商文件的商务条款要求</w:t>
            </w:r>
          </w:p>
        </w:tc>
        <w:tc>
          <w:tcPr>
            <w:tcW w:w="1861" w:type="dxa"/>
            <w:tcBorders>
              <w:bottom w:val="single" w:color="auto" w:sz="4" w:space="0"/>
            </w:tcBorders>
          </w:tcPr>
          <w:p>
            <w:pPr>
              <w:pStyle w:val="25"/>
              <w:spacing w:line="360" w:lineRule="auto"/>
              <w:jc w:val="center"/>
              <w:rPr>
                <w:rFonts w:hAnsi="宋体" w:cs="宋体"/>
                <w:sz w:val="24"/>
                <w:szCs w:val="24"/>
              </w:rPr>
            </w:pPr>
            <w:r>
              <w:rPr>
                <w:rFonts w:hint="eastAsia" w:hAnsi="宋体" w:cs="宋体"/>
                <w:sz w:val="24"/>
                <w:szCs w:val="24"/>
              </w:rPr>
              <w:t>响应文件的商务条款响应情况</w:t>
            </w:r>
          </w:p>
        </w:tc>
        <w:tc>
          <w:tcPr>
            <w:tcW w:w="1498" w:type="dxa"/>
            <w:tcBorders>
              <w:bottom w:val="single" w:color="auto" w:sz="4" w:space="0"/>
            </w:tcBorders>
          </w:tcPr>
          <w:p>
            <w:pPr>
              <w:spacing w:line="360" w:lineRule="auto"/>
              <w:jc w:val="center"/>
              <w:rPr>
                <w:rFonts w:ascii="宋体" w:hAnsi="宋体" w:cs="宋体"/>
                <w:sz w:val="24"/>
              </w:rPr>
            </w:pPr>
            <w:r>
              <w:rPr>
                <w:rFonts w:hint="eastAsia" w:ascii="宋体" w:hAnsi="宋体" w:cs="宋体"/>
                <w:sz w:val="24"/>
              </w:rPr>
              <w:t>偏离情况</w:t>
            </w:r>
          </w:p>
        </w:tc>
        <w:tc>
          <w:tcPr>
            <w:tcW w:w="1680" w:type="dxa"/>
            <w:tcBorders>
              <w:bottom w:val="single" w:color="auto" w:sz="4" w:space="0"/>
            </w:tcBorders>
          </w:tcPr>
          <w:p>
            <w:pPr>
              <w:spacing w:line="360" w:lineRule="auto"/>
              <w:jc w:val="center"/>
              <w:rPr>
                <w:rFonts w:ascii="宋体" w:hAnsi="宋体" w:cs="宋体"/>
                <w:sz w:val="24"/>
              </w:rPr>
            </w:pPr>
            <w:r>
              <w:rPr>
                <w:rFonts w:hint="eastAsia" w:ascii="宋体" w:hAnsi="宋体" w:cs="宋体"/>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w:t>
            </w:r>
          </w:p>
        </w:tc>
        <w:tc>
          <w:tcPr>
            <w:tcW w:w="2040" w:type="dxa"/>
            <w:tcBorders>
              <w:top w:val="single" w:color="auto" w:sz="4" w:space="0"/>
              <w:bottom w:val="single" w:color="auto" w:sz="4" w:space="0"/>
            </w:tcBorders>
            <w:vAlign w:val="center"/>
          </w:tcPr>
          <w:p>
            <w:pPr>
              <w:spacing w:line="360" w:lineRule="auto"/>
              <w:rPr>
                <w:rFonts w:ascii="宋体" w:hAnsi="宋体" w:cs="宋体"/>
                <w:bCs/>
                <w:sz w:val="24"/>
              </w:rPr>
            </w:pPr>
            <w:r>
              <w:rPr>
                <w:rFonts w:hint="eastAsia" w:ascii="宋体" w:hAnsi="宋体"/>
                <w:color w:val="000000"/>
                <w:sz w:val="24"/>
              </w:rPr>
              <w:t>服务期限</w:t>
            </w:r>
          </w:p>
        </w:tc>
        <w:tc>
          <w:tcPr>
            <w:tcW w:w="1801" w:type="dxa"/>
            <w:tcBorders>
              <w:top w:val="single" w:color="auto" w:sz="4" w:space="0"/>
              <w:bottom w:val="single" w:color="auto" w:sz="4" w:space="0"/>
            </w:tcBorders>
          </w:tcPr>
          <w:p>
            <w:pPr>
              <w:pStyle w:val="25"/>
              <w:spacing w:line="360" w:lineRule="auto"/>
              <w:ind w:left="1080" w:leftChars="257" w:hanging="540"/>
              <w:jc w:val="center"/>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jc w:val="center"/>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2</w:t>
            </w:r>
          </w:p>
        </w:tc>
        <w:tc>
          <w:tcPr>
            <w:tcW w:w="2040" w:type="dxa"/>
            <w:tcBorders>
              <w:top w:val="single" w:color="auto" w:sz="4" w:space="0"/>
              <w:bottom w:val="single" w:color="auto" w:sz="4" w:space="0"/>
            </w:tcBorders>
            <w:vAlign w:val="center"/>
          </w:tcPr>
          <w:p>
            <w:pPr>
              <w:spacing w:line="360" w:lineRule="auto"/>
              <w:rPr>
                <w:rFonts w:ascii="宋体" w:hAnsi="宋体" w:cs="宋体"/>
                <w:bCs/>
                <w:sz w:val="24"/>
              </w:rPr>
            </w:pPr>
            <w:r>
              <w:rPr>
                <w:rFonts w:hint="eastAsia" w:ascii="宋体" w:hAnsi="宋体" w:cs="宋体"/>
                <w:sz w:val="24"/>
              </w:rPr>
              <w:t>磋商保证金</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3</w:t>
            </w:r>
          </w:p>
        </w:tc>
        <w:tc>
          <w:tcPr>
            <w:tcW w:w="2040" w:type="dxa"/>
            <w:tcBorders>
              <w:top w:val="single" w:color="auto" w:sz="4" w:space="0"/>
              <w:bottom w:val="single" w:color="auto" w:sz="4" w:space="0"/>
            </w:tcBorders>
            <w:vAlign w:val="center"/>
          </w:tcPr>
          <w:p>
            <w:pPr>
              <w:spacing w:line="360" w:lineRule="auto"/>
              <w:rPr>
                <w:rFonts w:ascii="宋体" w:hAnsi="宋体" w:cs="宋体"/>
                <w:bCs/>
                <w:sz w:val="24"/>
              </w:rPr>
            </w:pPr>
            <w:r>
              <w:rPr>
                <w:rFonts w:hint="eastAsia" w:ascii="宋体" w:hAnsi="宋体" w:cs="宋体"/>
                <w:bCs/>
                <w:sz w:val="24"/>
              </w:rPr>
              <w:t>付款方式</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4</w:t>
            </w:r>
          </w:p>
        </w:tc>
        <w:tc>
          <w:tcPr>
            <w:tcW w:w="2040" w:type="dxa"/>
            <w:tcBorders>
              <w:top w:val="single" w:color="auto" w:sz="4" w:space="0"/>
              <w:bottom w:val="single" w:color="auto" w:sz="4" w:space="0"/>
            </w:tcBorders>
            <w:vAlign w:val="center"/>
          </w:tcPr>
          <w:p>
            <w:pPr>
              <w:spacing w:line="360" w:lineRule="auto"/>
              <w:rPr>
                <w:rFonts w:ascii="宋体" w:hAnsi="宋体" w:cs="宋体"/>
                <w:bCs/>
                <w:sz w:val="24"/>
              </w:rPr>
            </w:pPr>
            <w:r>
              <w:rPr>
                <w:rFonts w:hint="eastAsia" w:ascii="宋体" w:hAnsi="宋体" w:cs="宋体"/>
                <w:bCs/>
                <w:sz w:val="24"/>
              </w:rPr>
              <w:t>响应文件有效期</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5</w:t>
            </w:r>
          </w:p>
        </w:tc>
        <w:tc>
          <w:tcPr>
            <w:tcW w:w="2040" w:type="dxa"/>
            <w:tcBorders>
              <w:top w:val="single" w:color="auto" w:sz="4" w:space="0"/>
              <w:bottom w:val="single" w:color="auto" w:sz="4" w:space="0"/>
            </w:tcBorders>
            <w:vAlign w:val="center"/>
          </w:tcPr>
          <w:p>
            <w:pPr>
              <w:spacing w:line="360" w:lineRule="auto"/>
              <w:rPr>
                <w:rFonts w:ascii="宋体" w:hAnsi="宋体" w:cs="宋体"/>
                <w:bCs/>
                <w:sz w:val="24"/>
              </w:rPr>
            </w:pPr>
            <w:r>
              <w:rPr>
                <w:rFonts w:hint="eastAsia" w:ascii="宋体" w:hAnsi="宋体"/>
                <w:bCs/>
                <w:color w:val="000000"/>
                <w:sz w:val="24"/>
              </w:rPr>
              <w:t>服务标准</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6</w:t>
            </w:r>
          </w:p>
        </w:tc>
        <w:tc>
          <w:tcPr>
            <w:tcW w:w="2040" w:type="dxa"/>
            <w:tcBorders>
              <w:top w:val="single" w:color="auto" w:sz="4" w:space="0"/>
              <w:bottom w:val="single" w:color="auto" w:sz="4" w:space="0"/>
            </w:tcBorders>
            <w:vAlign w:val="center"/>
          </w:tcPr>
          <w:p>
            <w:pPr>
              <w:pStyle w:val="25"/>
              <w:spacing w:line="360" w:lineRule="auto"/>
              <w:rPr>
                <w:rFonts w:hAnsi="宋体" w:cs="宋体"/>
                <w:bCs/>
                <w:sz w:val="24"/>
                <w:szCs w:val="24"/>
              </w:rPr>
            </w:pPr>
            <w:r>
              <w:rPr>
                <w:rFonts w:hint="eastAsia" w:hAnsi="宋体"/>
                <w:bCs/>
                <w:color w:val="000000"/>
                <w:sz w:val="24"/>
                <w:szCs w:val="24"/>
              </w:rPr>
              <w:t>服务地点</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7</w:t>
            </w:r>
          </w:p>
        </w:tc>
        <w:tc>
          <w:tcPr>
            <w:tcW w:w="2040" w:type="dxa"/>
            <w:tcBorders>
              <w:top w:val="single" w:color="auto" w:sz="4" w:space="0"/>
              <w:bottom w:val="single" w:color="auto" w:sz="4" w:space="0"/>
            </w:tcBorders>
            <w:vAlign w:val="center"/>
          </w:tcPr>
          <w:p>
            <w:pPr>
              <w:pStyle w:val="25"/>
              <w:spacing w:line="360" w:lineRule="auto"/>
              <w:rPr>
                <w:rFonts w:hAnsi="宋体" w:cs="宋体"/>
                <w:bCs/>
                <w:sz w:val="24"/>
                <w:szCs w:val="24"/>
              </w:rPr>
            </w:pPr>
            <w:r>
              <w:rPr>
                <w:rFonts w:hint="eastAsia" w:hAnsi="宋体" w:cs="宋体"/>
                <w:bCs/>
                <w:sz w:val="24"/>
                <w:szCs w:val="24"/>
              </w:rPr>
              <w:t>其他</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bottom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8</w:t>
            </w:r>
          </w:p>
        </w:tc>
        <w:tc>
          <w:tcPr>
            <w:tcW w:w="2040" w:type="dxa"/>
            <w:tcBorders>
              <w:top w:val="single" w:color="auto" w:sz="4" w:space="0"/>
              <w:bottom w:val="single" w:color="auto" w:sz="4" w:space="0"/>
            </w:tcBorders>
            <w:vAlign w:val="center"/>
          </w:tcPr>
          <w:p>
            <w:pPr>
              <w:pStyle w:val="25"/>
              <w:spacing w:line="360" w:lineRule="auto"/>
              <w:ind w:left="1080" w:leftChars="257" w:hanging="540"/>
              <w:rPr>
                <w:rFonts w:hAnsi="宋体" w:cs="宋体"/>
                <w:sz w:val="24"/>
              </w:rPr>
            </w:pPr>
            <w:r>
              <w:rPr>
                <w:rFonts w:hAnsi="宋体" w:cs="宋体"/>
                <w:sz w:val="24"/>
              </w:rPr>
              <w:t>…</w:t>
            </w:r>
          </w:p>
        </w:tc>
        <w:tc>
          <w:tcPr>
            <w:tcW w:w="180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bottom w:val="single" w:color="auto" w:sz="4" w:space="0"/>
            </w:tcBorders>
          </w:tcPr>
          <w:p>
            <w:pPr>
              <w:pStyle w:val="25"/>
              <w:spacing w:line="360" w:lineRule="auto"/>
              <w:ind w:left="1080" w:leftChars="257" w:hanging="540"/>
              <w:rPr>
                <w:rFonts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48" w:type="dxa"/>
            <w:tcBorders>
              <w:top w:val="single" w:color="auto" w:sz="4" w:space="0"/>
            </w:tcBorders>
          </w:tcPr>
          <w:p>
            <w:pPr>
              <w:spacing w:line="360" w:lineRule="auto"/>
              <w:jc w:val="center"/>
              <w:rPr>
                <w:rFonts w:ascii="宋体" w:hAnsi="宋体" w:cs="宋体"/>
                <w:bCs/>
                <w:sz w:val="24"/>
              </w:rPr>
            </w:pPr>
          </w:p>
        </w:tc>
        <w:tc>
          <w:tcPr>
            <w:tcW w:w="2040" w:type="dxa"/>
            <w:tcBorders>
              <w:top w:val="single" w:color="auto" w:sz="4" w:space="0"/>
            </w:tcBorders>
          </w:tcPr>
          <w:p>
            <w:pPr>
              <w:pStyle w:val="25"/>
              <w:spacing w:line="360" w:lineRule="auto"/>
              <w:ind w:left="1080" w:leftChars="257" w:hanging="540"/>
              <w:rPr>
                <w:rFonts w:hAnsi="宋体" w:cs="宋体"/>
                <w:sz w:val="24"/>
              </w:rPr>
            </w:pPr>
          </w:p>
        </w:tc>
        <w:tc>
          <w:tcPr>
            <w:tcW w:w="1801" w:type="dxa"/>
            <w:tcBorders>
              <w:top w:val="single" w:color="auto" w:sz="4" w:space="0"/>
            </w:tcBorders>
          </w:tcPr>
          <w:p>
            <w:pPr>
              <w:pStyle w:val="25"/>
              <w:spacing w:line="360" w:lineRule="auto"/>
              <w:ind w:left="1080" w:leftChars="257" w:hanging="540"/>
              <w:rPr>
                <w:rFonts w:hAnsi="宋体" w:cs="宋体"/>
                <w:sz w:val="24"/>
              </w:rPr>
            </w:pPr>
          </w:p>
        </w:tc>
        <w:tc>
          <w:tcPr>
            <w:tcW w:w="1861" w:type="dxa"/>
            <w:tcBorders>
              <w:top w:val="single" w:color="auto" w:sz="4" w:space="0"/>
            </w:tcBorders>
          </w:tcPr>
          <w:p>
            <w:pPr>
              <w:pStyle w:val="25"/>
              <w:spacing w:line="360" w:lineRule="auto"/>
              <w:ind w:left="1080" w:leftChars="257" w:hanging="540"/>
              <w:rPr>
                <w:rFonts w:hAnsi="宋体" w:cs="宋体"/>
                <w:sz w:val="24"/>
              </w:rPr>
            </w:pPr>
          </w:p>
        </w:tc>
        <w:tc>
          <w:tcPr>
            <w:tcW w:w="1498" w:type="dxa"/>
            <w:tcBorders>
              <w:top w:val="single" w:color="auto" w:sz="4" w:space="0"/>
            </w:tcBorders>
          </w:tcPr>
          <w:p>
            <w:pPr>
              <w:pStyle w:val="25"/>
              <w:spacing w:line="360" w:lineRule="auto"/>
              <w:ind w:left="1080" w:leftChars="257" w:hanging="540"/>
              <w:rPr>
                <w:rFonts w:hAnsi="宋体" w:cs="宋体"/>
                <w:sz w:val="24"/>
              </w:rPr>
            </w:pPr>
          </w:p>
        </w:tc>
        <w:tc>
          <w:tcPr>
            <w:tcW w:w="1680" w:type="dxa"/>
            <w:tcBorders>
              <w:top w:val="single" w:color="auto" w:sz="4" w:space="0"/>
            </w:tcBorders>
          </w:tcPr>
          <w:p>
            <w:pPr>
              <w:pStyle w:val="25"/>
              <w:spacing w:line="360" w:lineRule="auto"/>
              <w:ind w:left="1080" w:leftChars="257" w:hanging="540"/>
              <w:rPr>
                <w:rFonts w:hAnsi="宋体" w:cs="宋体"/>
                <w:sz w:val="24"/>
              </w:rPr>
            </w:pPr>
          </w:p>
        </w:tc>
      </w:tr>
    </w:tbl>
    <w:p>
      <w:pPr>
        <w:pStyle w:val="25"/>
        <w:spacing w:line="360" w:lineRule="auto"/>
        <w:ind w:left="1080" w:leftChars="257" w:hanging="540"/>
        <w:rPr>
          <w:rFonts w:hAnsi="宋体" w:cs="宋体"/>
          <w:sz w:val="24"/>
        </w:rPr>
      </w:pPr>
    </w:p>
    <w:p>
      <w:pPr>
        <w:pStyle w:val="25"/>
        <w:spacing w:line="360" w:lineRule="auto"/>
        <w:rPr>
          <w:rFonts w:hAnsi="宋体" w:cs="宋体"/>
          <w:sz w:val="24"/>
        </w:rPr>
      </w:pPr>
      <w:r>
        <w:rPr>
          <w:rFonts w:hint="eastAsia" w:hAnsi="宋体" w:cs="宋体"/>
          <w:sz w:val="24"/>
        </w:rPr>
        <w:t>备注：</w:t>
      </w:r>
    </w:p>
    <w:p>
      <w:pPr>
        <w:pStyle w:val="25"/>
        <w:spacing w:line="360" w:lineRule="auto"/>
        <w:rPr>
          <w:rFonts w:hAnsi="宋体" w:cs="宋体"/>
          <w:sz w:val="24"/>
        </w:rPr>
      </w:pPr>
      <w:r>
        <w:rPr>
          <w:rFonts w:hint="eastAsia" w:hAnsi="宋体" w:cs="宋体"/>
          <w:sz w:val="24"/>
        </w:rPr>
        <w:t>1、“偏离情况”一栏根据“响应文件响应内容”与竞争性磋商文件逐项对照的结果填写。偏离必须用 “正偏离、负偏离或无偏离”三个名称中的一种进行标注。</w:t>
      </w:r>
    </w:p>
    <w:p>
      <w:pPr>
        <w:pStyle w:val="25"/>
        <w:spacing w:line="360" w:lineRule="auto"/>
        <w:ind w:left="1080" w:leftChars="257" w:hanging="540"/>
        <w:rPr>
          <w:rFonts w:hAnsi="宋体" w:cs="宋体"/>
          <w:sz w:val="24"/>
        </w:rPr>
      </w:pPr>
    </w:p>
    <w:p>
      <w:pPr>
        <w:pStyle w:val="25"/>
        <w:spacing w:line="360" w:lineRule="auto"/>
        <w:ind w:left="1080" w:leftChars="257" w:hanging="540"/>
        <w:rPr>
          <w:rFonts w:hAnsi="宋体" w:cs="宋体"/>
          <w:sz w:val="24"/>
        </w:rPr>
      </w:pPr>
    </w:p>
    <w:p>
      <w:pPr>
        <w:pStyle w:val="25"/>
        <w:tabs>
          <w:tab w:val="left" w:pos="5580"/>
        </w:tabs>
        <w:spacing w:line="360" w:lineRule="auto"/>
        <w:rPr>
          <w:rFonts w:hAnsi="宋体" w:cs="宋体"/>
          <w:sz w:val="24"/>
          <w:u w:val="single"/>
        </w:rPr>
      </w:pPr>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rPr>
          <w:rFonts w:hAnsi="宋体" w:cs="宋体"/>
          <w:sz w:val="24"/>
        </w:rPr>
      </w:pPr>
      <w:r>
        <w:rPr>
          <w:rFonts w:hint="eastAsia" w:hAnsi="宋体" w:cs="宋体"/>
          <w:sz w:val="24"/>
          <w:u w:val="single" w:color="FFFFFF"/>
        </w:rPr>
        <w:t>法定代表人（或非法人组织负责人或代理人）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p>
    <w:p>
      <w:pPr>
        <w:spacing w:line="360" w:lineRule="auto"/>
        <w:rPr>
          <w:rFonts w:ascii="宋体" w:hAnsi="宋体" w:cs="宋体"/>
          <w:sz w:val="24"/>
        </w:rPr>
      </w:pPr>
      <w:r>
        <w:rPr>
          <w:rFonts w:hint="eastAsia" w:ascii="宋体" w:hAnsi="宋体" w:cs="宋体"/>
          <w:sz w:val="24"/>
        </w:rPr>
        <w:t>日期：　　 　年　　月 　日</w:t>
      </w:r>
    </w:p>
    <w:p>
      <w:pPr>
        <w:pStyle w:val="25"/>
        <w:spacing w:line="360" w:lineRule="auto"/>
        <w:ind w:left="1080" w:leftChars="200" w:hanging="660"/>
        <w:rPr>
          <w:rFonts w:hAnsi="宋体" w:cs="宋体"/>
          <w:sz w:val="24"/>
        </w:rPr>
      </w:pPr>
    </w:p>
    <w:p>
      <w:pPr>
        <w:spacing w:line="360" w:lineRule="auto"/>
        <w:rPr>
          <w:rFonts w:ascii="宋体" w:hAnsi="宋体" w:cs="宋体"/>
          <w:sz w:val="24"/>
        </w:rPr>
      </w:pPr>
    </w:p>
    <w:p>
      <w:pPr>
        <w:pStyle w:val="6"/>
        <w:widowControl/>
        <w:jc w:val="left"/>
        <w:rPr>
          <w:rFonts w:ascii="宋体" w:hAnsi="宋体" w:eastAsia="宋体" w:cs="宋体"/>
          <w:sz w:val="24"/>
        </w:rPr>
      </w:pPr>
      <w:bookmarkStart w:id="552" w:name="_Toc131754743"/>
      <w:bookmarkStart w:id="553" w:name="_Toc82456921"/>
      <w:bookmarkStart w:id="554" w:name="_Toc110414858"/>
      <w:r>
        <w:rPr>
          <w:rFonts w:hint="eastAsia" w:ascii="宋体" w:hAnsi="宋体" w:eastAsia="宋体" w:cs="宋体"/>
          <w:b w:val="0"/>
          <w:bCs w:val="0"/>
          <w:kern w:val="0"/>
          <w:sz w:val="28"/>
          <w:szCs w:val="28"/>
        </w:rPr>
        <w:t>6、符合《政府采购促进中小企业发展管理办法》、《关于政府采购支持监狱企业发展有关问题的通知》和《三部门联合发布关于促进残疾人就业政府采购政策的通知》价格扣减条件的供应商须提交资料</w:t>
      </w:r>
      <w:bookmarkEnd w:id="552"/>
      <w:bookmarkEnd w:id="553"/>
      <w:bookmarkEnd w:id="554"/>
    </w:p>
    <w:p>
      <w:pPr>
        <w:pStyle w:val="6"/>
        <w:widowControl/>
        <w:jc w:val="center"/>
        <w:rPr>
          <w:rFonts w:ascii="宋体" w:hAnsi="宋体" w:eastAsia="宋体" w:cs="宋体"/>
          <w:sz w:val="24"/>
        </w:rPr>
      </w:pPr>
      <w:bookmarkStart w:id="555" w:name="_Toc110414859"/>
      <w:bookmarkStart w:id="556" w:name="_Toc82456922"/>
      <w:bookmarkStart w:id="557" w:name="_Toc131754744"/>
      <w:r>
        <w:rPr>
          <w:rFonts w:hint="eastAsia" w:ascii="宋体" w:hAnsi="宋体" w:eastAsia="宋体" w:cs="宋体"/>
          <w:b w:val="0"/>
          <w:bCs w:val="0"/>
          <w:kern w:val="0"/>
          <w:sz w:val="28"/>
          <w:szCs w:val="28"/>
        </w:rPr>
        <w:t>6-1  供应商为中小企业声明函</w:t>
      </w:r>
      <w:bookmarkEnd w:id="555"/>
      <w:bookmarkEnd w:id="556"/>
      <w:bookmarkEnd w:id="557"/>
    </w:p>
    <w:p>
      <w:pPr>
        <w:tabs>
          <w:tab w:val="left" w:pos="1800"/>
          <w:tab w:val="left" w:pos="5580"/>
        </w:tabs>
        <w:spacing w:line="360" w:lineRule="auto"/>
        <w:ind w:right="-867" w:rightChars="-413" w:firstLine="3150" w:firstLineChars="1050"/>
        <w:rPr>
          <w:rFonts w:ascii="宋体" w:hAnsi="宋体" w:cs="宋体"/>
          <w:kern w:val="0"/>
          <w:sz w:val="24"/>
        </w:rPr>
      </w:pPr>
      <w:r>
        <w:rPr>
          <w:rFonts w:hint="eastAsia" w:ascii="宋体" w:hAnsi="宋体" w:cs="宋体"/>
          <w:sz w:val="30"/>
          <w:szCs w:val="30"/>
        </w:rPr>
        <w:t>（响应文件格式十四）</w:t>
      </w:r>
    </w:p>
    <w:p>
      <w:pPr>
        <w:spacing w:line="329" w:lineRule="exact"/>
        <w:jc w:val="left"/>
        <w:rPr>
          <w:rFonts w:ascii="宋体" w:hAnsi="宋体" w:cs="宋体"/>
          <w:color w:val="000000"/>
          <w:sz w:val="24"/>
        </w:rPr>
      </w:pPr>
      <w:r>
        <w:rPr>
          <w:rFonts w:hint="eastAsia" w:ascii="宋体" w:hAnsi="宋体" w:cs="宋体"/>
          <w:sz w:val="24"/>
        </w:rPr>
        <w:drawing>
          <wp:anchor distT="0" distB="0" distL="114300" distR="114300" simplePos="0" relativeHeight="251659264" behindDoc="1" locked="0" layoutInCell="1" allowOverlap="1">
            <wp:simplePos x="0" y="0"/>
            <wp:positionH relativeFrom="page">
              <wp:posOffset>-12700</wp:posOffset>
            </wp:positionH>
            <wp:positionV relativeFrom="page">
              <wp:posOffset>10668000</wp:posOffset>
            </wp:positionV>
            <wp:extent cx="38100" cy="38100"/>
            <wp:effectExtent l="0" t="0" r="0" b="0"/>
            <wp:wrapNone/>
            <wp:docPr id="2" name="_x0000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0" descr="image1"/>
                    <pic:cNvPicPr>
                      <a:picLocks noChangeAspect="1" noChangeArrowheads="1"/>
                    </pic:cNvPicPr>
                  </pic:nvPicPr>
                  <pic:blipFill>
                    <a:blip r:embed="rId13" cstate="print"/>
                    <a:srcRect/>
                    <a:stretch>
                      <a:fillRect/>
                    </a:stretch>
                  </pic:blipFill>
                  <pic:spPr>
                    <a:xfrm>
                      <a:off x="0" y="0"/>
                      <a:ext cx="38100" cy="38100"/>
                    </a:xfrm>
                    <a:prstGeom prst="rect">
                      <a:avLst/>
                    </a:prstGeom>
                    <a:noFill/>
                  </pic:spPr>
                </pic:pic>
              </a:graphicData>
            </a:graphic>
          </wp:anchor>
        </w:drawing>
      </w:r>
    </w:p>
    <w:p>
      <w:pPr>
        <w:spacing w:line="360" w:lineRule="auto"/>
        <w:ind w:firstLine="3120" w:firstLineChars="1300"/>
        <w:rPr>
          <w:rFonts w:ascii="宋体" w:hAnsi="宋体" w:cs="宋体"/>
          <w:color w:val="000000"/>
          <w:sz w:val="24"/>
        </w:rPr>
      </w:pPr>
      <w:r>
        <w:rPr>
          <w:rFonts w:hint="eastAsia" w:ascii="宋体" w:hAnsi="宋体" w:cs="宋体"/>
          <w:color w:val="000000"/>
          <w:sz w:val="24"/>
        </w:rPr>
        <w:t>中小企业声明函（服物）</w:t>
      </w:r>
    </w:p>
    <w:p>
      <w:pPr>
        <w:spacing w:line="360" w:lineRule="auto"/>
        <w:ind w:right="13" w:rightChars="6" w:firstLine="480" w:firstLineChars="200"/>
        <w:jc w:val="left"/>
        <w:rPr>
          <w:rFonts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采购活动，服务全部由符合政策要求的中小企业承接。相关企业（含联合体中的中小企业、签订分包意向协议的中小企业）的具体情况如下：</w:t>
      </w:r>
    </w:p>
    <w:p>
      <w:pPr>
        <w:spacing w:line="360" w:lineRule="auto"/>
        <w:ind w:right="55" w:rightChars="26" w:firstLine="480" w:firstLineChars="200"/>
        <w:jc w:val="left"/>
        <w:rPr>
          <w:rFonts w:ascii="宋体" w:hAnsi="宋体" w:cs="宋体"/>
          <w:color w:val="000000"/>
          <w:sz w:val="24"/>
        </w:rPr>
      </w:pPr>
      <w:r>
        <w:rPr>
          <w:rFonts w:hint="eastAsia" w:ascii="宋体" w:hAnsi="宋体" w:cs="宋体"/>
          <w:color w:val="000000"/>
          <w:sz w:val="24"/>
        </w:rPr>
        <w:t xml:space="preserve">1. </w:t>
      </w:r>
      <w:r>
        <w:rPr>
          <w:rFonts w:hint="eastAsia" w:ascii="宋体" w:hAnsi="宋体" w:cs="宋体"/>
          <w:color w:val="000000"/>
          <w:sz w:val="24"/>
          <w:u w:val="single"/>
        </w:rPr>
        <w:t>（标的名称</w:t>
      </w:r>
      <w:r>
        <w:rPr>
          <w:rFonts w:hint="eastAsia" w:ascii="宋体" w:hAnsi="宋体" w:cs="宋体"/>
          <w:color w:val="000000"/>
          <w:sz w:val="24"/>
        </w:rPr>
        <w:t>） ，属于</w:t>
      </w:r>
      <w:r>
        <w:rPr>
          <w:rFonts w:hint="eastAsia" w:ascii="宋体" w:hAnsi="宋体" w:cs="宋体"/>
          <w:color w:val="000000"/>
          <w:sz w:val="24"/>
          <w:u w:val="single"/>
        </w:rPr>
        <w:t>（采购文件中明确的所属行业</w:t>
      </w:r>
      <w:r>
        <w:rPr>
          <w:rFonts w:hint="eastAsia" w:ascii="宋体" w:hAnsi="宋体" w:cs="宋体"/>
          <w:color w:val="000000"/>
          <w:sz w:val="24"/>
        </w:rPr>
        <w:t>）</w:t>
      </w:r>
      <w:r>
        <w:rPr>
          <w:rFonts w:hint="eastAsia" w:ascii="宋体" w:hAnsi="宋体" w:cs="宋体"/>
          <w:color w:val="000000"/>
          <w:sz w:val="24"/>
          <w:u w:val="single"/>
        </w:rPr>
        <w:t>行业</w:t>
      </w:r>
      <w:r>
        <w:rPr>
          <w:rFonts w:hint="eastAsia" w:ascii="宋体" w:hAnsi="宋体" w:cs="宋体"/>
          <w:color w:val="000000"/>
          <w:sz w:val="24"/>
        </w:rPr>
        <w:t>；制造商为</w:t>
      </w:r>
      <w:r>
        <w:rPr>
          <w:rFonts w:hint="eastAsia" w:ascii="宋体" w:hAnsi="宋体" w:cs="宋体"/>
          <w:color w:val="000000"/>
          <w:sz w:val="24"/>
          <w:u w:val="single"/>
        </w:rPr>
        <w:t>（企业名称</w:t>
      </w:r>
      <w:r>
        <w:rPr>
          <w:rFonts w:hint="eastAsia" w:ascii="宋体" w:hAnsi="宋体" w:cs="宋体"/>
          <w:color w:val="000000"/>
          <w:sz w:val="24"/>
        </w:rPr>
        <w:t>），从业人员人，营业收入为万元，资产总额为万元，属 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spacing w:line="360" w:lineRule="auto"/>
        <w:ind w:right="25" w:rightChars="12" w:firstLine="480" w:firstLineChars="200"/>
        <w:jc w:val="left"/>
        <w:rPr>
          <w:rFonts w:ascii="宋体" w:hAnsi="宋体" w:cs="宋体"/>
          <w:color w:val="000000"/>
          <w:sz w:val="24"/>
        </w:rPr>
      </w:pPr>
      <w:r>
        <w:rPr>
          <w:rFonts w:hint="eastAsia" w:ascii="宋体" w:hAnsi="宋体" w:cs="宋体"/>
          <w:color w:val="000000"/>
          <w:sz w:val="24"/>
        </w:rPr>
        <w:t xml:space="preserve">2. </w:t>
      </w:r>
      <w:r>
        <w:rPr>
          <w:rFonts w:hint="eastAsia" w:ascii="宋体" w:hAnsi="宋体" w:cs="宋体"/>
          <w:color w:val="000000"/>
          <w:sz w:val="24"/>
          <w:u w:val="single"/>
        </w:rPr>
        <w:t>（标的名称</w:t>
      </w:r>
      <w:r>
        <w:rPr>
          <w:rFonts w:hint="eastAsia" w:ascii="宋体" w:hAnsi="宋体" w:cs="宋体"/>
          <w:color w:val="000000"/>
          <w:sz w:val="24"/>
        </w:rPr>
        <w:t>） ，属于</w:t>
      </w:r>
      <w:r>
        <w:rPr>
          <w:rFonts w:hint="eastAsia" w:ascii="宋体" w:hAnsi="宋体" w:cs="宋体"/>
          <w:color w:val="000000"/>
          <w:sz w:val="24"/>
          <w:u w:val="single"/>
        </w:rPr>
        <w:t>（采购文件中明确的所属行业</w:t>
      </w:r>
      <w:r>
        <w:rPr>
          <w:rFonts w:hint="eastAsia" w:ascii="宋体" w:hAnsi="宋体" w:cs="宋体"/>
          <w:color w:val="000000"/>
          <w:sz w:val="24"/>
        </w:rPr>
        <w:t>）</w:t>
      </w:r>
      <w:r>
        <w:rPr>
          <w:rFonts w:hint="eastAsia" w:ascii="宋体" w:hAnsi="宋体" w:cs="宋体"/>
          <w:color w:val="000000"/>
          <w:sz w:val="24"/>
          <w:u w:val="single"/>
        </w:rPr>
        <w:t>行业</w:t>
      </w:r>
      <w:r>
        <w:rPr>
          <w:rFonts w:hint="eastAsia" w:ascii="宋体" w:hAnsi="宋体" w:cs="宋体"/>
          <w:color w:val="000000"/>
          <w:sz w:val="24"/>
        </w:rPr>
        <w:t>；制造商为</w:t>
      </w:r>
      <w:r>
        <w:rPr>
          <w:rFonts w:hint="eastAsia" w:ascii="宋体" w:hAnsi="宋体" w:cs="宋体"/>
          <w:color w:val="000000"/>
          <w:sz w:val="24"/>
          <w:u w:val="single"/>
        </w:rPr>
        <w:t>（企业名称</w:t>
      </w:r>
      <w:r>
        <w:rPr>
          <w:rFonts w:hint="eastAsia" w:ascii="宋体" w:hAnsi="宋体" w:cs="宋体"/>
          <w:color w:val="000000"/>
          <w:sz w:val="24"/>
        </w:rPr>
        <w:t>），从业人员人，营业收入为万元，资产总额为万元，属于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spacing w:line="360" w:lineRule="auto"/>
        <w:jc w:val="left"/>
        <w:rPr>
          <w:rFonts w:ascii="宋体" w:hAnsi="宋体" w:cs="宋体"/>
          <w:color w:val="000000"/>
          <w:sz w:val="24"/>
        </w:rPr>
      </w:pPr>
    </w:p>
    <w:p>
      <w:pPr>
        <w:tabs>
          <w:tab w:val="left" w:pos="8931"/>
        </w:tabs>
        <w:spacing w:line="360" w:lineRule="auto"/>
        <w:ind w:right="25" w:rightChars="12" w:firstLine="480" w:firstLineChars="200"/>
        <w:jc w:val="left"/>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line="360" w:lineRule="auto"/>
        <w:jc w:val="left"/>
        <w:rPr>
          <w:rFonts w:ascii="宋体" w:hAnsi="宋体" w:cs="宋体"/>
          <w:color w:val="000000"/>
          <w:sz w:val="24"/>
        </w:rPr>
      </w:pPr>
    </w:p>
    <w:p>
      <w:pPr>
        <w:spacing w:line="360" w:lineRule="auto"/>
        <w:jc w:val="left"/>
        <w:rPr>
          <w:rFonts w:ascii="宋体" w:hAnsi="宋体" w:cs="宋体"/>
          <w:sz w:val="24"/>
        </w:rPr>
      </w:pPr>
      <w:bookmarkStart w:id="558" w:name="_Hlk110935483"/>
      <w:r>
        <w:rPr>
          <w:rFonts w:hint="eastAsia" w:ascii="宋体" w:hAnsi="宋体" w:cs="宋体"/>
          <w:sz w:val="24"/>
        </w:rPr>
        <w:t>企业名称：</w:t>
      </w:r>
      <w:bookmarkStart w:id="559" w:name="_Hlk110438534"/>
      <w:r>
        <w:rPr>
          <w:rFonts w:hint="eastAsia" w:ascii="宋体" w:hAnsi="宋体" w:cs="宋体"/>
          <w:sz w:val="24"/>
        </w:rPr>
        <w:t>（盖供应商单位公章）</w:t>
      </w:r>
      <w:bookmarkEnd w:id="558"/>
      <w:bookmarkEnd w:id="559"/>
    </w:p>
    <w:p>
      <w:pPr>
        <w:spacing w:line="360" w:lineRule="auto"/>
        <w:jc w:val="left"/>
        <w:rPr>
          <w:rFonts w:ascii="宋体" w:hAnsi="宋体" w:cs="宋体"/>
          <w:color w:val="000000"/>
          <w:sz w:val="24"/>
        </w:rPr>
      </w:pPr>
      <w:r>
        <w:rPr>
          <w:rFonts w:hint="eastAsia" w:ascii="宋体" w:hAnsi="宋体" w:cs="宋体"/>
          <w:color w:val="000000"/>
          <w:sz w:val="24"/>
        </w:rPr>
        <w:t>日 期：</w:t>
      </w:r>
    </w:p>
    <w:p>
      <w:pPr>
        <w:spacing w:line="360" w:lineRule="auto"/>
        <w:ind w:right="67" w:rightChars="32"/>
        <w:jc w:val="left"/>
        <w:rPr>
          <w:rFonts w:ascii="宋体" w:hAnsi="宋体" w:cs="宋体"/>
          <w:color w:val="000000"/>
          <w:sz w:val="24"/>
        </w:rPr>
      </w:pPr>
      <w:r>
        <w:rPr>
          <w:rFonts w:hint="eastAsia" w:ascii="宋体" w:hAnsi="宋体" w:cs="宋体"/>
          <w:color w:val="000000"/>
          <w:sz w:val="24"/>
        </w:rPr>
        <w:t>从业人员、营业收入、资产总额填报上一年度数据，无上一年度数据的新成立企业可不填报。</w:t>
      </w:r>
    </w:p>
    <w:p>
      <w:pPr>
        <w:spacing w:line="360" w:lineRule="auto"/>
        <w:rPr>
          <w:rFonts w:ascii="宋体" w:hAnsi="宋体" w:cs="宋体"/>
          <w:b/>
          <w:sz w:val="24"/>
        </w:rPr>
      </w:pPr>
      <w:bookmarkStart w:id="560" w:name="_Hlk82447300"/>
      <w:r>
        <w:rPr>
          <w:rFonts w:hint="eastAsia" w:ascii="宋体" w:hAnsi="宋体" w:cs="宋体"/>
          <w:b/>
          <w:sz w:val="24"/>
        </w:rPr>
        <w:t>说明：符合要求的单位，按照上述格式进行填写；不符合要求的企业不需要提供。</w:t>
      </w:r>
    </w:p>
    <w:p>
      <w:pPr>
        <w:pStyle w:val="2"/>
      </w:pPr>
      <w:r>
        <w:br w:type="page"/>
      </w:r>
    </w:p>
    <w:p>
      <w:pPr>
        <w:spacing w:line="360" w:lineRule="auto"/>
        <w:jc w:val="center"/>
        <w:rPr>
          <w:rFonts w:ascii="宋体" w:hAnsi="宋体"/>
          <w:b/>
          <w:bCs/>
          <w:color w:val="auto"/>
          <w:sz w:val="24"/>
        </w:rPr>
      </w:pPr>
      <w:r>
        <w:rPr>
          <w:rFonts w:hint="eastAsia" w:ascii="宋体" w:hAnsi="宋体"/>
          <w:b/>
          <w:bCs/>
          <w:color w:val="auto"/>
          <w:sz w:val="24"/>
        </w:rPr>
        <w:t>关于印发中小企业划型标准规定的通知</w:t>
      </w:r>
    </w:p>
    <w:p>
      <w:pPr>
        <w:spacing w:line="360" w:lineRule="auto"/>
        <w:jc w:val="center"/>
        <w:rPr>
          <w:rFonts w:ascii="宋体" w:hAnsi="宋体"/>
          <w:color w:val="auto"/>
          <w:sz w:val="24"/>
        </w:rPr>
      </w:pPr>
      <w:r>
        <w:rPr>
          <w:rFonts w:hint="eastAsia" w:ascii="宋体" w:hAnsi="宋体"/>
          <w:color w:val="auto"/>
          <w:sz w:val="24"/>
        </w:rPr>
        <w:t>工信部联企业〔2011〕300号</w:t>
      </w:r>
    </w:p>
    <w:p>
      <w:pPr>
        <w:spacing w:line="360" w:lineRule="auto"/>
        <w:rPr>
          <w:rFonts w:ascii="宋体" w:hAnsi="宋体"/>
          <w:color w:val="auto"/>
          <w:szCs w:val="21"/>
        </w:rPr>
      </w:pPr>
      <w:r>
        <w:rPr>
          <w:rFonts w:hint="eastAsia" w:ascii="宋体" w:hAnsi="宋体"/>
          <w:color w:val="auto"/>
          <w:szCs w:val="21"/>
        </w:rPr>
        <w:t>各省、自治区、直辖市人民政府，国务院各部委、各直属机构及有关单位：</w:t>
      </w:r>
    </w:p>
    <w:p>
      <w:pPr>
        <w:spacing w:line="360" w:lineRule="auto"/>
        <w:ind w:firstLine="315" w:firstLineChars="150"/>
        <w:rPr>
          <w:rFonts w:ascii="宋体" w:hAnsi="宋体"/>
          <w:color w:val="auto"/>
          <w:szCs w:val="21"/>
        </w:rPr>
      </w:pPr>
      <w:r>
        <w:rPr>
          <w:rFonts w:hint="eastAsia" w:ascii="宋体" w:hAnsi="宋体"/>
          <w:color w:val="auto"/>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rPr>
          <w:rFonts w:ascii="宋体" w:hAnsi="宋体"/>
          <w:color w:val="auto"/>
          <w:szCs w:val="21"/>
        </w:rPr>
      </w:pPr>
      <w:r>
        <w:rPr>
          <w:rFonts w:hint="eastAsia" w:ascii="宋体" w:hAnsi="宋体"/>
          <w:color w:val="auto"/>
          <w:szCs w:val="21"/>
        </w:rPr>
        <w:t>工业和信息化部</w:t>
      </w:r>
    </w:p>
    <w:p>
      <w:pPr>
        <w:spacing w:line="360" w:lineRule="auto"/>
        <w:rPr>
          <w:rFonts w:ascii="宋体" w:hAnsi="宋体"/>
          <w:color w:val="auto"/>
          <w:szCs w:val="21"/>
        </w:rPr>
      </w:pPr>
      <w:r>
        <w:rPr>
          <w:rFonts w:hint="eastAsia" w:ascii="宋体" w:hAnsi="宋体"/>
          <w:color w:val="auto"/>
          <w:szCs w:val="21"/>
        </w:rPr>
        <w:t>国家统计局</w:t>
      </w:r>
    </w:p>
    <w:p>
      <w:pPr>
        <w:spacing w:line="360" w:lineRule="auto"/>
        <w:rPr>
          <w:rFonts w:ascii="宋体" w:hAnsi="宋体"/>
          <w:color w:val="auto"/>
          <w:szCs w:val="21"/>
        </w:rPr>
      </w:pPr>
      <w:r>
        <w:rPr>
          <w:rFonts w:hint="eastAsia" w:ascii="宋体" w:hAnsi="宋体"/>
          <w:color w:val="auto"/>
          <w:szCs w:val="21"/>
        </w:rPr>
        <w:t>国家发展和改革委员会</w:t>
      </w:r>
    </w:p>
    <w:p>
      <w:pPr>
        <w:spacing w:line="360" w:lineRule="auto"/>
        <w:rPr>
          <w:rFonts w:ascii="宋体" w:hAnsi="宋体"/>
          <w:color w:val="auto"/>
          <w:szCs w:val="21"/>
        </w:rPr>
      </w:pPr>
      <w:r>
        <w:rPr>
          <w:rFonts w:hint="eastAsia" w:ascii="宋体" w:hAnsi="宋体"/>
          <w:color w:val="auto"/>
          <w:szCs w:val="21"/>
        </w:rPr>
        <w:t>财政部</w:t>
      </w:r>
    </w:p>
    <w:p>
      <w:pPr>
        <w:spacing w:line="360" w:lineRule="auto"/>
        <w:rPr>
          <w:rFonts w:ascii="宋体" w:hAnsi="宋体"/>
          <w:color w:val="auto"/>
          <w:szCs w:val="21"/>
        </w:rPr>
      </w:pPr>
      <w:r>
        <w:rPr>
          <w:rFonts w:hint="eastAsia" w:ascii="宋体" w:hAnsi="宋体"/>
          <w:color w:val="auto"/>
          <w:szCs w:val="21"/>
        </w:rPr>
        <w:t>二○一一年六月十八日</w:t>
      </w:r>
    </w:p>
    <w:p>
      <w:pPr>
        <w:spacing w:line="360" w:lineRule="auto"/>
        <w:jc w:val="center"/>
        <w:rPr>
          <w:rFonts w:ascii="宋体" w:hAnsi="宋体"/>
          <w:color w:val="auto"/>
          <w:szCs w:val="21"/>
        </w:rPr>
      </w:pPr>
      <w:r>
        <w:rPr>
          <w:rFonts w:hint="eastAsia" w:ascii="宋体" w:hAnsi="宋体"/>
          <w:color w:val="auto"/>
          <w:szCs w:val="21"/>
        </w:rPr>
        <w:t>中小企业划型标准规定</w:t>
      </w:r>
    </w:p>
    <w:p>
      <w:pPr>
        <w:spacing w:line="360" w:lineRule="auto"/>
        <w:rPr>
          <w:rFonts w:ascii="宋体" w:hAnsi="宋体"/>
          <w:color w:val="auto"/>
          <w:szCs w:val="21"/>
        </w:rPr>
      </w:pPr>
      <w:r>
        <w:rPr>
          <w:rFonts w:hint="eastAsia" w:ascii="宋体" w:hAnsi="宋体"/>
          <w:color w:val="auto"/>
          <w:szCs w:val="21"/>
        </w:rPr>
        <w:t>一、根据《中华人民共和国中小企业促进法》和《国务院关于进一步促进中小企业发展的若干意见》(国发〔2009〕36号)，制定本规定。</w:t>
      </w:r>
    </w:p>
    <w:p>
      <w:pPr>
        <w:spacing w:line="360" w:lineRule="auto"/>
        <w:rPr>
          <w:rFonts w:ascii="宋体" w:hAnsi="宋体"/>
          <w:color w:val="auto"/>
          <w:szCs w:val="21"/>
        </w:rPr>
      </w:pPr>
      <w:r>
        <w:rPr>
          <w:rFonts w:hint="eastAsia" w:ascii="宋体" w:hAnsi="宋体"/>
          <w:color w:val="auto"/>
          <w:szCs w:val="21"/>
        </w:rPr>
        <w:t>二、中小企业划分为中型、小型、微型三种类型，具体标准根据企业从业人员、营业收入、资产总额等指标，结合行业特点制定。</w:t>
      </w:r>
    </w:p>
    <w:p>
      <w:pPr>
        <w:spacing w:line="360" w:lineRule="auto"/>
        <w:rPr>
          <w:rFonts w:ascii="宋体" w:hAnsi="宋体"/>
          <w:color w:val="auto"/>
          <w:szCs w:val="21"/>
        </w:rPr>
      </w:pPr>
      <w:r>
        <w:rPr>
          <w:rFonts w:hint="eastAsia" w:ascii="宋体" w:hAnsi="宋体"/>
          <w:color w:val="auto"/>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rPr>
          <w:rFonts w:ascii="宋体" w:hAnsi="宋体"/>
          <w:color w:val="auto"/>
          <w:szCs w:val="21"/>
        </w:rPr>
      </w:pPr>
      <w:r>
        <w:rPr>
          <w:rFonts w:hint="eastAsia" w:ascii="宋体" w:hAnsi="宋体"/>
          <w:color w:val="auto"/>
          <w:szCs w:val="21"/>
        </w:rPr>
        <w:t>四、各行业划型标准为：</w:t>
      </w:r>
    </w:p>
    <w:p>
      <w:pPr>
        <w:spacing w:line="360" w:lineRule="auto"/>
        <w:rPr>
          <w:rFonts w:ascii="宋体" w:hAnsi="宋体"/>
          <w:color w:val="auto"/>
          <w:szCs w:val="21"/>
        </w:rPr>
      </w:pPr>
      <w:r>
        <w:rPr>
          <w:rFonts w:hint="eastAsia" w:ascii="宋体" w:hAnsi="宋体"/>
          <w:color w:val="auto"/>
          <w:szCs w:val="21"/>
        </w:rPr>
        <w:t>（一）农、林、牧、渔业。营业收入20000万元以下的为中小微型企业。其中，营业收入500万元及以上的为中型企业，营业收入50万元及以上的为小型企业，营业收入50万元以下的为微型企业。</w:t>
      </w:r>
    </w:p>
    <w:p>
      <w:pPr>
        <w:spacing w:line="360" w:lineRule="auto"/>
        <w:rPr>
          <w:rFonts w:ascii="宋体" w:hAnsi="宋体"/>
          <w:color w:val="auto"/>
          <w:szCs w:val="21"/>
        </w:rPr>
      </w:pPr>
      <w:r>
        <w:rPr>
          <w:rFonts w:hint="eastAsia" w:ascii="宋体" w:hAnsi="宋体"/>
          <w:color w:val="auto"/>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ascii="宋体" w:hAnsi="宋体"/>
          <w:color w:val="auto"/>
          <w:szCs w:val="21"/>
        </w:rPr>
      </w:pPr>
      <w:r>
        <w:rPr>
          <w:rFonts w:hint="eastAsia" w:ascii="宋体" w:hAnsi="宋体"/>
          <w:color w:val="auto"/>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ascii="宋体" w:hAnsi="宋体"/>
          <w:color w:val="auto"/>
          <w:szCs w:val="21"/>
        </w:rPr>
      </w:pPr>
      <w:r>
        <w:rPr>
          <w:rFonts w:hint="eastAsia" w:ascii="宋体" w:hAnsi="宋体"/>
          <w:color w:val="auto"/>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ascii="宋体" w:hAnsi="宋体"/>
          <w:color w:val="auto"/>
          <w:szCs w:val="21"/>
        </w:rPr>
      </w:pPr>
      <w:r>
        <w:rPr>
          <w:rFonts w:hint="eastAsia" w:ascii="宋体" w:hAnsi="宋体"/>
          <w:color w:val="auto"/>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ascii="宋体" w:hAnsi="宋体"/>
          <w:color w:val="auto"/>
          <w:szCs w:val="21"/>
        </w:rPr>
      </w:pPr>
      <w:r>
        <w:rPr>
          <w:rFonts w:hint="eastAsia" w:ascii="宋体" w:hAnsi="宋体"/>
          <w:color w:val="auto"/>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ascii="宋体" w:hAnsi="宋体"/>
          <w:color w:val="auto"/>
          <w:szCs w:val="21"/>
        </w:rPr>
      </w:pPr>
      <w:r>
        <w:rPr>
          <w:rFonts w:hint="eastAsia" w:ascii="宋体" w:hAnsi="宋体"/>
          <w:color w:val="auto"/>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ascii="宋体" w:hAnsi="宋体"/>
          <w:color w:val="auto"/>
          <w:szCs w:val="21"/>
        </w:rPr>
      </w:pPr>
      <w:r>
        <w:rPr>
          <w:rFonts w:hint="eastAsia" w:ascii="宋体" w:hAnsi="宋体"/>
          <w:color w:val="auto"/>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ascii="宋体" w:hAnsi="宋体"/>
          <w:color w:val="auto"/>
          <w:szCs w:val="21"/>
        </w:rPr>
      </w:pPr>
      <w:r>
        <w:rPr>
          <w:rFonts w:hint="eastAsia" w:ascii="宋体" w:hAnsi="宋体"/>
          <w:color w:val="auto"/>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olor w:val="auto"/>
          <w:szCs w:val="21"/>
        </w:rPr>
      </w:pPr>
      <w:r>
        <w:rPr>
          <w:rFonts w:hint="eastAsia" w:ascii="宋体" w:hAnsi="宋体"/>
          <w:color w:val="auto"/>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olor w:val="auto"/>
          <w:szCs w:val="21"/>
        </w:rPr>
      </w:pPr>
      <w:r>
        <w:rPr>
          <w:rFonts w:hint="eastAsia" w:ascii="宋体" w:hAnsi="宋体"/>
          <w:color w:val="auto"/>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ascii="宋体" w:hAnsi="宋体"/>
          <w:color w:val="auto"/>
          <w:szCs w:val="21"/>
        </w:rPr>
      </w:pPr>
      <w:r>
        <w:rPr>
          <w:rFonts w:hint="eastAsia" w:ascii="宋体" w:hAnsi="宋体"/>
          <w:color w:val="auto"/>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ascii="宋体" w:hAnsi="宋体"/>
          <w:color w:val="auto"/>
          <w:szCs w:val="21"/>
        </w:rPr>
      </w:pPr>
      <w:r>
        <w:rPr>
          <w:rFonts w:hint="eastAsia" w:ascii="宋体" w:hAnsi="宋体"/>
          <w:color w:val="auto"/>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ascii="宋体" w:hAnsi="宋体"/>
          <w:color w:val="auto"/>
          <w:szCs w:val="21"/>
        </w:rPr>
      </w:pPr>
      <w:r>
        <w:rPr>
          <w:rFonts w:hint="eastAsia" w:ascii="宋体" w:hAnsi="宋体"/>
          <w:color w:val="auto"/>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ascii="宋体" w:hAnsi="宋体"/>
          <w:color w:val="auto"/>
          <w:szCs w:val="21"/>
        </w:rPr>
      </w:pPr>
      <w:r>
        <w:rPr>
          <w:rFonts w:hint="eastAsia" w:ascii="宋体" w:hAnsi="宋体"/>
          <w:color w:val="auto"/>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ascii="宋体" w:hAnsi="宋体"/>
          <w:color w:val="auto"/>
          <w:szCs w:val="21"/>
        </w:rPr>
      </w:pPr>
      <w:r>
        <w:rPr>
          <w:rFonts w:hint="eastAsia" w:ascii="宋体" w:hAnsi="宋体"/>
          <w:color w:val="auto"/>
          <w:szCs w:val="21"/>
        </w:rPr>
        <w:t>（十六）其他未列明行业。从业人员300人以下的为中小微型企业。其中，从业人员100人及以上的为中型企业；从业人员10人及以上的为小型企业；从业人员10人以下的为微型企业。</w:t>
      </w:r>
    </w:p>
    <w:p>
      <w:pPr>
        <w:spacing w:line="360" w:lineRule="auto"/>
        <w:rPr>
          <w:rFonts w:ascii="宋体" w:hAnsi="宋体"/>
          <w:color w:val="auto"/>
          <w:szCs w:val="21"/>
        </w:rPr>
      </w:pPr>
      <w:r>
        <w:rPr>
          <w:rFonts w:hint="eastAsia" w:ascii="宋体" w:hAnsi="宋体"/>
          <w:color w:val="auto"/>
          <w:szCs w:val="21"/>
        </w:rPr>
        <w:t>五、企业类型的划分以统计部门的统计数据为依据。</w:t>
      </w:r>
    </w:p>
    <w:p>
      <w:pPr>
        <w:spacing w:line="360" w:lineRule="auto"/>
        <w:rPr>
          <w:rFonts w:ascii="宋体" w:hAnsi="宋体"/>
          <w:color w:val="auto"/>
          <w:szCs w:val="21"/>
        </w:rPr>
      </w:pPr>
      <w:r>
        <w:rPr>
          <w:rFonts w:hint="eastAsia" w:ascii="宋体" w:hAnsi="宋体"/>
          <w:color w:val="auto"/>
          <w:szCs w:val="21"/>
        </w:rPr>
        <w:t>六、本规定适用于在中华人民共和国境内依法设立的各类所有制和各种组织形式的企业。个体工商户和本规定以外的行业，参照本规定进行划型。</w:t>
      </w:r>
    </w:p>
    <w:p>
      <w:pPr>
        <w:spacing w:line="360" w:lineRule="auto"/>
        <w:rPr>
          <w:rFonts w:ascii="宋体" w:hAnsi="宋体"/>
          <w:color w:val="auto"/>
          <w:szCs w:val="21"/>
        </w:rPr>
      </w:pPr>
      <w:r>
        <w:rPr>
          <w:rFonts w:hint="eastAsia" w:ascii="宋体" w:hAnsi="宋体"/>
          <w:color w:val="auto"/>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rPr>
          <w:rFonts w:ascii="宋体" w:hAnsi="宋体"/>
          <w:color w:val="auto"/>
          <w:szCs w:val="21"/>
        </w:rPr>
      </w:pPr>
      <w:r>
        <w:rPr>
          <w:rFonts w:hint="eastAsia" w:ascii="宋体" w:hAnsi="宋体"/>
          <w:color w:val="auto"/>
          <w:szCs w:val="21"/>
        </w:rPr>
        <w:t>八、本规定由工业和信息化部、国家统计局会同有关部门根据《国民经济行业分类》修订情况和企业发展变化情况适时修订。</w:t>
      </w:r>
    </w:p>
    <w:p>
      <w:pPr>
        <w:spacing w:line="360" w:lineRule="auto"/>
        <w:rPr>
          <w:rFonts w:ascii="宋体" w:hAnsi="宋体"/>
          <w:color w:val="auto"/>
          <w:szCs w:val="21"/>
        </w:rPr>
      </w:pPr>
      <w:r>
        <w:rPr>
          <w:rFonts w:hint="eastAsia" w:ascii="宋体" w:hAnsi="宋体"/>
          <w:color w:val="auto"/>
          <w:szCs w:val="21"/>
        </w:rPr>
        <w:t>九、本规定由工业和信息化部、国家统计局会同有关部门负责解释。</w:t>
      </w:r>
    </w:p>
    <w:p>
      <w:pPr>
        <w:widowControl/>
        <w:spacing w:before="100" w:beforeAutospacing="1" w:after="100" w:afterAutospacing="1" w:line="360" w:lineRule="auto"/>
        <w:jc w:val="left"/>
        <w:rPr>
          <w:rFonts w:ascii="宋体" w:hAnsi="宋体"/>
          <w:b/>
          <w:color w:val="auto"/>
          <w:szCs w:val="21"/>
        </w:rPr>
      </w:pPr>
      <w:r>
        <w:rPr>
          <w:rFonts w:hint="eastAsia" w:ascii="宋体" w:hAnsi="宋体"/>
          <w:color w:val="auto"/>
          <w:szCs w:val="21"/>
        </w:rPr>
        <w:t>十、本规定自发布之日起执行，原国家经贸委、原国家计委、财政部和国家统计局2003年颁布的《中小企业标准暂行规定》同时废止。</w:t>
      </w:r>
    </w:p>
    <w:p>
      <w:pPr>
        <w:widowControl/>
        <w:jc w:val="left"/>
        <w:rPr>
          <w:rFonts w:ascii="宋体" w:hAnsi="宋体" w:cs="宋体"/>
          <w:b/>
          <w:color w:val="auto"/>
          <w:sz w:val="24"/>
        </w:rPr>
      </w:pPr>
      <w:r>
        <w:rPr>
          <w:rFonts w:ascii="宋体" w:hAnsi="宋体" w:cs="宋体"/>
          <w:b/>
          <w:color w:val="auto"/>
          <w:sz w:val="24"/>
        </w:rPr>
        <w:br w:type="page"/>
      </w:r>
    </w:p>
    <w:p>
      <w:pPr>
        <w:spacing w:line="360" w:lineRule="auto"/>
        <w:rPr>
          <w:rFonts w:ascii="宋体" w:hAnsi="宋体" w:cs="宋体"/>
          <w:b/>
          <w:color w:val="auto"/>
          <w:sz w:val="24"/>
        </w:rPr>
      </w:pPr>
    </w:p>
    <w:bookmarkEnd w:id="560"/>
    <w:p>
      <w:pPr>
        <w:pStyle w:val="6"/>
        <w:widowControl/>
        <w:jc w:val="center"/>
        <w:rPr>
          <w:rFonts w:ascii="宋体" w:hAnsi="宋体" w:eastAsia="宋体" w:cs="宋体"/>
          <w:color w:val="auto"/>
          <w:sz w:val="24"/>
        </w:rPr>
      </w:pPr>
      <w:bookmarkStart w:id="561" w:name="_Toc82456923"/>
      <w:bookmarkStart w:id="562" w:name="_Toc131754745"/>
      <w:bookmarkStart w:id="563" w:name="_Toc110414860"/>
      <w:r>
        <w:rPr>
          <w:rFonts w:hint="eastAsia" w:ascii="宋体" w:hAnsi="宋体" w:eastAsia="宋体" w:cs="宋体"/>
          <w:b w:val="0"/>
          <w:bCs w:val="0"/>
          <w:color w:val="auto"/>
          <w:kern w:val="0"/>
          <w:sz w:val="28"/>
          <w:szCs w:val="28"/>
        </w:rPr>
        <w:t>6-2  供应商为监狱企业声明函</w:t>
      </w:r>
      <w:bookmarkEnd w:id="561"/>
      <w:bookmarkEnd w:id="562"/>
      <w:bookmarkEnd w:id="563"/>
    </w:p>
    <w:p>
      <w:pPr>
        <w:tabs>
          <w:tab w:val="left" w:pos="1800"/>
          <w:tab w:val="left" w:pos="5580"/>
        </w:tabs>
        <w:spacing w:line="360" w:lineRule="auto"/>
        <w:ind w:right="-867" w:rightChars="-413" w:firstLine="3150" w:firstLineChars="1050"/>
        <w:rPr>
          <w:rFonts w:ascii="宋体" w:hAnsi="宋体" w:cs="宋体"/>
          <w:b/>
          <w:color w:val="auto"/>
          <w:kern w:val="0"/>
          <w:sz w:val="24"/>
          <w:szCs w:val="20"/>
        </w:rPr>
      </w:pPr>
      <w:r>
        <w:rPr>
          <w:rFonts w:hint="eastAsia" w:ascii="宋体" w:hAnsi="宋体" w:cs="宋体"/>
          <w:color w:val="auto"/>
          <w:sz w:val="30"/>
          <w:szCs w:val="30"/>
        </w:rPr>
        <w:t>（响应文件格式十五）</w:t>
      </w:r>
    </w:p>
    <w:p>
      <w:pPr>
        <w:spacing w:line="360" w:lineRule="auto"/>
        <w:ind w:left="1080" w:leftChars="257" w:hanging="540"/>
        <w:jc w:val="center"/>
        <w:rPr>
          <w:rFonts w:ascii="宋体" w:hAnsi="宋体" w:cs="宋体"/>
          <w:b/>
          <w:color w:val="auto"/>
          <w:kern w:val="0"/>
          <w:sz w:val="24"/>
          <w:szCs w:val="20"/>
        </w:rPr>
      </w:pPr>
    </w:p>
    <w:p>
      <w:pPr>
        <w:widowControl/>
        <w:adjustRightInd w:val="0"/>
        <w:snapToGrid w:val="0"/>
        <w:spacing w:before="100" w:beforeAutospacing="1" w:after="100" w:afterAutospacing="1"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本企业（单位）郑重声明下列事项（按照实际情况填空）：</w:t>
      </w:r>
    </w:p>
    <w:p>
      <w:pPr>
        <w:widowControl/>
        <w:adjustRightInd w:val="0"/>
        <w:snapToGrid w:val="0"/>
        <w:spacing w:before="100" w:beforeAutospacing="1" w:after="100" w:afterAutospacing="1"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本企业（单位）为直接供应商提供本企业（单位）服务。</w:t>
      </w:r>
    </w:p>
    <w:p>
      <w:pPr>
        <w:widowControl/>
        <w:adjustRightInd w:val="0"/>
        <w:snapToGrid w:val="0"/>
        <w:spacing w:before="100" w:beforeAutospacing="1" w:after="100" w:afterAutospacing="1"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（1）本企业（单位）（请填写：是、不是）监狱企业。后附省级以上监狱管理局、戒毒管理局（含新疆生产建设兵团）出具的属于监狱企业的证明文件。</w:t>
      </w:r>
    </w:p>
    <w:p>
      <w:pPr>
        <w:widowControl/>
        <w:adjustRightInd w:val="0"/>
        <w:snapToGrid w:val="0"/>
        <w:spacing w:before="100" w:beforeAutospacing="1" w:after="100" w:afterAutospacing="1" w:line="360" w:lineRule="auto"/>
        <w:ind w:firstLine="420"/>
        <w:jc w:val="left"/>
        <w:rPr>
          <w:rFonts w:ascii="宋体" w:hAnsi="宋体" w:cs="宋体"/>
          <w:color w:val="auto"/>
          <w:kern w:val="0"/>
          <w:sz w:val="24"/>
        </w:rPr>
      </w:pPr>
      <w:r>
        <w:rPr>
          <w:rFonts w:hint="eastAsia" w:ascii="宋体" w:hAnsi="宋体" w:cs="宋体"/>
          <w:color w:val="auto"/>
          <w:kern w:val="0"/>
          <w:sz w:val="24"/>
        </w:rPr>
        <w:t>（2）本企业（单位）（请填写：是、不是）为联合体一方，由本企业（单位）提供服务。本企业（单位）提供合同金额占到联合体合同总金额的比例为。（非联合体参加采购活动，不需要填写本条。）</w:t>
      </w:r>
    </w:p>
    <w:p>
      <w:pPr>
        <w:widowControl/>
        <w:adjustRightInd w:val="0"/>
        <w:snapToGrid w:val="0"/>
        <w:spacing w:before="100" w:beforeAutospacing="1" w:after="100" w:afterAutospacing="1" w:line="360" w:lineRule="auto"/>
        <w:jc w:val="left"/>
        <w:rPr>
          <w:rFonts w:ascii="宋体" w:hAnsi="宋体" w:cs="宋体"/>
          <w:color w:val="auto"/>
          <w:kern w:val="0"/>
          <w:sz w:val="24"/>
        </w:rPr>
      </w:pPr>
      <w:r>
        <w:rPr>
          <w:rFonts w:hint="eastAsia" w:ascii="宋体" w:hAnsi="宋体" w:cs="宋体"/>
          <w:color w:val="auto"/>
          <w:kern w:val="0"/>
          <w:sz w:val="24"/>
        </w:rPr>
        <w:t>　　本企业（单位）对上述声明的真实性负责。如有虚假，将依法承担相应责任。</w:t>
      </w:r>
    </w:p>
    <w:p>
      <w:pPr>
        <w:widowControl/>
        <w:adjustRightInd w:val="0"/>
        <w:snapToGrid w:val="0"/>
        <w:spacing w:before="100" w:beforeAutospacing="1" w:after="100" w:afterAutospacing="1" w:line="360" w:lineRule="auto"/>
        <w:jc w:val="left"/>
        <w:rPr>
          <w:rFonts w:ascii="宋体" w:hAnsi="宋体" w:cs="宋体"/>
          <w:color w:val="auto"/>
          <w:kern w:val="0"/>
          <w:sz w:val="24"/>
        </w:rPr>
      </w:pPr>
      <w:r>
        <w:rPr>
          <w:rFonts w:hint="eastAsia" w:ascii="宋体" w:hAnsi="宋体" w:cs="宋体"/>
          <w:color w:val="auto"/>
          <w:kern w:val="0"/>
          <w:sz w:val="24"/>
        </w:rPr>
        <w:t>　　</w:t>
      </w:r>
    </w:p>
    <w:p>
      <w:pPr>
        <w:pStyle w:val="25"/>
        <w:tabs>
          <w:tab w:val="left" w:pos="5580"/>
        </w:tabs>
        <w:spacing w:line="360" w:lineRule="auto"/>
        <w:ind w:firstLine="480" w:firstLineChars="200"/>
        <w:rPr>
          <w:rFonts w:hAnsi="宋体" w:cs="宋体"/>
          <w:color w:val="auto"/>
          <w:sz w:val="24"/>
          <w:u w:val="single"/>
        </w:rPr>
      </w:pPr>
      <w:bookmarkStart w:id="564" w:name="_Hlk110603714"/>
      <w:bookmarkStart w:id="565" w:name="_Hlk110438580"/>
      <w:r>
        <w:rPr>
          <w:rFonts w:hint="eastAsia" w:hAnsi="宋体" w:cs="宋体"/>
          <w:color w:val="auto"/>
          <w:sz w:val="24"/>
          <w:u w:val="single" w:color="FFFFFF"/>
        </w:rPr>
        <w:t>供应商</w:t>
      </w:r>
      <w:r>
        <w:rPr>
          <w:rFonts w:hint="eastAsia" w:hAnsi="宋体" w:cs="宋体"/>
          <w:color w:val="auto"/>
          <w:sz w:val="24"/>
        </w:rPr>
        <w:t>：（</w:t>
      </w:r>
      <w:r>
        <w:rPr>
          <w:rFonts w:hint="eastAsia" w:hAnsi="宋体" w:cs="宋体"/>
          <w:color w:val="auto"/>
          <w:sz w:val="24"/>
          <w:szCs w:val="24"/>
        </w:rPr>
        <w:t>盖供应商单位公章</w:t>
      </w:r>
      <w:r>
        <w:rPr>
          <w:rFonts w:hint="eastAsia" w:hAnsi="宋体" w:cs="宋体"/>
          <w:color w:val="auto"/>
          <w:sz w:val="24"/>
        </w:rPr>
        <w:t>）</w:t>
      </w:r>
    </w:p>
    <w:p>
      <w:pPr>
        <w:pStyle w:val="25"/>
        <w:tabs>
          <w:tab w:val="left" w:pos="5580"/>
        </w:tabs>
        <w:spacing w:line="360" w:lineRule="auto"/>
        <w:ind w:firstLine="480" w:firstLineChars="200"/>
        <w:rPr>
          <w:rFonts w:hAnsi="宋体" w:cs="宋体"/>
          <w:color w:val="auto"/>
          <w:sz w:val="24"/>
        </w:rPr>
      </w:pPr>
      <w:r>
        <w:rPr>
          <w:rFonts w:hint="eastAsia" w:hAnsi="宋体" w:cs="宋体"/>
          <w:color w:val="auto"/>
          <w:sz w:val="24"/>
          <w:u w:val="single" w:color="FFFFFF"/>
        </w:rPr>
        <w:t>法定代表人（或非法人组织负责人或代理人）</w:t>
      </w:r>
      <w:r>
        <w:rPr>
          <w:rFonts w:hint="eastAsia" w:hAnsi="宋体" w:cs="宋体"/>
          <w:color w:val="auto"/>
          <w:sz w:val="24"/>
        </w:rPr>
        <w:t>：（签字或盖个人章）</w:t>
      </w:r>
      <w:bookmarkEnd w:id="564"/>
    </w:p>
    <w:bookmarkEnd w:id="565"/>
    <w:p>
      <w:pPr>
        <w:spacing w:line="360" w:lineRule="auto"/>
        <w:ind w:left="5759" w:leftChars="228" w:hanging="5280" w:hangingChars="2200"/>
        <w:rPr>
          <w:rFonts w:ascii="宋体" w:hAnsi="宋体" w:cs="宋体"/>
          <w:color w:val="auto"/>
          <w:sz w:val="24"/>
        </w:rPr>
      </w:pPr>
      <w:r>
        <w:rPr>
          <w:rFonts w:hint="eastAsia" w:ascii="宋体" w:hAnsi="宋体" w:cs="宋体"/>
          <w:color w:val="auto"/>
          <w:sz w:val="24"/>
        </w:rPr>
        <w:t>日期：　　 　年　　月 　日</w:t>
      </w:r>
    </w:p>
    <w:p>
      <w:pPr>
        <w:widowControl/>
        <w:spacing w:before="100" w:beforeAutospacing="1" w:after="100" w:afterAutospacing="1" w:line="360" w:lineRule="auto"/>
        <w:ind w:firstLine="480" w:firstLineChars="200"/>
        <w:jc w:val="left"/>
        <w:rPr>
          <w:rFonts w:ascii="宋体" w:hAnsi="宋体" w:cs="宋体"/>
          <w:color w:val="auto"/>
          <w:kern w:val="0"/>
          <w:sz w:val="24"/>
          <w:u w:val="single"/>
        </w:rPr>
      </w:pPr>
    </w:p>
    <w:p>
      <w:pPr>
        <w:spacing w:line="360" w:lineRule="auto"/>
        <w:rPr>
          <w:rFonts w:ascii="宋体" w:hAnsi="宋体" w:cs="宋体"/>
          <w:color w:val="auto"/>
          <w:sz w:val="24"/>
        </w:rPr>
      </w:pPr>
      <w:r>
        <w:rPr>
          <w:rFonts w:hint="eastAsia" w:ascii="宋体" w:hAnsi="宋体" w:cs="宋体"/>
          <w:b/>
          <w:color w:val="auto"/>
          <w:sz w:val="24"/>
        </w:rPr>
        <w:t>说明：符合要求的单位，按照上述格式进行填写；不属于监狱企业的不需要提供。</w:t>
      </w:r>
    </w:p>
    <w:p>
      <w:pPr>
        <w:spacing w:line="360" w:lineRule="auto"/>
        <w:rPr>
          <w:rFonts w:ascii="宋体" w:hAnsi="宋体" w:cs="宋体"/>
          <w:color w:val="auto"/>
          <w:sz w:val="24"/>
        </w:rPr>
      </w:pPr>
    </w:p>
    <w:p>
      <w:pPr>
        <w:pStyle w:val="2"/>
        <w:ind w:firstLine="480"/>
        <w:rPr>
          <w:rFonts w:ascii="宋体" w:hAnsi="宋体" w:cs="宋体"/>
          <w:color w:val="auto"/>
          <w:sz w:val="24"/>
        </w:rPr>
      </w:pPr>
    </w:p>
    <w:p>
      <w:pPr>
        <w:pStyle w:val="3"/>
        <w:rPr>
          <w:rFonts w:ascii="宋体" w:hAnsi="宋体" w:cs="宋体"/>
          <w:color w:val="auto"/>
          <w:sz w:val="24"/>
        </w:rPr>
      </w:pPr>
    </w:p>
    <w:p>
      <w:pPr>
        <w:pStyle w:val="4"/>
        <w:rPr>
          <w:color w:val="auto"/>
        </w:rPr>
      </w:pPr>
    </w:p>
    <w:p>
      <w:pPr>
        <w:spacing w:line="360" w:lineRule="auto"/>
        <w:rPr>
          <w:rFonts w:ascii="宋体" w:hAnsi="宋体" w:cs="宋体"/>
          <w:color w:val="auto"/>
          <w:sz w:val="24"/>
        </w:rPr>
      </w:pPr>
    </w:p>
    <w:p>
      <w:pPr>
        <w:pStyle w:val="6"/>
        <w:widowControl/>
        <w:jc w:val="center"/>
        <w:rPr>
          <w:rFonts w:ascii="宋体" w:hAnsi="宋体" w:eastAsia="宋体" w:cs="宋体"/>
          <w:color w:val="auto"/>
          <w:sz w:val="24"/>
        </w:rPr>
      </w:pPr>
      <w:bookmarkStart w:id="566" w:name="_Toc82456924"/>
      <w:bookmarkStart w:id="567" w:name="_Toc110414861"/>
      <w:bookmarkStart w:id="568" w:name="_Toc131754746"/>
      <w:r>
        <w:rPr>
          <w:rFonts w:hint="eastAsia" w:ascii="宋体" w:hAnsi="宋体" w:eastAsia="宋体" w:cs="宋体"/>
          <w:b w:val="0"/>
          <w:bCs w:val="0"/>
          <w:color w:val="auto"/>
          <w:kern w:val="0"/>
          <w:sz w:val="28"/>
          <w:szCs w:val="28"/>
        </w:rPr>
        <w:t>6-3  供应商为残疾人福利性单位声明函</w:t>
      </w:r>
      <w:bookmarkEnd w:id="566"/>
      <w:bookmarkEnd w:id="567"/>
      <w:bookmarkEnd w:id="568"/>
    </w:p>
    <w:p>
      <w:pPr>
        <w:tabs>
          <w:tab w:val="left" w:pos="1800"/>
          <w:tab w:val="left" w:pos="5580"/>
        </w:tabs>
        <w:spacing w:line="360" w:lineRule="auto"/>
        <w:ind w:right="-867" w:rightChars="-413" w:firstLine="3150" w:firstLineChars="1050"/>
        <w:rPr>
          <w:rFonts w:ascii="宋体" w:hAnsi="宋体" w:cs="宋体"/>
          <w:color w:val="auto"/>
          <w:kern w:val="0"/>
          <w:sz w:val="24"/>
          <w:szCs w:val="20"/>
        </w:rPr>
      </w:pPr>
      <w:r>
        <w:rPr>
          <w:rFonts w:hint="eastAsia" w:ascii="宋体" w:hAnsi="宋体" w:cs="宋体"/>
          <w:color w:val="auto"/>
          <w:sz w:val="30"/>
          <w:szCs w:val="30"/>
        </w:rPr>
        <w:t>（响应文件格式十六）</w:t>
      </w:r>
    </w:p>
    <w:p>
      <w:pPr>
        <w:spacing w:line="360" w:lineRule="auto"/>
        <w:ind w:left="1080" w:leftChars="257" w:hanging="540"/>
        <w:jc w:val="center"/>
        <w:rPr>
          <w:rFonts w:ascii="宋体" w:hAnsi="宋体" w:cs="宋体"/>
          <w:color w:val="auto"/>
          <w:kern w:val="0"/>
          <w:sz w:val="24"/>
          <w:szCs w:val="20"/>
        </w:rPr>
      </w:pPr>
    </w:p>
    <w:p>
      <w:pPr>
        <w:spacing w:line="360" w:lineRule="auto"/>
        <w:ind w:firstLine="567"/>
        <w:rPr>
          <w:rFonts w:ascii="宋体" w:hAnsi="宋体" w:cs="宋体"/>
          <w:color w:val="auto"/>
          <w:kern w:val="0"/>
          <w:sz w:val="24"/>
          <w:szCs w:val="20"/>
        </w:rPr>
      </w:pPr>
      <w:r>
        <w:rPr>
          <w:rFonts w:hint="eastAsia" w:ascii="宋体" w:hAnsi="宋体" w:cs="宋体"/>
          <w:color w:val="auto"/>
          <w:kern w:val="0"/>
          <w:sz w:val="24"/>
          <w:szCs w:val="20"/>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auto"/>
          <w:kern w:val="0"/>
          <w:sz w:val="24"/>
          <w:szCs w:val="20"/>
          <w:u w:val="single"/>
        </w:rPr>
        <w:t>（填写采购人名称）_</w:t>
      </w:r>
      <w:r>
        <w:rPr>
          <w:rFonts w:hint="eastAsia" w:ascii="宋体" w:hAnsi="宋体" w:cs="宋体"/>
          <w:color w:val="auto"/>
          <w:kern w:val="0"/>
          <w:sz w:val="24"/>
          <w:szCs w:val="20"/>
        </w:rPr>
        <w:t>_的_</w:t>
      </w:r>
      <w:r>
        <w:rPr>
          <w:rFonts w:hint="eastAsia" w:ascii="宋体" w:hAnsi="宋体" w:cs="宋体"/>
          <w:color w:val="auto"/>
          <w:kern w:val="0"/>
          <w:sz w:val="24"/>
          <w:szCs w:val="20"/>
          <w:u w:val="single"/>
        </w:rPr>
        <w:t>_（填写本次采购的项目名称）</w:t>
      </w:r>
      <w:r>
        <w:rPr>
          <w:rFonts w:hint="eastAsia" w:ascii="宋体" w:hAnsi="宋体" w:cs="宋体"/>
          <w:color w:val="auto"/>
          <w:kern w:val="0"/>
          <w:sz w:val="24"/>
          <w:szCs w:val="20"/>
        </w:rPr>
        <w:t>采购活动</w:t>
      </w:r>
      <w:r>
        <w:rPr>
          <w:rFonts w:hint="eastAsia" w:ascii="宋体" w:hAnsi="宋体" w:cs="宋体"/>
          <w:color w:val="auto"/>
          <w:kern w:val="0"/>
          <w:sz w:val="24"/>
        </w:rPr>
        <w:t>由本单位提供服务</w:t>
      </w:r>
      <w:r>
        <w:rPr>
          <w:rFonts w:hint="eastAsia" w:ascii="宋体" w:hAnsi="宋体" w:cs="宋体"/>
          <w:color w:val="auto"/>
          <w:kern w:val="0"/>
          <w:sz w:val="24"/>
          <w:szCs w:val="20"/>
        </w:rPr>
        <w:t>。</w:t>
      </w:r>
    </w:p>
    <w:p>
      <w:pPr>
        <w:spacing w:line="360" w:lineRule="auto"/>
        <w:ind w:left="1080" w:leftChars="257" w:hanging="540"/>
        <w:rPr>
          <w:rFonts w:ascii="宋体" w:hAnsi="宋体" w:cs="宋体"/>
          <w:color w:val="auto"/>
          <w:kern w:val="0"/>
          <w:sz w:val="24"/>
          <w:szCs w:val="20"/>
        </w:rPr>
      </w:pPr>
      <w:r>
        <w:rPr>
          <w:rFonts w:hint="eastAsia" w:ascii="宋体" w:hAnsi="宋体" w:cs="宋体"/>
          <w:color w:val="auto"/>
          <w:kern w:val="0"/>
          <w:sz w:val="24"/>
          <w:szCs w:val="20"/>
        </w:rPr>
        <w:t>本单位对上述声明的真实性负责。如有虚假，将依法承担相应责任。</w:t>
      </w:r>
    </w:p>
    <w:p>
      <w:pPr>
        <w:spacing w:line="360" w:lineRule="auto"/>
        <w:ind w:left="1080" w:leftChars="257" w:hanging="540"/>
        <w:jc w:val="center"/>
        <w:rPr>
          <w:rFonts w:ascii="宋体" w:hAnsi="宋体" w:cs="宋体"/>
          <w:color w:val="auto"/>
          <w:kern w:val="0"/>
          <w:sz w:val="24"/>
          <w:szCs w:val="20"/>
        </w:rPr>
      </w:pPr>
    </w:p>
    <w:p>
      <w:pPr>
        <w:spacing w:line="360" w:lineRule="auto"/>
        <w:ind w:left="1080" w:leftChars="257" w:hanging="540"/>
        <w:jc w:val="center"/>
        <w:rPr>
          <w:rFonts w:ascii="宋体" w:hAnsi="宋体" w:cs="宋体"/>
          <w:kern w:val="0"/>
          <w:sz w:val="24"/>
          <w:szCs w:val="20"/>
        </w:rPr>
      </w:pPr>
    </w:p>
    <w:p>
      <w:pPr>
        <w:pStyle w:val="25"/>
        <w:tabs>
          <w:tab w:val="left" w:pos="5580"/>
        </w:tabs>
        <w:spacing w:line="360" w:lineRule="auto"/>
        <w:ind w:firstLine="480" w:firstLineChars="200"/>
        <w:rPr>
          <w:rFonts w:hAnsi="宋体" w:cs="宋体"/>
          <w:sz w:val="24"/>
          <w:u w:val="single"/>
        </w:rPr>
      </w:pPr>
      <w:r>
        <w:rPr>
          <w:rFonts w:hint="eastAsia" w:hAnsi="宋体" w:cs="宋体"/>
          <w:sz w:val="24"/>
          <w:u w:val="single" w:color="FFFFFF"/>
        </w:rPr>
        <w:t>供应商</w:t>
      </w:r>
      <w:r>
        <w:rPr>
          <w:rFonts w:hint="eastAsia" w:hAnsi="宋体" w:cs="宋体"/>
          <w:sz w:val="24"/>
        </w:rPr>
        <w:t>：（</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法定代表人（或非法人组织负责人或代理人）</w:t>
      </w:r>
      <w:r>
        <w:rPr>
          <w:rFonts w:hint="eastAsia" w:hAnsi="宋体" w:cs="宋体"/>
          <w:sz w:val="24"/>
        </w:rPr>
        <w:t>：（签字或盖个人章）</w:t>
      </w:r>
    </w:p>
    <w:p>
      <w:pPr>
        <w:spacing w:line="360" w:lineRule="auto"/>
        <w:ind w:left="1620" w:leftChars="257" w:hanging="1080"/>
        <w:jc w:val="left"/>
        <w:rPr>
          <w:rFonts w:ascii="宋体" w:hAnsi="宋体" w:cs="宋体"/>
          <w:sz w:val="24"/>
        </w:rPr>
      </w:pPr>
    </w:p>
    <w:p>
      <w:pPr>
        <w:spacing w:line="360" w:lineRule="auto"/>
        <w:ind w:left="5759" w:leftChars="228" w:hanging="5280" w:hangingChars="2200"/>
        <w:rPr>
          <w:rFonts w:ascii="宋体" w:hAnsi="宋体" w:cs="宋体"/>
          <w:sz w:val="24"/>
        </w:rPr>
      </w:pPr>
      <w:r>
        <w:rPr>
          <w:rFonts w:hint="eastAsia" w:ascii="宋体" w:hAnsi="宋体" w:cs="宋体"/>
          <w:sz w:val="24"/>
        </w:rPr>
        <w:t>日期：　　 　年　　月 　日</w:t>
      </w:r>
    </w:p>
    <w:p>
      <w:pPr>
        <w:spacing w:line="360" w:lineRule="auto"/>
        <w:ind w:left="445" w:leftChars="212"/>
        <w:rPr>
          <w:rFonts w:ascii="宋体" w:hAnsi="宋体" w:cs="宋体"/>
          <w:kern w:val="0"/>
          <w:sz w:val="24"/>
          <w:szCs w:val="20"/>
          <w:u w:val="single"/>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说明：符合要求的单位，按照上述格式进行填写并提供相关证明材料；不属于残疾人福利性单位的不需要提供。</w:t>
      </w:r>
    </w:p>
    <w:p>
      <w:pPr>
        <w:spacing w:line="360" w:lineRule="auto"/>
        <w:rPr>
          <w:rFonts w:ascii="宋体" w:hAnsi="宋体" w:cs="宋体"/>
          <w:b/>
          <w:sz w:val="24"/>
        </w:rPr>
      </w:pPr>
    </w:p>
    <w:p>
      <w:pPr>
        <w:adjustRightInd w:val="0"/>
        <w:snapToGrid w:val="0"/>
        <w:spacing w:line="480" w:lineRule="auto"/>
        <w:ind w:right="105" w:rightChars="50" w:firstLine="476" w:firstLineChars="227"/>
        <w:jc w:val="left"/>
        <w:rPr>
          <w:rFonts w:ascii="宋体" w:hAnsi="宋体" w:cs="宋体"/>
          <w:szCs w:val="21"/>
          <w:u w:val="single"/>
        </w:rPr>
      </w:pPr>
    </w:p>
    <w:p>
      <w:pPr>
        <w:spacing w:line="360" w:lineRule="auto"/>
        <w:rPr>
          <w:rFonts w:ascii="宋体" w:hAnsi="宋体" w:cs="宋体"/>
          <w:color w:val="FF0000"/>
          <w:sz w:val="24"/>
        </w:rPr>
      </w:pPr>
      <w:r>
        <w:rPr>
          <w:rFonts w:hint="eastAsia" w:ascii="宋体" w:hAnsi="宋体" w:cs="宋体"/>
        </w:rPr>
        <w:br w:type="page"/>
      </w:r>
    </w:p>
    <w:p>
      <w:pPr>
        <w:pStyle w:val="6"/>
        <w:widowControl/>
        <w:jc w:val="center"/>
        <w:rPr>
          <w:rFonts w:ascii="宋体" w:hAnsi="宋体" w:eastAsia="宋体" w:cs="宋体"/>
          <w:sz w:val="24"/>
        </w:rPr>
      </w:pPr>
      <w:bookmarkStart w:id="569" w:name="_Toc82456925"/>
      <w:bookmarkStart w:id="570" w:name="_Toc110414862"/>
      <w:bookmarkStart w:id="571" w:name="_Toc131754747"/>
      <w:r>
        <w:rPr>
          <w:rFonts w:hint="eastAsia" w:ascii="宋体" w:hAnsi="宋体" w:eastAsia="宋体" w:cs="宋体"/>
          <w:b w:val="0"/>
          <w:bCs w:val="0"/>
          <w:kern w:val="0"/>
          <w:sz w:val="28"/>
          <w:szCs w:val="28"/>
        </w:rPr>
        <w:t>7、 供应商简介</w:t>
      </w:r>
      <w:bookmarkEnd w:id="569"/>
      <w:bookmarkEnd w:id="570"/>
      <w:bookmarkEnd w:id="571"/>
    </w:p>
    <w:p>
      <w:pPr>
        <w:pStyle w:val="25"/>
        <w:spacing w:line="360" w:lineRule="auto"/>
        <w:jc w:val="left"/>
        <w:rPr>
          <w:rFonts w:hAnsi="宋体"/>
          <w:bCs/>
          <w:color w:val="000000"/>
          <w:sz w:val="24"/>
          <w:szCs w:val="24"/>
        </w:rPr>
      </w:pPr>
      <w:r>
        <w:rPr>
          <w:rFonts w:hint="eastAsia" w:hAnsi="宋体"/>
          <w:bCs/>
          <w:color w:val="000000"/>
          <w:sz w:val="24"/>
          <w:szCs w:val="24"/>
        </w:rPr>
        <w:t>供应商提供以下内容：</w:t>
      </w:r>
    </w:p>
    <w:p>
      <w:pPr>
        <w:pStyle w:val="25"/>
        <w:spacing w:line="360" w:lineRule="auto"/>
        <w:jc w:val="left"/>
        <w:rPr>
          <w:rFonts w:hAnsi="宋体"/>
          <w:bCs/>
          <w:color w:val="000000"/>
          <w:sz w:val="24"/>
          <w:szCs w:val="24"/>
        </w:rPr>
      </w:pPr>
      <w:r>
        <w:rPr>
          <w:rFonts w:hint="eastAsia" w:hAnsi="宋体"/>
          <w:bCs/>
          <w:color w:val="000000"/>
          <w:sz w:val="24"/>
          <w:szCs w:val="24"/>
        </w:rPr>
        <w:t>1.供应商简介：包括公司概况、近年经营情况；</w:t>
      </w:r>
    </w:p>
    <w:p>
      <w:pPr>
        <w:pStyle w:val="25"/>
        <w:spacing w:line="360" w:lineRule="auto"/>
        <w:jc w:val="left"/>
        <w:rPr>
          <w:rFonts w:hAnsi="宋体"/>
          <w:bCs/>
          <w:color w:val="000000"/>
          <w:sz w:val="24"/>
          <w:szCs w:val="24"/>
        </w:rPr>
      </w:pPr>
      <w:r>
        <w:rPr>
          <w:rFonts w:hAnsi="宋体"/>
          <w:bCs/>
          <w:color w:val="000000"/>
          <w:sz w:val="24"/>
          <w:szCs w:val="24"/>
        </w:rPr>
        <w:t>2</w:t>
      </w:r>
      <w:r>
        <w:rPr>
          <w:rFonts w:hint="eastAsia" w:hAnsi="宋体"/>
          <w:bCs/>
          <w:color w:val="000000"/>
          <w:sz w:val="24"/>
          <w:szCs w:val="24"/>
        </w:rPr>
        <w:t>.具有完成本项目优势的详细说明</w:t>
      </w:r>
    </w:p>
    <w:p>
      <w:pPr>
        <w:pStyle w:val="25"/>
        <w:spacing w:line="360" w:lineRule="auto"/>
        <w:jc w:val="left"/>
        <w:rPr>
          <w:rFonts w:hAnsi="宋体"/>
          <w:bCs/>
          <w:color w:val="000000"/>
          <w:sz w:val="24"/>
          <w:szCs w:val="24"/>
        </w:rPr>
      </w:pPr>
      <w:r>
        <w:rPr>
          <w:rFonts w:hAnsi="宋体"/>
          <w:bCs/>
          <w:color w:val="000000"/>
          <w:sz w:val="24"/>
          <w:szCs w:val="24"/>
        </w:rPr>
        <w:t>3</w:t>
      </w:r>
      <w:r>
        <w:rPr>
          <w:rFonts w:hint="eastAsia" w:hAnsi="宋体"/>
          <w:bCs/>
          <w:color w:val="000000"/>
          <w:sz w:val="24"/>
          <w:szCs w:val="24"/>
        </w:rPr>
        <w:t>.业绩及目前正在执行合同的情况；</w:t>
      </w:r>
    </w:p>
    <w:p>
      <w:pPr>
        <w:pStyle w:val="25"/>
        <w:spacing w:line="360" w:lineRule="auto"/>
        <w:jc w:val="left"/>
        <w:rPr>
          <w:rFonts w:hAnsi="宋体"/>
          <w:bCs/>
          <w:color w:val="000000"/>
          <w:szCs w:val="21"/>
        </w:rPr>
      </w:pPr>
      <w:r>
        <w:rPr>
          <w:rFonts w:hAnsi="宋体"/>
          <w:bCs/>
          <w:color w:val="000000"/>
          <w:sz w:val="24"/>
          <w:szCs w:val="24"/>
        </w:rPr>
        <w:t>4</w:t>
      </w:r>
      <w:r>
        <w:rPr>
          <w:rFonts w:hint="eastAsia" w:hAnsi="宋体"/>
          <w:bCs/>
          <w:color w:val="000000"/>
          <w:sz w:val="24"/>
          <w:szCs w:val="24"/>
        </w:rPr>
        <w:t>.供应商认为需要提供的其他资料。</w:t>
      </w:r>
    </w:p>
    <w:p>
      <w:pPr>
        <w:pStyle w:val="21"/>
        <w:spacing w:line="360" w:lineRule="auto"/>
        <w:jc w:val="left"/>
        <w:rPr>
          <w:rFonts w:ascii="宋体" w:hAnsi="宋体" w:cs="宋体"/>
          <w:sz w:val="24"/>
        </w:rPr>
      </w:pPr>
    </w:p>
    <w:p>
      <w:pPr>
        <w:pStyle w:val="21"/>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kern w:val="0"/>
          <w:sz w:val="28"/>
          <w:szCs w:val="28"/>
        </w:rPr>
      </w:pPr>
      <w:bookmarkStart w:id="572" w:name="_Toc82456926"/>
      <w:bookmarkStart w:id="573" w:name="_Toc110414863"/>
      <w:r>
        <w:rPr>
          <w:rFonts w:hint="eastAsia" w:ascii="宋体" w:hAnsi="宋体" w:cs="宋体"/>
          <w:kern w:val="0"/>
          <w:sz w:val="28"/>
          <w:szCs w:val="28"/>
        </w:rPr>
        <w:br w:type="page"/>
      </w:r>
    </w:p>
    <w:p>
      <w:pPr>
        <w:pStyle w:val="6"/>
        <w:widowControl/>
        <w:jc w:val="center"/>
        <w:rPr>
          <w:rFonts w:ascii="宋体" w:hAnsi="宋体" w:eastAsia="宋体" w:cs="宋体"/>
          <w:b w:val="0"/>
          <w:bCs w:val="0"/>
          <w:kern w:val="0"/>
          <w:sz w:val="28"/>
          <w:szCs w:val="28"/>
        </w:rPr>
      </w:pPr>
      <w:bookmarkStart w:id="574" w:name="_Toc131754748"/>
      <w:r>
        <w:rPr>
          <w:rFonts w:hint="eastAsia" w:ascii="宋体" w:hAnsi="宋体" w:eastAsia="宋体" w:cs="宋体"/>
          <w:b w:val="0"/>
          <w:bCs w:val="0"/>
          <w:kern w:val="0"/>
          <w:sz w:val="28"/>
          <w:szCs w:val="28"/>
        </w:rPr>
        <w:t xml:space="preserve">8、 </w:t>
      </w:r>
      <w:bookmarkEnd w:id="572"/>
      <w:bookmarkEnd w:id="573"/>
      <w:r>
        <w:rPr>
          <w:rFonts w:hint="eastAsia" w:ascii="宋体" w:hAnsi="宋体" w:eastAsia="宋体" w:cs="宋体"/>
          <w:b w:val="0"/>
          <w:bCs w:val="0"/>
          <w:kern w:val="0"/>
          <w:sz w:val="28"/>
          <w:szCs w:val="28"/>
        </w:rPr>
        <w:t>服务承诺</w:t>
      </w:r>
      <w:bookmarkEnd w:id="574"/>
    </w:p>
    <w:p>
      <w:pPr>
        <w:spacing w:line="360" w:lineRule="auto"/>
        <w:rPr>
          <w:rFonts w:hAnsi="宋体" w:cs="宋体"/>
          <w:sz w:val="24"/>
        </w:rPr>
      </w:pPr>
      <w:r>
        <w:rPr>
          <w:rFonts w:hint="eastAsia" w:hAnsi="宋体" w:cs="宋体"/>
          <w:sz w:val="24"/>
        </w:rPr>
        <w:t>自行设计,包括但不限于(1)</w:t>
      </w:r>
      <w:r>
        <w:rPr>
          <w:rFonts w:hAnsi="宋体" w:cs="宋体"/>
          <w:sz w:val="24"/>
        </w:rPr>
        <w:t xml:space="preserve"> 服务期内外的服务措施的承诺</w:t>
      </w:r>
      <w:r>
        <w:rPr>
          <w:rFonts w:hint="eastAsia" w:hAnsi="宋体" w:cs="宋体"/>
          <w:sz w:val="24"/>
        </w:rPr>
        <w:t>、(2)</w:t>
      </w:r>
      <w:r>
        <w:rPr>
          <w:rFonts w:hAnsi="宋体" w:cs="宋体"/>
          <w:sz w:val="24"/>
        </w:rPr>
        <w:t xml:space="preserve"> 服务响应时间的承诺</w:t>
      </w:r>
      <w:r>
        <w:rPr>
          <w:rFonts w:hint="eastAsia" w:hAnsi="宋体" w:cs="宋体"/>
          <w:sz w:val="24"/>
        </w:rPr>
        <w:t>；(3)</w:t>
      </w:r>
      <w:r>
        <w:rPr>
          <w:rFonts w:hAnsi="宋体" w:cs="宋体"/>
          <w:sz w:val="24"/>
        </w:rPr>
        <w:t>主动做好各项协调工作，保证工作顺利进行的承诺</w:t>
      </w:r>
      <w:r>
        <w:rPr>
          <w:rFonts w:hint="eastAsia" w:hAnsi="宋体" w:cs="宋体"/>
          <w:sz w:val="24"/>
        </w:rPr>
        <w:t>等。</w:t>
      </w:r>
    </w:p>
    <w:p>
      <w:pPr>
        <w:pStyle w:val="25"/>
        <w:spacing w:line="360" w:lineRule="auto"/>
        <w:jc w:val="center"/>
        <w:rPr>
          <w:rFonts w:hAnsi="宋体" w:cs="宋体"/>
          <w:b/>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sz w:val="24"/>
        </w:rPr>
      </w:pPr>
    </w:p>
    <w:p>
      <w:pPr>
        <w:pStyle w:val="25"/>
        <w:spacing w:line="360" w:lineRule="auto"/>
        <w:jc w:val="left"/>
        <w:rPr>
          <w:rFonts w:hAnsi="宋体" w:cs="宋体"/>
          <w:b/>
          <w:sz w:val="24"/>
        </w:rPr>
      </w:pPr>
    </w:p>
    <w:p>
      <w:pPr>
        <w:pStyle w:val="25"/>
        <w:tabs>
          <w:tab w:val="left" w:pos="5580"/>
        </w:tabs>
        <w:spacing w:line="360" w:lineRule="auto"/>
        <w:ind w:firstLine="480" w:firstLineChars="200"/>
        <w:rPr>
          <w:rFonts w:hAnsi="宋体" w:cs="宋体"/>
          <w:sz w:val="24"/>
          <w:u w:val="single"/>
        </w:rPr>
      </w:pPr>
      <w:r>
        <w:rPr>
          <w:rFonts w:hint="eastAsia" w:hAnsi="宋体" w:cs="宋体"/>
          <w:sz w:val="24"/>
          <w:u w:val="single" w:color="FFFFFF"/>
        </w:rPr>
        <w:t>供应商</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w:t>
      </w:r>
      <w:r>
        <w:rPr>
          <w:rFonts w:hint="eastAsia" w:hAnsi="宋体" w:cs="宋体"/>
          <w:sz w:val="24"/>
          <w:szCs w:val="24"/>
        </w:rPr>
        <w:t>盖供应商单位公章</w:t>
      </w:r>
      <w:r>
        <w:rPr>
          <w:rFonts w:hint="eastAsia" w:hAnsi="宋体" w:cs="宋体"/>
          <w:sz w:val="24"/>
        </w:rPr>
        <w:t>）</w:t>
      </w:r>
    </w:p>
    <w:p>
      <w:pPr>
        <w:pStyle w:val="25"/>
        <w:tabs>
          <w:tab w:val="left" w:pos="5580"/>
        </w:tabs>
        <w:spacing w:line="360" w:lineRule="auto"/>
        <w:ind w:firstLine="480" w:firstLineChars="200"/>
        <w:rPr>
          <w:rFonts w:hAnsi="宋体" w:cs="宋体"/>
          <w:sz w:val="24"/>
        </w:rPr>
      </w:pPr>
      <w:r>
        <w:rPr>
          <w:rFonts w:hint="eastAsia" w:hAnsi="宋体" w:cs="宋体"/>
          <w:sz w:val="24"/>
          <w:u w:val="single" w:color="FFFFFF"/>
        </w:rPr>
        <w:t>法定代表人（或非法人组织负责人）</w:t>
      </w:r>
      <w:r>
        <w:rPr>
          <w:rFonts w:hint="eastAsia" w:hAnsi="宋体" w:cs="宋体"/>
          <w:sz w:val="24"/>
        </w:rPr>
        <w:t>：</w:t>
      </w:r>
      <w:r>
        <w:rPr>
          <w:rFonts w:hint="eastAsia" w:hAnsi="宋体" w:cs="宋体"/>
          <w:sz w:val="24"/>
          <w:u w:val="single"/>
        </w:rPr>
        <w:t xml:space="preserve">                  </w:t>
      </w:r>
      <w:r>
        <w:rPr>
          <w:rFonts w:hint="eastAsia" w:hAnsi="宋体" w:cs="宋体"/>
          <w:sz w:val="24"/>
        </w:rPr>
        <w:t>（签字或盖个人章）</w:t>
      </w:r>
    </w:p>
    <w:p>
      <w:pPr>
        <w:spacing w:line="360" w:lineRule="auto"/>
        <w:ind w:left="1620" w:leftChars="257" w:hanging="1080"/>
        <w:jc w:val="left"/>
        <w:rPr>
          <w:rFonts w:ascii="宋体" w:hAnsi="宋体" w:cs="宋体"/>
          <w:sz w:val="24"/>
        </w:rPr>
      </w:pPr>
    </w:p>
    <w:p>
      <w:pPr>
        <w:pStyle w:val="25"/>
        <w:spacing w:line="360" w:lineRule="auto"/>
        <w:ind w:firstLine="480" w:firstLineChars="200"/>
        <w:jc w:val="left"/>
        <w:rPr>
          <w:rFonts w:hAnsi="宋体" w:cs="宋体"/>
          <w:b/>
          <w:sz w:val="24"/>
        </w:rPr>
      </w:pPr>
      <w:r>
        <w:rPr>
          <w:rFonts w:hint="eastAsia" w:hAnsi="宋体" w:cs="宋体"/>
          <w:sz w:val="24"/>
        </w:rPr>
        <w:t>日期：　　 　年　　月 　日</w:t>
      </w: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pStyle w:val="6"/>
        <w:widowControl/>
        <w:jc w:val="center"/>
        <w:rPr>
          <w:rFonts w:ascii="宋体" w:hAnsi="宋体" w:eastAsia="宋体" w:cs="宋体"/>
          <w:sz w:val="24"/>
        </w:rPr>
      </w:pPr>
      <w:bookmarkStart w:id="575" w:name="_Toc110414864"/>
      <w:bookmarkStart w:id="576" w:name="_Toc131754749"/>
      <w:bookmarkStart w:id="577" w:name="_Toc15048356"/>
      <w:bookmarkStart w:id="578" w:name="_Toc532473516"/>
      <w:bookmarkStart w:id="579" w:name="_Toc87003904"/>
      <w:bookmarkStart w:id="580" w:name="_Hlk87274278"/>
      <w:r>
        <w:rPr>
          <w:rFonts w:hint="eastAsia" w:ascii="宋体" w:hAnsi="宋体" w:eastAsia="宋体" w:cs="宋体"/>
          <w:b w:val="0"/>
          <w:bCs w:val="0"/>
          <w:kern w:val="0"/>
          <w:sz w:val="28"/>
          <w:szCs w:val="28"/>
        </w:rPr>
        <w:t>9、评审所需要的其他商务文件</w:t>
      </w:r>
      <w:bookmarkEnd w:id="575"/>
      <w:bookmarkEnd w:id="576"/>
      <w:bookmarkEnd w:id="577"/>
      <w:bookmarkEnd w:id="578"/>
      <w:bookmarkEnd w:id="579"/>
    </w:p>
    <w:p>
      <w:pPr>
        <w:spacing w:line="360" w:lineRule="auto"/>
        <w:rPr>
          <w:rFonts w:ascii="宋体" w:hAnsi="宋体" w:cs="宋体"/>
          <w:b/>
          <w:sz w:val="24"/>
        </w:rPr>
      </w:pPr>
      <w:r>
        <w:rPr>
          <w:rFonts w:hint="eastAsia" w:ascii="宋体" w:hAnsi="宋体" w:cs="宋体"/>
          <w:b/>
          <w:sz w:val="24"/>
        </w:rPr>
        <w:t>由供应商根据竞争性磋商文件要求提供相应资料。</w:t>
      </w:r>
    </w:p>
    <w:bookmarkEnd w:id="580"/>
    <w:p>
      <w:pPr>
        <w:autoSpaceDE w:val="0"/>
        <w:autoSpaceDN w:val="0"/>
        <w:adjustRightInd w:val="0"/>
        <w:spacing w:line="360" w:lineRule="auto"/>
        <w:rPr>
          <w:rFonts w:ascii="宋体" w:hAnsi="宋体"/>
          <w:sz w:val="24"/>
        </w:rPr>
      </w:pPr>
      <w:r>
        <w:rPr>
          <w:rFonts w:hint="eastAsia" w:ascii="宋体" w:hAnsi="宋体"/>
          <w:sz w:val="24"/>
        </w:rPr>
        <w:t>(如磋商保证金:</w:t>
      </w:r>
      <w:r>
        <w:rPr>
          <w:rFonts w:hint="eastAsia"/>
          <w:sz w:val="24"/>
        </w:rPr>
        <w:t xml:space="preserve"> 保证金交纳证明材料，并附基本户《开户许可证》或其他证明材料</w:t>
      </w:r>
      <w:r>
        <w:rPr>
          <w:rFonts w:hint="eastAsia" w:ascii="宋体" w:hAnsi="宋体"/>
          <w:sz w:val="24"/>
        </w:rPr>
        <w:t>)</w:t>
      </w:r>
    </w:p>
    <w:p>
      <w:pPr>
        <w:widowControl/>
        <w:jc w:val="left"/>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pStyle w:val="6"/>
        <w:widowControl/>
        <w:jc w:val="center"/>
        <w:rPr>
          <w:rFonts w:ascii="宋体" w:hAnsi="宋体" w:eastAsia="宋体" w:cs="宋体"/>
          <w:kern w:val="0"/>
          <w:sz w:val="28"/>
          <w:szCs w:val="28"/>
        </w:rPr>
      </w:pPr>
      <w:bookmarkStart w:id="581" w:name="_Toc87003905"/>
      <w:bookmarkStart w:id="582" w:name="_Toc532473517"/>
      <w:bookmarkStart w:id="583" w:name="_Toc110414865"/>
      <w:bookmarkStart w:id="584" w:name="_Toc131754750"/>
      <w:bookmarkStart w:id="585" w:name="_Hlk87274322"/>
      <w:r>
        <w:rPr>
          <w:rFonts w:hint="eastAsia" w:ascii="宋体" w:hAnsi="宋体" w:eastAsia="宋体" w:cs="宋体"/>
          <w:b w:val="0"/>
          <w:bCs w:val="0"/>
          <w:kern w:val="0"/>
          <w:sz w:val="28"/>
          <w:szCs w:val="28"/>
        </w:rPr>
        <w:t>10、</w:t>
      </w:r>
      <w:bookmarkEnd w:id="581"/>
      <w:bookmarkEnd w:id="582"/>
      <w:bookmarkEnd w:id="583"/>
      <w:r>
        <w:rPr>
          <w:rFonts w:hint="eastAsia" w:ascii="宋体" w:hAnsi="宋体" w:eastAsia="宋体" w:cs="宋体"/>
          <w:b w:val="0"/>
          <w:bCs w:val="0"/>
          <w:kern w:val="0"/>
          <w:sz w:val="28"/>
          <w:szCs w:val="28"/>
        </w:rPr>
        <w:t>服务方案</w:t>
      </w:r>
      <w:bookmarkEnd w:id="584"/>
    </w:p>
    <w:bookmarkEnd w:id="585"/>
    <w:p>
      <w:pPr>
        <w:autoSpaceDE w:val="0"/>
        <w:autoSpaceDN w:val="0"/>
        <w:adjustRightInd w:val="0"/>
        <w:spacing w:line="360" w:lineRule="auto"/>
        <w:jc w:val="center"/>
        <w:rPr>
          <w:rFonts w:ascii="宋体" w:hAnsi="宋体"/>
          <w:sz w:val="24"/>
        </w:rPr>
      </w:pPr>
      <w:r>
        <w:rPr>
          <w:rFonts w:hint="eastAsia" w:ascii="宋体" w:hAnsi="宋体"/>
          <w:sz w:val="24"/>
        </w:rPr>
        <w:t>(包括但不限于</w:t>
      </w:r>
      <w:r>
        <w:rPr>
          <w:rFonts w:hint="eastAsia" w:ascii="宋体" w:hAnsi="宋体"/>
          <w:sz w:val="24"/>
          <w:szCs w:val="20"/>
        </w:rPr>
        <w:t>以下内容</w:t>
      </w:r>
      <w:r>
        <w:rPr>
          <w:rFonts w:hint="eastAsia" w:ascii="宋体" w:hAnsi="宋体"/>
          <w:sz w:val="24"/>
        </w:rPr>
        <w:t>)</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(一)、</w:t>
      </w:r>
      <w:r>
        <w:rPr>
          <w:rFonts w:ascii="宋体" w:hAnsi="宋体"/>
          <w:sz w:val="24"/>
          <w:szCs w:val="20"/>
        </w:rPr>
        <w:t>总体服务方案</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(二)、</w:t>
      </w:r>
      <w:r>
        <w:rPr>
          <w:rFonts w:ascii="宋体" w:hAnsi="宋体"/>
          <w:sz w:val="24"/>
          <w:szCs w:val="20"/>
        </w:rPr>
        <w:t>项目实施中拟配备的维</w:t>
      </w:r>
      <w:r>
        <w:rPr>
          <w:rFonts w:hint="eastAsia" w:ascii="宋体" w:hAnsi="宋体"/>
          <w:sz w:val="24"/>
          <w:szCs w:val="20"/>
        </w:rPr>
        <w:t>护</w:t>
      </w:r>
      <w:r>
        <w:rPr>
          <w:rFonts w:ascii="宋体" w:hAnsi="宋体"/>
          <w:sz w:val="24"/>
          <w:szCs w:val="20"/>
        </w:rPr>
        <w:t>保养仪器设备</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(三)、</w:t>
      </w:r>
      <w:r>
        <w:rPr>
          <w:rFonts w:ascii="宋体" w:hAnsi="宋体"/>
          <w:sz w:val="24"/>
          <w:szCs w:val="20"/>
        </w:rPr>
        <w:t>消防维保保养实施方案</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(四) 、</w:t>
      </w:r>
      <w:r>
        <w:rPr>
          <w:rFonts w:ascii="宋体" w:hAnsi="宋体"/>
          <w:sz w:val="24"/>
          <w:szCs w:val="20"/>
        </w:rPr>
        <w:t>实施过程中安全管理体系</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(五) 、</w:t>
      </w:r>
      <w:r>
        <w:rPr>
          <w:rFonts w:ascii="宋体" w:hAnsi="宋体"/>
          <w:sz w:val="24"/>
          <w:szCs w:val="20"/>
        </w:rPr>
        <w:t>消防维</w:t>
      </w:r>
      <w:r>
        <w:rPr>
          <w:rFonts w:hint="eastAsia" w:ascii="宋体" w:hAnsi="宋体"/>
          <w:sz w:val="24"/>
          <w:szCs w:val="20"/>
        </w:rPr>
        <w:t>护</w:t>
      </w:r>
      <w:r>
        <w:rPr>
          <w:rFonts w:ascii="宋体" w:hAnsi="宋体"/>
          <w:sz w:val="24"/>
          <w:szCs w:val="20"/>
        </w:rPr>
        <w:t>保养报告记录登记制度</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(六)、</w:t>
      </w:r>
      <w:r>
        <w:rPr>
          <w:rFonts w:hint="eastAsia" w:ascii="宋体" w:hAnsi="宋体"/>
          <w:sz w:val="24"/>
          <w:szCs w:val="20"/>
        </w:rPr>
        <w:t>拟投入本项目人员</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(七)、</w:t>
      </w:r>
      <w:r>
        <w:rPr>
          <w:rFonts w:ascii="宋体" w:hAnsi="宋体" w:cs="宋体"/>
          <w:sz w:val="24"/>
        </w:rPr>
        <w:t>突发事件应急保障机制</w:t>
      </w:r>
    </w:p>
    <w:p>
      <w:pPr>
        <w:spacing w:after="120" w:line="360" w:lineRule="auto"/>
        <w:ind w:left="420" w:firstLine="210"/>
        <w:jc w:val="left"/>
        <w:rPr>
          <w:rFonts w:ascii="宋体" w:hAnsi="宋体"/>
          <w:sz w:val="24"/>
        </w:rPr>
      </w:pPr>
    </w:p>
    <w:p>
      <w:pPr>
        <w:spacing w:after="120" w:line="360" w:lineRule="auto"/>
        <w:ind w:left="420" w:firstLine="210"/>
        <w:jc w:val="left"/>
        <w:rPr>
          <w:rFonts w:ascii="宋体" w:hAnsi="宋体"/>
          <w:sz w:val="24"/>
        </w:rPr>
      </w:pPr>
      <w:r>
        <w:rPr>
          <w:rFonts w:hint="eastAsia" w:ascii="宋体" w:hAnsi="宋体"/>
          <w:sz w:val="24"/>
        </w:rPr>
        <w:t>(八) 、</w:t>
      </w:r>
      <w:r>
        <w:rPr>
          <w:rFonts w:hint="eastAsia" w:ascii="宋体" w:hAnsi="宋体" w:cs="宋体"/>
          <w:sz w:val="24"/>
        </w:rPr>
        <w:t>合理化建议及其他内容</w:t>
      </w:r>
    </w:p>
    <w:p>
      <w:pPr>
        <w:spacing w:after="120" w:line="360" w:lineRule="auto"/>
        <w:ind w:left="420" w:firstLine="210"/>
        <w:jc w:val="left"/>
        <w:rPr>
          <w:rFonts w:ascii="宋体" w:hAnsi="宋体"/>
          <w:sz w:val="24"/>
        </w:rPr>
      </w:pPr>
    </w:p>
    <w:p>
      <w:pPr>
        <w:spacing w:line="360" w:lineRule="auto"/>
        <w:rPr>
          <w:rFonts w:ascii="宋体" w:hAnsi="宋体" w:cs="宋体"/>
          <w:b/>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pStyle w:val="6"/>
        <w:widowControl/>
        <w:jc w:val="center"/>
        <w:rPr>
          <w:rFonts w:ascii="宋体" w:hAnsi="宋体" w:eastAsia="宋体" w:cs="宋体"/>
          <w:b w:val="0"/>
          <w:bCs w:val="0"/>
          <w:kern w:val="0"/>
          <w:sz w:val="28"/>
          <w:szCs w:val="28"/>
        </w:rPr>
      </w:pPr>
      <w:bookmarkStart w:id="586" w:name="_Toc131754751"/>
      <w:bookmarkStart w:id="587" w:name="_Toc110414866"/>
      <w:bookmarkStart w:id="588" w:name="_Toc87003906"/>
      <w:r>
        <w:rPr>
          <w:rFonts w:hint="eastAsia" w:ascii="宋体" w:hAnsi="宋体" w:eastAsia="宋体" w:cs="宋体"/>
          <w:b w:val="0"/>
          <w:bCs w:val="0"/>
          <w:kern w:val="0"/>
          <w:sz w:val="28"/>
          <w:szCs w:val="28"/>
        </w:rPr>
        <w:t>11、供应商认为需要提供的相关资料</w:t>
      </w:r>
      <w:bookmarkEnd w:id="586"/>
      <w:bookmarkEnd w:id="587"/>
      <w:bookmarkEnd w:id="588"/>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sz w:val="24"/>
        </w:rPr>
        <w:t>由供应商根据项目特点及自身情况，认为需要提供的相关资料。</w:t>
      </w:r>
    </w:p>
    <w:p>
      <w:pPr>
        <w:spacing w:line="360" w:lineRule="auto"/>
        <w:rPr>
          <w:rFonts w:ascii="宋体" w:hAnsi="宋体" w:cs="宋体"/>
          <w:sz w:val="24"/>
        </w:rPr>
      </w:pPr>
    </w:p>
    <w:p>
      <w:pPr>
        <w:spacing w:line="360" w:lineRule="auto"/>
        <w:rPr>
          <w:rFonts w:ascii="宋体" w:hAnsi="宋体" w:cs="宋体"/>
          <w:sz w:val="24"/>
        </w:rPr>
      </w:pPr>
    </w:p>
    <w:sectPr>
      <w:footerReference r:id="rId11" w:type="first"/>
      <w:footerReference r:id="rId10" w:type="default"/>
      <w:pgSz w:w="11907" w:h="16840"/>
      <w:pgMar w:top="1418" w:right="1418" w:bottom="1304" w:left="1531" w:header="1077" w:footer="1021" w:gutter="0"/>
      <w:pgNumType w:start="74"/>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67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szCs w:val="21"/>
      </w:rPr>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75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rPr>
        <w:rFonts w:ascii="宋体" w:hAnsi="宋体" w:cs="宋体"/>
        <w:sz w:val="24"/>
        <w:szCs w:val="24"/>
      </w:rPr>
    </w:pPr>
    <w:r>
      <w:rPr>
        <w:rFonts w:hint="eastAsia" w:ascii="宋体" w:hAnsi="宋体" w:cs="宋体"/>
        <w:sz w:val="24"/>
        <w:szCs w:val="24"/>
      </w:rPr>
      <w:t>河南信息统计职业学院消防维保项目-竞争性磋商文件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52412"/>
    <w:multiLevelType w:val="multilevel"/>
    <w:tmpl w:val="25C52412"/>
    <w:lvl w:ilvl="0" w:tentative="0">
      <w:start w:val="1"/>
      <w:numFmt w:val="decimalEnclosedParen"/>
      <w:lvlText w:val="%1"/>
      <w:lvlJc w:val="left"/>
      <w:pPr>
        <w:ind w:left="1065" w:hanging="360"/>
      </w:pPr>
      <w:rPr>
        <w:rFonts w:hint="default"/>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1">
    <w:nsid w:val="2B5463FF"/>
    <w:multiLevelType w:val="multilevel"/>
    <w:tmpl w:val="2B5463F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7B1DDA"/>
    <w:multiLevelType w:val="singleLevel"/>
    <w:tmpl w:val="3F7B1DDA"/>
    <w:lvl w:ilvl="0" w:tentative="0">
      <w:start w:val="6"/>
      <w:numFmt w:val="chineseCounting"/>
      <w:suff w:val="space"/>
      <w:lvlText w:val="第%1章"/>
      <w:lvlJc w:val="left"/>
      <w:rPr>
        <w:rFonts w:hint="eastAsia"/>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1YjNlMGU1ZThmYzg5Y2NiYmY2MDU2YWVkZTgzODQifQ=="/>
    <w:docVar w:name="KSO_WPS_MARK_KEY" w:val="8115ac23-53ca-4b1f-ae7c-6b41749552c1"/>
  </w:docVars>
  <w:rsids>
    <w:rsidRoot w:val="0020087F"/>
    <w:rsid w:val="000008A0"/>
    <w:rsid w:val="00001D30"/>
    <w:rsid w:val="00002327"/>
    <w:rsid w:val="000023B4"/>
    <w:rsid w:val="00002EEE"/>
    <w:rsid w:val="000044A9"/>
    <w:rsid w:val="000044E6"/>
    <w:rsid w:val="00004ABE"/>
    <w:rsid w:val="000052B2"/>
    <w:rsid w:val="000063DC"/>
    <w:rsid w:val="00010E22"/>
    <w:rsid w:val="000115D5"/>
    <w:rsid w:val="00011FA7"/>
    <w:rsid w:val="000120B1"/>
    <w:rsid w:val="00012376"/>
    <w:rsid w:val="000125BB"/>
    <w:rsid w:val="00012E23"/>
    <w:rsid w:val="00013246"/>
    <w:rsid w:val="00014662"/>
    <w:rsid w:val="000201A3"/>
    <w:rsid w:val="00020B63"/>
    <w:rsid w:val="00022E1F"/>
    <w:rsid w:val="00023412"/>
    <w:rsid w:val="00024ABA"/>
    <w:rsid w:val="00024B65"/>
    <w:rsid w:val="00024BD6"/>
    <w:rsid w:val="00024C6E"/>
    <w:rsid w:val="00025934"/>
    <w:rsid w:val="000260B5"/>
    <w:rsid w:val="00026B21"/>
    <w:rsid w:val="00026DA1"/>
    <w:rsid w:val="00030380"/>
    <w:rsid w:val="000305EE"/>
    <w:rsid w:val="00030F30"/>
    <w:rsid w:val="0003236F"/>
    <w:rsid w:val="000327F0"/>
    <w:rsid w:val="00032A46"/>
    <w:rsid w:val="00032B1A"/>
    <w:rsid w:val="0003562E"/>
    <w:rsid w:val="00036670"/>
    <w:rsid w:val="000377F5"/>
    <w:rsid w:val="00037EB7"/>
    <w:rsid w:val="00040613"/>
    <w:rsid w:val="00040AE0"/>
    <w:rsid w:val="00040E07"/>
    <w:rsid w:val="00043A06"/>
    <w:rsid w:val="0004404F"/>
    <w:rsid w:val="00044BDC"/>
    <w:rsid w:val="00044F94"/>
    <w:rsid w:val="00045769"/>
    <w:rsid w:val="00045846"/>
    <w:rsid w:val="0004599F"/>
    <w:rsid w:val="000461C4"/>
    <w:rsid w:val="00046CA8"/>
    <w:rsid w:val="00051510"/>
    <w:rsid w:val="00052029"/>
    <w:rsid w:val="0005293D"/>
    <w:rsid w:val="00052B1F"/>
    <w:rsid w:val="000543BA"/>
    <w:rsid w:val="0005588D"/>
    <w:rsid w:val="00056B6C"/>
    <w:rsid w:val="000613ED"/>
    <w:rsid w:val="00062D47"/>
    <w:rsid w:val="00062F33"/>
    <w:rsid w:val="00063172"/>
    <w:rsid w:val="00063AEB"/>
    <w:rsid w:val="000643E2"/>
    <w:rsid w:val="0006509F"/>
    <w:rsid w:val="000664BA"/>
    <w:rsid w:val="000678C8"/>
    <w:rsid w:val="00067DA0"/>
    <w:rsid w:val="000712E3"/>
    <w:rsid w:val="000714A4"/>
    <w:rsid w:val="00071CB4"/>
    <w:rsid w:val="000724AC"/>
    <w:rsid w:val="0007250D"/>
    <w:rsid w:val="00072B20"/>
    <w:rsid w:val="00073D65"/>
    <w:rsid w:val="00074522"/>
    <w:rsid w:val="000748E9"/>
    <w:rsid w:val="00076DC4"/>
    <w:rsid w:val="000778EA"/>
    <w:rsid w:val="00077A06"/>
    <w:rsid w:val="00077A86"/>
    <w:rsid w:val="0008014E"/>
    <w:rsid w:val="00080DDB"/>
    <w:rsid w:val="000818DC"/>
    <w:rsid w:val="000831AD"/>
    <w:rsid w:val="0008450F"/>
    <w:rsid w:val="00084FF7"/>
    <w:rsid w:val="00085B30"/>
    <w:rsid w:val="00085E76"/>
    <w:rsid w:val="00085F50"/>
    <w:rsid w:val="00086102"/>
    <w:rsid w:val="00086D72"/>
    <w:rsid w:val="0008786F"/>
    <w:rsid w:val="00087A7A"/>
    <w:rsid w:val="00090759"/>
    <w:rsid w:val="00090853"/>
    <w:rsid w:val="00090C01"/>
    <w:rsid w:val="000911B6"/>
    <w:rsid w:val="0009121A"/>
    <w:rsid w:val="00092623"/>
    <w:rsid w:val="00095756"/>
    <w:rsid w:val="00097E09"/>
    <w:rsid w:val="000A0CD7"/>
    <w:rsid w:val="000A1FC6"/>
    <w:rsid w:val="000A3FEB"/>
    <w:rsid w:val="000A4138"/>
    <w:rsid w:val="000A5136"/>
    <w:rsid w:val="000A6C7E"/>
    <w:rsid w:val="000A6C95"/>
    <w:rsid w:val="000A70C4"/>
    <w:rsid w:val="000B138E"/>
    <w:rsid w:val="000B148C"/>
    <w:rsid w:val="000B1982"/>
    <w:rsid w:val="000B1B23"/>
    <w:rsid w:val="000B237F"/>
    <w:rsid w:val="000B264D"/>
    <w:rsid w:val="000B3589"/>
    <w:rsid w:val="000B3D9D"/>
    <w:rsid w:val="000B4694"/>
    <w:rsid w:val="000B4EE2"/>
    <w:rsid w:val="000B5022"/>
    <w:rsid w:val="000B5279"/>
    <w:rsid w:val="000B5AF3"/>
    <w:rsid w:val="000B7B1B"/>
    <w:rsid w:val="000B7E0E"/>
    <w:rsid w:val="000B7F2A"/>
    <w:rsid w:val="000C0406"/>
    <w:rsid w:val="000C0A86"/>
    <w:rsid w:val="000C0FBB"/>
    <w:rsid w:val="000C229D"/>
    <w:rsid w:val="000C3183"/>
    <w:rsid w:val="000C366C"/>
    <w:rsid w:val="000C3F14"/>
    <w:rsid w:val="000C4A63"/>
    <w:rsid w:val="000C554C"/>
    <w:rsid w:val="000C5D7E"/>
    <w:rsid w:val="000C5FF4"/>
    <w:rsid w:val="000C6819"/>
    <w:rsid w:val="000C6AF0"/>
    <w:rsid w:val="000C7B95"/>
    <w:rsid w:val="000D037D"/>
    <w:rsid w:val="000D0D03"/>
    <w:rsid w:val="000D159A"/>
    <w:rsid w:val="000D1EBA"/>
    <w:rsid w:val="000D372D"/>
    <w:rsid w:val="000D3991"/>
    <w:rsid w:val="000D4687"/>
    <w:rsid w:val="000D50D2"/>
    <w:rsid w:val="000D7DA2"/>
    <w:rsid w:val="000D7EAE"/>
    <w:rsid w:val="000E0778"/>
    <w:rsid w:val="000E2735"/>
    <w:rsid w:val="000E2AF1"/>
    <w:rsid w:val="000E51C8"/>
    <w:rsid w:val="000E5FE7"/>
    <w:rsid w:val="000E6134"/>
    <w:rsid w:val="000E6CCA"/>
    <w:rsid w:val="000E7F89"/>
    <w:rsid w:val="000F027B"/>
    <w:rsid w:val="000F070A"/>
    <w:rsid w:val="000F0C57"/>
    <w:rsid w:val="000F11D1"/>
    <w:rsid w:val="000F26B4"/>
    <w:rsid w:val="000F36E9"/>
    <w:rsid w:val="000F442C"/>
    <w:rsid w:val="000F5505"/>
    <w:rsid w:val="00100DBA"/>
    <w:rsid w:val="0010100C"/>
    <w:rsid w:val="00101A71"/>
    <w:rsid w:val="001025D1"/>
    <w:rsid w:val="00102F1E"/>
    <w:rsid w:val="00103B44"/>
    <w:rsid w:val="00105239"/>
    <w:rsid w:val="00105317"/>
    <w:rsid w:val="0010565E"/>
    <w:rsid w:val="001063C0"/>
    <w:rsid w:val="00106CA7"/>
    <w:rsid w:val="001070A0"/>
    <w:rsid w:val="0010719C"/>
    <w:rsid w:val="001072CB"/>
    <w:rsid w:val="001073D6"/>
    <w:rsid w:val="0010799C"/>
    <w:rsid w:val="00107A76"/>
    <w:rsid w:val="00110E3F"/>
    <w:rsid w:val="00111D5E"/>
    <w:rsid w:val="00112175"/>
    <w:rsid w:val="0011220A"/>
    <w:rsid w:val="00112ECE"/>
    <w:rsid w:val="00113BB5"/>
    <w:rsid w:val="0011463D"/>
    <w:rsid w:val="0011619C"/>
    <w:rsid w:val="0011723E"/>
    <w:rsid w:val="00121981"/>
    <w:rsid w:val="00121FC2"/>
    <w:rsid w:val="001220A6"/>
    <w:rsid w:val="001222B9"/>
    <w:rsid w:val="0012246F"/>
    <w:rsid w:val="00123518"/>
    <w:rsid w:val="001235AF"/>
    <w:rsid w:val="00123ECB"/>
    <w:rsid w:val="00123EDF"/>
    <w:rsid w:val="001253A7"/>
    <w:rsid w:val="001259BE"/>
    <w:rsid w:val="00127053"/>
    <w:rsid w:val="00127869"/>
    <w:rsid w:val="00130248"/>
    <w:rsid w:val="00130D74"/>
    <w:rsid w:val="00130F59"/>
    <w:rsid w:val="00131E35"/>
    <w:rsid w:val="001320CE"/>
    <w:rsid w:val="00132131"/>
    <w:rsid w:val="0013243F"/>
    <w:rsid w:val="001347E5"/>
    <w:rsid w:val="00136832"/>
    <w:rsid w:val="001372D0"/>
    <w:rsid w:val="001375F1"/>
    <w:rsid w:val="00137EC2"/>
    <w:rsid w:val="00143493"/>
    <w:rsid w:val="001436A2"/>
    <w:rsid w:val="0014390F"/>
    <w:rsid w:val="0014408E"/>
    <w:rsid w:val="001441B5"/>
    <w:rsid w:val="0014455A"/>
    <w:rsid w:val="001467D7"/>
    <w:rsid w:val="00147303"/>
    <w:rsid w:val="001479D4"/>
    <w:rsid w:val="00147BF4"/>
    <w:rsid w:val="001529D0"/>
    <w:rsid w:val="00152E4D"/>
    <w:rsid w:val="001540E2"/>
    <w:rsid w:val="0015542F"/>
    <w:rsid w:val="0015581C"/>
    <w:rsid w:val="00155FC3"/>
    <w:rsid w:val="00156E9A"/>
    <w:rsid w:val="00157A87"/>
    <w:rsid w:val="0016198F"/>
    <w:rsid w:val="0016271C"/>
    <w:rsid w:val="00164AE1"/>
    <w:rsid w:val="001662B4"/>
    <w:rsid w:val="001664E0"/>
    <w:rsid w:val="00166673"/>
    <w:rsid w:val="001673FE"/>
    <w:rsid w:val="00172247"/>
    <w:rsid w:val="001731D1"/>
    <w:rsid w:val="001736D5"/>
    <w:rsid w:val="00175227"/>
    <w:rsid w:val="001759AD"/>
    <w:rsid w:val="00176A15"/>
    <w:rsid w:val="00176DB9"/>
    <w:rsid w:val="0017705D"/>
    <w:rsid w:val="00177B5B"/>
    <w:rsid w:val="001805ED"/>
    <w:rsid w:val="00180666"/>
    <w:rsid w:val="001817C5"/>
    <w:rsid w:val="00181A91"/>
    <w:rsid w:val="00181D19"/>
    <w:rsid w:val="00181D42"/>
    <w:rsid w:val="0018320C"/>
    <w:rsid w:val="00183ED6"/>
    <w:rsid w:val="00186930"/>
    <w:rsid w:val="0018758E"/>
    <w:rsid w:val="00190F61"/>
    <w:rsid w:val="00193701"/>
    <w:rsid w:val="0019441F"/>
    <w:rsid w:val="001947C4"/>
    <w:rsid w:val="001956FC"/>
    <w:rsid w:val="0019591F"/>
    <w:rsid w:val="00196875"/>
    <w:rsid w:val="00196FE5"/>
    <w:rsid w:val="001972DA"/>
    <w:rsid w:val="00197340"/>
    <w:rsid w:val="00197EF5"/>
    <w:rsid w:val="001A01B7"/>
    <w:rsid w:val="001A0529"/>
    <w:rsid w:val="001A1982"/>
    <w:rsid w:val="001A209F"/>
    <w:rsid w:val="001A27A1"/>
    <w:rsid w:val="001A2A54"/>
    <w:rsid w:val="001A36EA"/>
    <w:rsid w:val="001A3C3E"/>
    <w:rsid w:val="001A4180"/>
    <w:rsid w:val="001A4DEB"/>
    <w:rsid w:val="001A66D9"/>
    <w:rsid w:val="001A67B3"/>
    <w:rsid w:val="001A7D02"/>
    <w:rsid w:val="001B0473"/>
    <w:rsid w:val="001B0762"/>
    <w:rsid w:val="001B114A"/>
    <w:rsid w:val="001B18F0"/>
    <w:rsid w:val="001B2298"/>
    <w:rsid w:val="001B2D8C"/>
    <w:rsid w:val="001B42D7"/>
    <w:rsid w:val="001B44B4"/>
    <w:rsid w:val="001B4D10"/>
    <w:rsid w:val="001B522B"/>
    <w:rsid w:val="001B7290"/>
    <w:rsid w:val="001B77C2"/>
    <w:rsid w:val="001C01F1"/>
    <w:rsid w:val="001C2818"/>
    <w:rsid w:val="001C2D90"/>
    <w:rsid w:val="001C3896"/>
    <w:rsid w:val="001C3FE6"/>
    <w:rsid w:val="001C4A82"/>
    <w:rsid w:val="001C553D"/>
    <w:rsid w:val="001C65B0"/>
    <w:rsid w:val="001C7AAB"/>
    <w:rsid w:val="001D0095"/>
    <w:rsid w:val="001D097D"/>
    <w:rsid w:val="001D1534"/>
    <w:rsid w:val="001D1AE4"/>
    <w:rsid w:val="001D1CE4"/>
    <w:rsid w:val="001D2966"/>
    <w:rsid w:val="001D2AD9"/>
    <w:rsid w:val="001D30C3"/>
    <w:rsid w:val="001D4C07"/>
    <w:rsid w:val="001D4C86"/>
    <w:rsid w:val="001D4F31"/>
    <w:rsid w:val="001D5950"/>
    <w:rsid w:val="001D5A7F"/>
    <w:rsid w:val="001D793C"/>
    <w:rsid w:val="001E159C"/>
    <w:rsid w:val="001E1660"/>
    <w:rsid w:val="001E1BEB"/>
    <w:rsid w:val="001E2456"/>
    <w:rsid w:val="001E260C"/>
    <w:rsid w:val="001E2B1D"/>
    <w:rsid w:val="001E415D"/>
    <w:rsid w:val="001E41A6"/>
    <w:rsid w:val="001E5059"/>
    <w:rsid w:val="001E529F"/>
    <w:rsid w:val="001E6267"/>
    <w:rsid w:val="001F1791"/>
    <w:rsid w:val="001F22CB"/>
    <w:rsid w:val="001F2BF8"/>
    <w:rsid w:val="001F3E31"/>
    <w:rsid w:val="001F42A1"/>
    <w:rsid w:val="001F48F0"/>
    <w:rsid w:val="001F5782"/>
    <w:rsid w:val="001F68DD"/>
    <w:rsid w:val="002007D7"/>
    <w:rsid w:val="0020087F"/>
    <w:rsid w:val="0020110B"/>
    <w:rsid w:val="00203232"/>
    <w:rsid w:val="0020433C"/>
    <w:rsid w:val="002055B6"/>
    <w:rsid w:val="00206A13"/>
    <w:rsid w:val="00206F70"/>
    <w:rsid w:val="0020708A"/>
    <w:rsid w:val="0021219F"/>
    <w:rsid w:val="00212251"/>
    <w:rsid w:val="00212C7E"/>
    <w:rsid w:val="0021324A"/>
    <w:rsid w:val="00213491"/>
    <w:rsid w:val="00214346"/>
    <w:rsid w:val="002144B0"/>
    <w:rsid w:val="00214720"/>
    <w:rsid w:val="00215FCD"/>
    <w:rsid w:val="00216041"/>
    <w:rsid w:val="00216CB6"/>
    <w:rsid w:val="00216D5C"/>
    <w:rsid w:val="00217220"/>
    <w:rsid w:val="002178F3"/>
    <w:rsid w:val="00217E95"/>
    <w:rsid w:val="00220041"/>
    <w:rsid w:val="0022042C"/>
    <w:rsid w:val="00223BA9"/>
    <w:rsid w:val="00223D5C"/>
    <w:rsid w:val="0022406C"/>
    <w:rsid w:val="00224E6D"/>
    <w:rsid w:val="0022551F"/>
    <w:rsid w:val="00226081"/>
    <w:rsid w:val="00230803"/>
    <w:rsid w:val="00230D16"/>
    <w:rsid w:val="002313FC"/>
    <w:rsid w:val="002315E4"/>
    <w:rsid w:val="00231A8C"/>
    <w:rsid w:val="00232DBF"/>
    <w:rsid w:val="0023399D"/>
    <w:rsid w:val="00233DF2"/>
    <w:rsid w:val="0023477D"/>
    <w:rsid w:val="002349F5"/>
    <w:rsid w:val="00234EEE"/>
    <w:rsid w:val="00235DFC"/>
    <w:rsid w:val="00236436"/>
    <w:rsid w:val="00236C55"/>
    <w:rsid w:val="002403E9"/>
    <w:rsid w:val="00243066"/>
    <w:rsid w:val="00243EB1"/>
    <w:rsid w:val="002442BF"/>
    <w:rsid w:val="00244E82"/>
    <w:rsid w:val="00245120"/>
    <w:rsid w:val="00245216"/>
    <w:rsid w:val="002454B9"/>
    <w:rsid w:val="00245E01"/>
    <w:rsid w:val="002505D5"/>
    <w:rsid w:val="0025134E"/>
    <w:rsid w:val="00251EC1"/>
    <w:rsid w:val="00252074"/>
    <w:rsid w:val="00252C5C"/>
    <w:rsid w:val="00253251"/>
    <w:rsid w:val="0025329A"/>
    <w:rsid w:val="00254A82"/>
    <w:rsid w:val="00254F63"/>
    <w:rsid w:val="0025572C"/>
    <w:rsid w:val="00255FBD"/>
    <w:rsid w:val="002570F8"/>
    <w:rsid w:val="002579C0"/>
    <w:rsid w:val="002579F4"/>
    <w:rsid w:val="00257EAF"/>
    <w:rsid w:val="002606B0"/>
    <w:rsid w:val="002607B6"/>
    <w:rsid w:val="002616BB"/>
    <w:rsid w:val="002619F6"/>
    <w:rsid w:val="002640CE"/>
    <w:rsid w:val="0026521F"/>
    <w:rsid w:val="00265F24"/>
    <w:rsid w:val="00266667"/>
    <w:rsid w:val="00266945"/>
    <w:rsid w:val="0027027F"/>
    <w:rsid w:val="00270C7C"/>
    <w:rsid w:val="00271176"/>
    <w:rsid w:val="00271B37"/>
    <w:rsid w:val="0027221C"/>
    <w:rsid w:val="0027242D"/>
    <w:rsid w:val="002724EB"/>
    <w:rsid w:val="00272941"/>
    <w:rsid w:val="002770FB"/>
    <w:rsid w:val="0027787E"/>
    <w:rsid w:val="002810A8"/>
    <w:rsid w:val="002818AF"/>
    <w:rsid w:val="00282035"/>
    <w:rsid w:val="002821E3"/>
    <w:rsid w:val="00282443"/>
    <w:rsid w:val="00283A1B"/>
    <w:rsid w:val="0028430F"/>
    <w:rsid w:val="00284C0A"/>
    <w:rsid w:val="002853BC"/>
    <w:rsid w:val="00285FBC"/>
    <w:rsid w:val="00286107"/>
    <w:rsid w:val="00287605"/>
    <w:rsid w:val="002926B1"/>
    <w:rsid w:val="0029272C"/>
    <w:rsid w:val="0029480C"/>
    <w:rsid w:val="00295004"/>
    <w:rsid w:val="002953E9"/>
    <w:rsid w:val="00295D4E"/>
    <w:rsid w:val="00295F80"/>
    <w:rsid w:val="0029627B"/>
    <w:rsid w:val="00297E3A"/>
    <w:rsid w:val="002A27E4"/>
    <w:rsid w:val="002A2D86"/>
    <w:rsid w:val="002A368E"/>
    <w:rsid w:val="002A371E"/>
    <w:rsid w:val="002A4E27"/>
    <w:rsid w:val="002A52AA"/>
    <w:rsid w:val="002A7D22"/>
    <w:rsid w:val="002A7F57"/>
    <w:rsid w:val="002B0A7E"/>
    <w:rsid w:val="002B17A7"/>
    <w:rsid w:val="002B246C"/>
    <w:rsid w:val="002B4557"/>
    <w:rsid w:val="002B4832"/>
    <w:rsid w:val="002B4935"/>
    <w:rsid w:val="002B5498"/>
    <w:rsid w:val="002B618C"/>
    <w:rsid w:val="002B620C"/>
    <w:rsid w:val="002C03D1"/>
    <w:rsid w:val="002C05C6"/>
    <w:rsid w:val="002C0A53"/>
    <w:rsid w:val="002C0CCE"/>
    <w:rsid w:val="002C0F68"/>
    <w:rsid w:val="002C3306"/>
    <w:rsid w:val="002C3541"/>
    <w:rsid w:val="002C4B53"/>
    <w:rsid w:val="002C632C"/>
    <w:rsid w:val="002C693B"/>
    <w:rsid w:val="002C6B42"/>
    <w:rsid w:val="002C6FCF"/>
    <w:rsid w:val="002C70EB"/>
    <w:rsid w:val="002D0022"/>
    <w:rsid w:val="002D01DF"/>
    <w:rsid w:val="002D2457"/>
    <w:rsid w:val="002D2D19"/>
    <w:rsid w:val="002D31FF"/>
    <w:rsid w:val="002D53A4"/>
    <w:rsid w:val="002D5F74"/>
    <w:rsid w:val="002D6680"/>
    <w:rsid w:val="002D6864"/>
    <w:rsid w:val="002D743A"/>
    <w:rsid w:val="002D787C"/>
    <w:rsid w:val="002E0079"/>
    <w:rsid w:val="002E121C"/>
    <w:rsid w:val="002E2A41"/>
    <w:rsid w:val="002E2B9A"/>
    <w:rsid w:val="002E31EF"/>
    <w:rsid w:val="002E4391"/>
    <w:rsid w:val="002E4C0A"/>
    <w:rsid w:val="002E652E"/>
    <w:rsid w:val="002E6CD1"/>
    <w:rsid w:val="002F0384"/>
    <w:rsid w:val="002F08A6"/>
    <w:rsid w:val="002F0C57"/>
    <w:rsid w:val="002F1A5C"/>
    <w:rsid w:val="002F419D"/>
    <w:rsid w:val="002F4ECE"/>
    <w:rsid w:val="002F5677"/>
    <w:rsid w:val="002F578B"/>
    <w:rsid w:val="002F6183"/>
    <w:rsid w:val="002F63ED"/>
    <w:rsid w:val="002F6BFF"/>
    <w:rsid w:val="002F734C"/>
    <w:rsid w:val="00300A7F"/>
    <w:rsid w:val="00301760"/>
    <w:rsid w:val="00301D05"/>
    <w:rsid w:val="00303DB5"/>
    <w:rsid w:val="003046BC"/>
    <w:rsid w:val="0030485D"/>
    <w:rsid w:val="00304AD8"/>
    <w:rsid w:val="00305F95"/>
    <w:rsid w:val="00305FDE"/>
    <w:rsid w:val="0030653E"/>
    <w:rsid w:val="00306EB0"/>
    <w:rsid w:val="00306EC4"/>
    <w:rsid w:val="00306F80"/>
    <w:rsid w:val="00307742"/>
    <w:rsid w:val="003101AD"/>
    <w:rsid w:val="0031146C"/>
    <w:rsid w:val="0031250C"/>
    <w:rsid w:val="00313203"/>
    <w:rsid w:val="0031332F"/>
    <w:rsid w:val="003140B7"/>
    <w:rsid w:val="003145D8"/>
    <w:rsid w:val="00315382"/>
    <w:rsid w:val="00315DE2"/>
    <w:rsid w:val="003164E7"/>
    <w:rsid w:val="003171A4"/>
    <w:rsid w:val="00317623"/>
    <w:rsid w:val="003177F3"/>
    <w:rsid w:val="0032098D"/>
    <w:rsid w:val="0032260F"/>
    <w:rsid w:val="003230F3"/>
    <w:rsid w:val="0032346B"/>
    <w:rsid w:val="00324908"/>
    <w:rsid w:val="003251E0"/>
    <w:rsid w:val="0032546E"/>
    <w:rsid w:val="00325B6D"/>
    <w:rsid w:val="00325CAA"/>
    <w:rsid w:val="00330C7B"/>
    <w:rsid w:val="00331F4F"/>
    <w:rsid w:val="0033263F"/>
    <w:rsid w:val="003327B7"/>
    <w:rsid w:val="00334652"/>
    <w:rsid w:val="00334912"/>
    <w:rsid w:val="00334DC7"/>
    <w:rsid w:val="00334E57"/>
    <w:rsid w:val="0033553B"/>
    <w:rsid w:val="00335EEF"/>
    <w:rsid w:val="00336FB7"/>
    <w:rsid w:val="00337BF9"/>
    <w:rsid w:val="003404FE"/>
    <w:rsid w:val="00340FC2"/>
    <w:rsid w:val="003428C8"/>
    <w:rsid w:val="00342B44"/>
    <w:rsid w:val="00342CD1"/>
    <w:rsid w:val="00342CE1"/>
    <w:rsid w:val="00342D0D"/>
    <w:rsid w:val="00343FE4"/>
    <w:rsid w:val="00345D14"/>
    <w:rsid w:val="0034686B"/>
    <w:rsid w:val="003468D2"/>
    <w:rsid w:val="003477CA"/>
    <w:rsid w:val="00354DC6"/>
    <w:rsid w:val="00355EDC"/>
    <w:rsid w:val="00356130"/>
    <w:rsid w:val="00357630"/>
    <w:rsid w:val="00357794"/>
    <w:rsid w:val="00357ABD"/>
    <w:rsid w:val="00357F56"/>
    <w:rsid w:val="00360522"/>
    <w:rsid w:val="00360EAF"/>
    <w:rsid w:val="00360FC5"/>
    <w:rsid w:val="00362DE1"/>
    <w:rsid w:val="00363186"/>
    <w:rsid w:val="00363222"/>
    <w:rsid w:val="0036371E"/>
    <w:rsid w:val="00363844"/>
    <w:rsid w:val="00363E52"/>
    <w:rsid w:val="00364A5F"/>
    <w:rsid w:val="00364D0B"/>
    <w:rsid w:val="00364FF7"/>
    <w:rsid w:val="003657AD"/>
    <w:rsid w:val="00370017"/>
    <w:rsid w:val="0037128D"/>
    <w:rsid w:val="003717AE"/>
    <w:rsid w:val="003727C8"/>
    <w:rsid w:val="00372CA7"/>
    <w:rsid w:val="00372D79"/>
    <w:rsid w:val="00373DE4"/>
    <w:rsid w:val="00374A86"/>
    <w:rsid w:val="00374C21"/>
    <w:rsid w:val="003762EC"/>
    <w:rsid w:val="00380253"/>
    <w:rsid w:val="003811E8"/>
    <w:rsid w:val="0038179C"/>
    <w:rsid w:val="003817B3"/>
    <w:rsid w:val="00381C2E"/>
    <w:rsid w:val="00381CC4"/>
    <w:rsid w:val="00382113"/>
    <w:rsid w:val="003845C0"/>
    <w:rsid w:val="00385D72"/>
    <w:rsid w:val="0038621F"/>
    <w:rsid w:val="00387A0B"/>
    <w:rsid w:val="003942F1"/>
    <w:rsid w:val="003950C6"/>
    <w:rsid w:val="00396A71"/>
    <w:rsid w:val="00396CD7"/>
    <w:rsid w:val="003A0A73"/>
    <w:rsid w:val="003A107A"/>
    <w:rsid w:val="003A14CC"/>
    <w:rsid w:val="003A2885"/>
    <w:rsid w:val="003A2CC8"/>
    <w:rsid w:val="003A2F4A"/>
    <w:rsid w:val="003A2FE3"/>
    <w:rsid w:val="003A3437"/>
    <w:rsid w:val="003A4839"/>
    <w:rsid w:val="003A5860"/>
    <w:rsid w:val="003A5C4F"/>
    <w:rsid w:val="003A61C6"/>
    <w:rsid w:val="003A622A"/>
    <w:rsid w:val="003A6C7C"/>
    <w:rsid w:val="003A7C16"/>
    <w:rsid w:val="003B1B74"/>
    <w:rsid w:val="003B1CB5"/>
    <w:rsid w:val="003B4492"/>
    <w:rsid w:val="003B5D10"/>
    <w:rsid w:val="003B5FB4"/>
    <w:rsid w:val="003B6D70"/>
    <w:rsid w:val="003B6F06"/>
    <w:rsid w:val="003B7978"/>
    <w:rsid w:val="003B7B25"/>
    <w:rsid w:val="003B7DA0"/>
    <w:rsid w:val="003C05F1"/>
    <w:rsid w:val="003C20F2"/>
    <w:rsid w:val="003C24C1"/>
    <w:rsid w:val="003C25A5"/>
    <w:rsid w:val="003C29FB"/>
    <w:rsid w:val="003C2C24"/>
    <w:rsid w:val="003C2DA8"/>
    <w:rsid w:val="003C3E32"/>
    <w:rsid w:val="003C46D6"/>
    <w:rsid w:val="003C5247"/>
    <w:rsid w:val="003C609B"/>
    <w:rsid w:val="003C7E53"/>
    <w:rsid w:val="003D00D9"/>
    <w:rsid w:val="003D0125"/>
    <w:rsid w:val="003D0AC0"/>
    <w:rsid w:val="003D111B"/>
    <w:rsid w:val="003D180D"/>
    <w:rsid w:val="003D2290"/>
    <w:rsid w:val="003D26A6"/>
    <w:rsid w:val="003D378A"/>
    <w:rsid w:val="003D3962"/>
    <w:rsid w:val="003D4470"/>
    <w:rsid w:val="003D637E"/>
    <w:rsid w:val="003D6E22"/>
    <w:rsid w:val="003D7BA2"/>
    <w:rsid w:val="003E02C6"/>
    <w:rsid w:val="003E03FA"/>
    <w:rsid w:val="003E0439"/>
    <w:rsid w:val="003E04BD"/>
    <w:rsid w:val="003E0E34"/>
    <w:rsid w:val="003E3344"/>
    <w:rsid w:val="003E4AFB"/>
    <w:rsid w:val="003E6D7A"/>
    <w:rsid w:val="003E7B89"/>
    <w:rsid w:val="003F011A"/>
    <w:rsid w:val="003F0BCB"/>
    <w:rsid w:val="003F1D05"/>
    <w:rsid w:val="003F24E1"/>
    <w:rsid w:val="003F251F"/>
    <w:rsid w:val="003F3545"/>
    <w:rsid w:val="003F4135"/>
    <w:rsid w:val="003F4BA3"/>
    <w:rsid w:val="003F6B79"/>
    <w:rsid w:val="003F72FF"/>
    <w:rsid w:val="003F7EDD"/>
    <w:rsid w:val="004010E8"/>
    <w:rsid w:val="004022BD"/>
    <w:rsid w:val="00404562"/>
    <w:rsid w:val="00404737"/>
    <w:rsid w:val="004047A8"/>
    <w:rsid w:val="004062BB"/>
    <w:rsid w:val="00407105"/>
    <w:rsid w:val="0040781C"/>
    <w:rsid w:val="00407B50"/>
    <w:rsid w:val="0041009A"/>
    <w:rsid w:val="00410592"/>
    <w:rsid w:val="00411168"/>
    <w:rsid w:val="00411391"/>
    <w:rsid w:val="00412451"/>
    <w:rsid w:val="0041342D"/>
    <w:rsid w:val="00414E5F"/>
    <w:rsid w:val="004156BA"/>
    <w:rsid w:val="00420EE4"/>
    <w:rsid w:val="00422146"/>
    <w:rsid w:val="00422C9E"/>
    <w:rsid w:val="00423123"/>
    <w:rsid w:val="00423D09"/>
    <w:rsid w:val="00425481"/>
    <w:rsid w:val="00425DB9"/>
    <w:rsid w:val="004269B3"/>
    <w:rsid w:val="00426E09"/>
    <w:rsid w:val="00427AD2"/>
    <w:rsid w:val="00430244"/>
    <w:rsid w:val="00430924"/>
    <w:rsid w:val="004315E2"/>
    <w:rsid w:val="00433D42"/>
    <w:rsid w:val="00434BED"/>
    <w:rsid w:val="00434DEF"/>
    <w:rsid w:val="0043602F"/>
    <w:rsid w:val="004364FF"/>
    <w:rsid w:val="004366FC"/>
    <w:rsid w:val="00436799"/>
    <w:rsid w:val="00436B1B"/>
    <w:rsid w:val="00436B9C"/>
    <w:rsid w:val="00437C70"/>
    <w:rsid w:val="00437D4F"/>
    <w:rsid w:val="00440843"/>
    <w:rsid w:val="00442904"/>
    <w:rsid w:val="00442BAD"/>
    <w:rsid w:val="00443913"/>
    <w:rsid w:val="00445085"/>
    <w:rsid w:val="00445F68"/>
    <w:rsid w:val="00446A98"/>
    <w:rsid w:val="004470E3"/>
    <w:rsid w:val="00447304"/>
    <w:rsid w:val="00450DBE"/>
    <w:rsid w:val="0045222D"/>
    <w:rsid w:val="00452E1D"/>
    <w:rsid w:val="00452E40"/>
    <w:rsid w:val="00452F09"/>
    <w:rsid w:val="00453F83"/>
    <w:rsid w:val="0045413A"/>
    <w:rsid w:val="0045504E"/>
    <w:rsid w:val="004554AC"/>
    <w:rsid w:val="004555CA"/>
    <w:rsid w:val="004557E6"/>
    <w:rsid w:val="0045681E"/>
    <w:rsid w:val="00456A37"/>
    <w:rsid w:val="00460F69"/>
    <w:rsid w:val="00461160"/>
    <w:rsid w:val="00461E70"/>
    <w:rsid w:val="0046271D"/>
    <w:rsid w:val="00464E52"/>
    <w:rsid w:val="004652CD"/>
    <w:rsid w:val="004655D1"/>
    <w:rsid w:val="00465B76"/>
    <w:rsid w:val="004675E5"/>
    <w:rsid w:val="00470CF5"/>
    <w:rsid w:val="0047470B"/>
    <w:rsid w:val="0047612D"/>
    <w:rsid w:val="00476F80"/>
    <w:rsid w:val="00477553"/>
    <w:rsid w:val="00477B98"/>
    <w:rsid w:val="004801BB"/>
    <w:rsid w:val="0048055D"/>
    <w:rsid w:val="00481796"/>
    <w:rsid w:val="00481972"/>
    <w:rsid w:val="00481C85"/>
    <w:rsid w:val="00481DFC"/>
    <w:rsid w:val="00481E5F"/>
    <w:rsid w:val="00482485"/>
    <w:rsid w:val="004825D4"/>
    <w:rsid w:val="00482AC8"/>
    <w:rsid w:val="00482B36"/>
    <w:rsid w:val="00482C9E"/>
    <w:rsid w:val="00483CE4"/>
    <w:rsid w:val="004842AA"/>
    <w:rsid w:val="004847FB"/>
    <w:rsid w:val="00484829"/>
    <w:rsid w:val="00485021"/>
    <w:rsid w:val="00487049"/>
    <w:rsid w:val="0048726C"/>
    <w:rsid w:val="00490326"/>
    <w:rsid w:val="004908DA"/>
    <w:rsid w:val="00490B4F"/>
    <w:rsid w:val="00490FFD"/>
    <w:rsid w:val="00491A5D"/>
    <w:rsid w:val="00491FAC"/>
    <w:rsid w:val="00492517"/>
    <w:rsid w:val="00492A58"/>
    <w:rsid w:val="00493A5E"/>
    <w:rsid w:val="00493A63"/>
    <w:rsid w:val="00495054"/>
    <w:rsid w:val="00497414"/>
    <w:rsid w:val="00497993"/>
    <w:rsid w:val="004A0227"/>
    <w:rsid w:val="004A2729"/>
    <w:rsid w:val="004A28CD"/>
    <w:rsid w:val="004A3799"/>
    <w:rsid w:val="004A52B8"/>
    <w:rsid w:val="004A5B30"/>
    <w:rsid w:val="004A65C9"/>
    <w:rsid w:val="004A666C"/>
    <w:rsid w:val="004A69A2"/>
    <w:rsid w:val="004A7C4A"/>
    <w:rsid w:val="004A7E6C"/>
    <w:rsid w:val="004A7EDF"/>
    <w:rsid w:val="004B065D"/>
    <w:rsid w:val="004B0CC4"/>
    <w:rsid w:val="004B1ABD"/>
    <w:rsid w:val="004B1C00"/>
    <w:rsid w:val="004B2A07"/>
    <w:rsid w:val="004B2A50"/>
    <w:rsid w:val="004B2DD4"/>
    <w:rsid w:val="004B2E4B"/>
    <w:rsid w:val="004B37D6"/>
    <w:rsid w:val="004B3BFA"/>
    <w:rsid w:val="004B4FE0"/>
    <w:rsid w:val="004B6418"/>
    <w:rsid w:val="004B717D"/>
    <w:rsid w:val="004B7565"/>
    <w:rsid w:val="004B7DC9"/>
    <w:rsid w:val="004C03D1"/>
    <w:rsid w:val="004C05DF"/>
    <w:rsid w:val="004C0815"/>
    <w:rsid w:val="004C1D9F"/>
    <w:rsid w:val="004C1F06"/>
    <w:rsid w:val="004C330A"/>
    <w:rsid w:val="004C3658"/>
    <w:rsid w:val="004C4B74"/>
    <w:rsid w:val="004C52BD"/>
    <w:rsid w:val="004C5311"/>
    <w:rsid w:val="004C575F"/>
    <w:rsid w:val="004C5F12"/>
    <w:rsid w:val="004C6141"/>
    <w:rsid w:val="004C73CA"/>
    <w:rsid w:val="004D11E6"/>
    <w:rsid w:val="004D220B"/>
    <w:rsid w:val="004D2D18"/>
    <w:rsid w:val="004D44E3"/>
    <w:rsid w:val="004D46CF"/>
    <w:rsid w:val="004D4EAE"/>
    <w:rsid w:val="004D5420"/>
    <w:rsid w:val="004D56FD"/>
    <w:rsid w:val="004D5EBF"/>
    <w:rsid w:val="004D69F1"/>
    <w:rsid w:val="004D7CEB"/>
    <w:rsid w:val="004E0DAA"/>
    <w:rsid w:val="004E185F"/>
    <w:rsid w:val="004E2726"/>
    <w:rsid w:val="004E2A50"/>
    <w:rsid w:val="004E322B"/>
    <w:rsid w:val="004E4CD7"/>
    <w:rsid w:val="004E5293"/>
    <w:rsid w:val="004E66D7"/>
    <w:rsid w:val="004E733A"/>
    <w:rsid w:val="004E7478"/>
    <w:rsid w:val="004E7DBA"/>
    <w:rsid w:val="004F024B"/>
    <w:rsid w:val="004F0327"/>
    <w:rsid w:val="004F0706"/>
    <w:rsid w:val="004F08FD"/>
    <w:rsid w:val="004F0F95"/>
    <w:rsid w:val="004F0FED"/>
    <w:rsid w:val="004F15B7"/>
    <w:rsid w:val="004F19E4"/>
    <w:rsid w:val="004F34BB"/>
    <w:rsid w:val="004F3F7B"/>
    <w:rsid w:val="004F47D4"/>
    <w:rsid w:val="004F4DD4"/>
    <w:rsid w:val="004F5D35"/>
    <w:rsid w:val="004F6FE8"/>
    <w:rsid w:val="005002E7"/>
    <w:rsid w:val="00500564"/>
    <w:rsid w:val="005009ED"/>
    <w:rsid w:val="00500B51"/>
    <w:rsid w:val="0050382B"/>
    <w:rsid w:val="00504D52"/>
    <w:rsid w:val="00506E79"/>
    <w:rsid w:val="00507EB3"/>
    <w:rsid w:val="005105B4"/>
    <w:rsid w:val="00511B7A"/>
    <w:rsid w:val="005138AC"/>
    <w:rsid w:val="00513929"/>
    <w:rsid w:val="00513CA5"/>
    <w:rsid w:val="00515193"/>
    <w:rsid w:val="0051543C"/>
    <w:rsid w:val="0051580D"/>
    <w:rsid w:val="00516293"/>
    <w:rsid w:val="005165DA"/>
    <w:rsid w:val="00517132"/>
    <w:rsid w:val="005178CE"/>
    <w:rsid w:val="00517A86"/>
    <w:rsid w:val="0052182D"/>
    <w:rsid w:val="00521940"/>
    <w:rsid w:val="0052333B"/>
    <w:rsid w:val="00523535"/>
    <w:rsid w:val="00523A02"/>
    <w:rsid w:val="00523BCF"/>
    <w:rsid w:val="0052564F"/>
    <w:rsid w:val="0052626C"/>
    <w:rsid w:val="00526B3C"/>
    <w:rsid w:val="00527A34"/>
    <w:rsid w:val="00531225"/>
    <w:rsid w:val="0053231D"/>
    <w:rsid w:val="00532546"/>
    <w:rsid w:val="00532DED"/>
    <w:rsid w:val="00532E0F"/>
    <w:rsid w:val="005337BF"/>
    <w:rsid w:val="00533BB5"/>
    <w:rsid w:val="00533D74"/>
    <w:rsid w:val="00533F89"/>
    <w:rsid w:val="00534545"/>
    <w:rsid w:val="0053489A"/>
    <w:rsid w:val="00534923"/>
    <w:rsid w:val="00534939"/>
    <w:rsid w:val="00534C2A"/>
    <w:rsid w:val="00535DF2"/>
    <w:rsid w:val="0053729F"/>
    <w:rsid w:val="00537AB3"/>
    <w:rsid w:val="005409EE"/>
    <w:rsid w:val="00540FFE"/>
    <w:rsid w:val="0054121E"/>
    <w:rsid w:val="00542224"/>
    <w:rsid w:val="0054227C"/>
    <w:rsid w:val="005426F9"/>
    <w:rsid w:val="00542C80"/>
    <w:rsid w:val="005456B2"/>
    <w:rsid w:val="00546A29"/>
    <w:rsid w:val="0055036F"/>
    <w:rsid w:val="0055057D"/>
    <w:rsid w:val="005521B6"/>
    <w:rsid w:val="00553457"/>
    <w:rsid w:val="00553933"/>
    <w:rsid w:val="005555C3"/>
    <w:rsid w:val="005556C2"/>
    <w:rsid w:val="005565E9"/>
    <w:rsid w:val="005568E8"/>
    <w:rsid w:val="00556A85"/>
    <w:rsid w:val="00556B88"/>
    <w:rsid w:val="005571C0"/>
    <w:rsid w:val="00557269"/>
    <w:rsid w:val="00562598"/>
    <w:rsid w:val="005633D4"/>
    <w:rsid w:val="005638CF"/>
    <w:rsid w:val="00563B8C"/>
    <w:rsid w:val="00564896"/>
    <w:rsid w:val="00565154"/>
    <w:rsid w:val="00566401"/>
    <w:rsid w:val="00566AEC"/>
    <w:rsid w:val="00567526"/>
    <w:rsid w:val="005701FA"/>
    <w:rsid w:val="005703C7"/>
    <w:rsid w:val="00570616"/>
    <w:rsid w:val="00571BCD"/>
    <w:rsid w:val="0057315F"/>
    <w:rsid w:val="005753A3"/>
    <w:rsid w:val="005757D6"/>
    <w:rsid w:val="00577DE3"/>
    <w:rsid w:val="00577E6E"/>
    <w:rsid w:val="005818E9"/>
    <w:rsid w:val="00582363"/>
    <w:rsid w:val="005829A2"/>
    <w:rsid w:val="00583F19"/>
    <w:rsid w:val="00584BAB"/>
    <w:rsid w:val="00584E47"/>
    <w:rsid w:val="005862D1"/>
    <w:rsid w:val="00586541"/>
    <w:rsid w:val="00586629"/>
    <w:rsid w:val="00586872"/>
    <w:rsid w:val="005869E5"/>
    <w:rsid w:val="0059122F"/>
    <w:rsid w:val="00591426"/>
    <w:rsid w:val="005915E2"/>
    <w:rsid w:val="00591A24"/>
    <w:rsid w:val="00592CA6"/>
    <w:rsid w:val="00593017"/>
    <w:rsid w:val="005939CC"/>
    <w:rsid w:val="00593DCA"/>
    <w:rsid w:val="005948BA"/>
    <w:rsid w:val="00595A5B"/>
    <w:rsid w:val="00595A9F"/>
    <w:rsid w:val="005966C8"/>
    <w:rsid w:val="005A0D2E"/>
    <w:rsid w:val="005A1A13"/>
    <w:rsid w:val="005A25C8"/>
    <w:rsid w:val="005A4258"/>
    <w:rsid w:val="005A4957"/>
    <w:rsid w:val="005A6162"/>
    <w:rsid w:val="005A61B3"/>
    <w:rsid w:val="005A6DA4"/>
    <w:rsid w:val="005A6E7F"/>
    <w:rsid w:val="005A79B1"/>
    <w:rsid w:val="005B1947"/>
    <w:rsid w:val="005B2EC1"/>
    <w:rsid w:val="005B373B"/>
    <w:rsid w:val="005B4D61"/>
    <w:rsid w:val="005B575D"/>
    <w:rsid w:val="005B698D"/>
    <w:rsid w:val="005B7535"/>
    <w:rsid w:val="005C08B1"/>
    <w:rsid w:val="005C264A"/>
    <w:rsid w:val="005C3DEF"/>
    <w:rsid w:val="005C5048"/>
    <w:rsid w:val="005C5296"/>
    <w:rsid w:val="005C5356"/>
    <w:rsid w:val="005C5C2C"/>
    <w:rsid w:val="005C5EF5"/>
    <w:rsid w:val="005C6B70"/>
    <w:rsid w:val="005C6BFC"/>
    <w:rsid w:val="005C7B10"/>
    <w:rsid w:val="005C7C5B"/>
    <w:rsid w:val="005D0505"/>
    <w:rsid w:val="005D0B7E"/>
    <w:rsid w:val="005D1732"/>
    <w:rsid w:val="005D177A"/>
    <w:rsid w:val="005D4150"/>
    <w:rsid w:val="005D5091"/>
    <w:rsid w:val="005D59AF"/>
    <w:rsid w:val="005D5BE6"/>
    <w:rsid w:val="005D63C9"/>
    <w:rsid w:val="005D7404"/>
    <w:rsid w:val="005E0023"/>
    <w:rsid w:val="005E0365"/>
    <w:rsid w:val="005E05CC"/>
    <w:rsid w:val="005E05EE"/>
    <w:rsid w:val="005E0A31"/>
    <w:rsid w:val="005E165A"/>
    <w:rsid w:val="005E2D5E"/>
    <w:rsid w:val="005E6C42"/>
    <w:rsid w:val="005E720D"/>
    <w:rsid w:val="005F0039"/>
    <w:rsid w:val="005F061F"/>
    <w:rsid w:val="005F2AB7"/>
    <w:rsid w:val="005F3002"/>
    <w:rsid w:val="005F596C"/>
    <w:rsid w:val="005F7113"/>
    <w:rsid w:val="005F76F8"/>
    <w:rsid w:val="005F7C70"/>
    <w:rsid w:val="005F7D23"/>
    <w:rsid w:val="005F7ED4"/>
    <w:rsid w:val="006009F0"/>
    <w:rsid w:val="0060120B"/>
    <w:rsid w:val="00602779"/>
    <w:rsid w:val="00602887"/>
    <w:rsid w:val="00602D22"/>
    <w:rsid w:val="006030FB"/>
    <w:rsid w:val="00603E15"/>
    <w:rsid w:val="00604495"/>
    <w:rsid w:val="00605713"/>
    <w:rsid w:val="00605CF5"/>
    <w:rsid w:val="00607C7B"/>
    <w:rsid w:val="006126D6"/>
    <w:rsid w:val="0061276A"/>
    <w:rsid w:val="00612792"/>
    <w:rsid w:val="00612D35"/>
    <w:rsid w:val="00615716"/>
    <w:rsid w:val="00615DFE"/>
    <w:rsid w:val="0061645F"/>
    <w:rsid w:val="00622AD6"/>
    <w:rsid w:val="00623B2B"/>
    <w:rsid w:val="006240C3"/>
    <w:rsid w:val="006247C3"/>
    <w:rsid w:val="00626E82"/>
    <w:rsid w:val="00626EE3"/>
    <w:rsid w:val="0062760F"/>
    <w:rsid w:val="00630FC2"/>
    <w:rsid w:val="0063217B"/>
    <w:rsid w:val="00632961"/>
    <w:rsid w:val="00633D83"/>
    <w:rsid w:val="006343DE"/>
    <w:rsid w:val="00636D81"/>
    <w:rsid w:val="0063756A"/>
    <w:rsid w:val="00637E2D"/>
    <w:rsid w:val="00640AD7"/>
    <w:rsid w:val="006413FA"/>
    <w:rsid w:val="00641F63"/>
    <w:rsid w:val="006425AC"/>
    <w:rsid w:val="006454C2"/>
    <w:rsid w:val="006454C5"/>
    <w:rsid w:val="0064591C"/>
    <w:rsid w:val="00645C44"/>
    <w:rsid w:val="0064608E"/>
    <w:rsid w:val="006501F5"/>
    <w:rsid w:val="006515C8"/>
    <w:rsid w:val="00653374"/>
    <w:rsid w:val="0065376B"/>
    <w:rsid w:val="00653EE3"/>
    <w:rsid w:val="00653EFE"/>
    <w:rsid w:val="0065477F"/>
    <w:rsid w:val="00654BBD"/>
    <w:rsid w:val="00654D9D"/>
    <w:rsid w:val="00656C6A"/>
    <w:rsid w:val="006617D7"/>
    <w:rsid w:val="00661E23"/>
    <w:rsid w:val="00664280"/>
    <w:rsid w:val="0066449F"/>
    <w:rsid w:val="0066465B"/>
    <w:rsid w:val="00665310"/>
    <w:rsid w:val="00665F5E"/>
    <w:rsid w:val="0066607D"/>
    <w:rsid w:val="006666D7"/>
    <w:rsid w:val="00667DA4"/>
    <w:rsid w:val="00671561"/>
    <w:rsid w:val="00671819"/>
    <w:rsid w:val="00672530"/>
    <w:rsid w:val="00672BDD"/>
    <w:rsid w:val="00673C9C"/>
    <w:rsid w:val="0067432A"/>
    <w:rsid w:val="0067461E"/>
    <w:rsid w:val="00674D3F"/>
    <w:rsid w:val="0067518E"/>
    <w:rsid w:val="00676388"/>
    <w:rsid w:val="006765E2"/>
    <w:rsid w:val="006775FA"/>
    <w:rsid w:val="006779D4"/>
    <w:rsid w:val="006804B9"/>
    <w:rsid w:val="0068115B"/>
    <w:rsid w:val="006811C6"/>
    <w:rsid w:val="006811E7"/>
    <w:rsid w:val="006812FB"/>
    <w:rsid w:val="00684A96"/>
    <w:rsid w:val="00686038"/>
    <w:rsid w:val="00687D51"/>
    <w:rsid w:val="00687EBF"/>
    <w:rsid w:val="0069041E"/>
    <w:rsid w:val="00691845"/>
    <w:rsid w:val="00691FBB"/>
    <w:rsid w:val="00692EF1"/>
    <w:rsid w:val="006943F5"/>
    <w:rsid w:val="00694AF2"/>
    <w:rsid w:val="006960B5"/>
    <w:rsid w:val="00696E4C"/>
    <w:rsid w:val="00696F07"/>
    <w:rsid w:val="006975B1"/>
    <w:rsid w:val="00697D03"/>
    <w:rsid w:val="006A05FD"/>
    <w:rsid w:val="006A217F"/>
    <w:rsid w:val="006A311D"/>
    <w:rsid w:val="006A3D32"/>
    <w:rsid w:val="006A3FDF"/>
    <w:rsid w:val="006A6D4D"/>
    <w:rsid w:val="006A75EC"/>
    <w:rsid w:val="006B087A"/>
    <w:rsid w:val="006B103F"/>
    <w:rsid w:val="006B23C7"/>
    <w:rsid w:val="006B2BDA"/>
    <w:rsid w:val="006B2C44"/>
    <w:rsid w:val="006B3016"/>
    <w:rsid w:val="006B34AD"/>
    <w:rsid w:val="006B35B4"/>
    <w:rsid w:val="006B37AE"/>
    <w:rsid w:val="006B3AF3"/>
    <w:rsid w:val="006B3B3F"/>
    <w:rsid w:val="006B42A5"/>
    <w:rsid w:val="006B43B7"/>
    <w:rsid w:val="006B458B"/>
    <w:rsid w:val="006B49BC"/>
    <w:rsid w:val="006B5F3C"/>
    <w:rsid w:val="006B61C3"/>
    <w:rsid w:val="006B65C5"/>
    <w:rsid w:val="006B6620"/>
    <w:rsid w:val="006B6C19"/>
    <w:rsid w:val="006B70F0"/>
    <w:rsid w:val="006B7F69"/>
    <w:rsid w:val="006C0A53"/>
    <w:rsid w:val="006C1557"/>
    <w:rsid w:val="006C1FAB"/>
    <w:rsid w:val="006C2AFA"/>
    <w:rsid w:val="006C34C7"/>
    <w:rsid w:val="006C36E2"/>
    <w:rsid w:val="006C486E"/>
    <w:rsid w:val="006C4A1A"/>
    <w:rsid w:val="006C531F"/>
    <w:rsid w:val="006C572C"/>
    <w:rsid w:val="006C65C0"/>
    <w:rsid w:val="006C668E"/>
    <w:rsid w:val="006C6783"/>
    <w:rsid w:val="006C6F66"/>
    <w:rsid w:val="006C7D62"/>
    <w:rsid w:val="006C7F89"/>
    <w:rsid w:val="006D068E"/>
    <w:rsid w:val="006D0D7A"/>
    <w:rsid w:val="006D1924"/>
    <w:rsid w:val="006D2766"/>
    <w:rsid w:val="006D38BA"/>
    <w:rsid w:val="006D56DF"/>
    <w:rsid w:val="006D6498"/>
    <w:rsid w:val="006D670D"/>
    <w:rsid w:val="006D688F"/>
    <w:rsid w:val="006D6ADD"/>
    <w:rsid w:val="006D7DC2"/>
    <w:rsid w:val="006E152F"/>
    <w:rsid w:val="006E222D"/>
    <w:rsid w:val="006E2B97"/>
    <w:rsid w:val="006E31FE"/>
    <w:rsid w:val="006E3A6B"/>
    <w:rsid w:val="006E4C7F"/>
    <w:rsid w:val="006E505D"/>
    <w:rsid w:val="006E612B"/>
    <w:rsid w:val="006E6BCE"/>
    <w:rsid w:val="006E6F1F"/>
    <w:rsid w:val="006E7637"/>
    <w:rsid w:val="006E7798"/>
    <w:rsid w:val="006E7D2E"/>
    <w:rsid w:val="006F00B5"/>
    <w:rsid w:val="006F021A"/>
    <w:rsid w:val="006F07BA"/>
    <w:rsid w:val="006F1552"/>
    <w:rsid w:val="006F26FD"/>
    <w:rsid w:val="006F3221"/>
    <w:rsid w:val="006F4F67"/>
    <w:rsid w:val="00701CC1"/>
    <w:rsid w:val="0070241F"/>
    <w:rsid w:val="00703860"/>
    <w:rsid w:val="00703A73"/>
    <w:rsid w:val="00704650"/>
    <w:rsid w:val="00706153"/>
    <w:rsid w:val="0070634A"/>
    <w:rsid w:val="007073B5"/>
    <w:rsid w:val="0071043E"/>
    <w:rsid w:val="00710CDB"/>
    <w:rsid w:val="007132DF"/>
    <w:rsid w:val="00714693"/>
    <w:rsid w:val="007149B6"/>
    <w:rsid w:val="00714F11"/>
    <w:rsid w:val="00715256"/>
    <w:rsid w:val="00715D2C"/>
    <w:rsid w:val="00715D93"/>
    <w:rsid w:val="0071620F"/>
    <w:rsid w:val="007164AF"/>
    <w:rsid w:val="0071727C"/>
    <w:rsid w:val="0072020F"/>
    <w:rsid w:val="0072058A"/>
    <w:rsid w:val="007214F6"/>
    <w:rsid w:val="007223FA"/>
    <w:rsid w:val="00723111"/>
    <w:rsid w:val="007242C7"/>
    <w:rsid w:val="007244D8"/>
    <w:rsid w:val="007248CA"/>
    <w:rsid w:val="00724CE9"/>
    <w:rsid w:val="0072504E"/>
    <w:rsid w:val="0072619D"/>
    <w:rsid w:val="0072688B"/>
    <w:rsid w:val="00726AA0"/>
    <w:rsid w:val="00727C81"/>
    <w:rsid w:val="00727DBF"/>
    <w:rsid w:val="00730989"/>
    <w:rsid w:val="00730ADC"/>
    <w:rsid w:val="00731F2D"/>
    <w:rsid w:val="00733386"/>
    <w:rsid w:val="00733529"/>
    <w:rsid w:val="007335D5"/>
    <w:rsid w:val="00733723"/>
    <w:rsid w:val="00734B07"/>
    <w:rsid w:val="00735F5E"/>
    <w:rsid w:val="00740290"/>
    <w:rsid w:val="00742794"/>
    <w:rsid w:val="0074319F"/>
    <w:rsid w:val="00743A55"/>
    <w:rsid w:val="00743B03"/>
    <w:rsid w:val="00744D35"/>
    <w:rsid w:val="007451DF"/>
    <w:rsid w:val="00745675"/>
    <w:rsid w:val="00745AD3"/>
    <w:rsid w:val="00745C40"/>
    <w:rsid w:val="00747DCB"/>
    <w:rsid w:val="00750299"/>
    <w:rsid w:val="00750686"/>
    <w:rsid w:val="00751ED4"/>
    <w:rsid w:val="00751F6B"/>
    <w:rsid w:val="00752417"/>
    <w:rsid w:val="00752E88"/>
    <w:rsid w:val="00754549"/>
    <w:rsid w:val="007556C1"/>
    <w:rsid w:val="007558D4"/>
    <w:rsid w:val="00756995"/>
    <w:rsid w:val="007575B3"/>
    <w:rsid w:val="007578BD"/>
    <w:rsid w:val="00760B95"/>
    <w:rsid w:val="0076182C"/>
    <w:rsid w:val="00762378"/>
    <w:rsid w:val="00762828"/>
    <w:rsid w:val="007634B8"/>
    <w:rsid w:val="0076463A"/>
    <w:rsid w:val="00765512"/>
    <w:rsid w:val="00765686"/>
    <w:rsid w:val="00766101"/>
    <w:rsid w:val="00766D53"/>
    <w:rsid w:val="00767F3F"/>
    <w:rsid w:val="007707A2"/>
    <w:rsid w:val="0077094F"/>
    <w:rsid w:val="0077107B"/>
    <w:rsid w:val="00771546"/>
    <w:rsid w:val="00771AA4"/>
    <w:rsid w:val="00771D1A"/>
    <w:rsid w:val="00771EA9"/>
    <w:rsid w:val="00771EC4"/>
    <w:rsid w:val="00772767"/>
    <w:rsid w:val="00773856"/>
    <w:rsid w:val="00773F9D"/>
    <w:rsid w:val="007749AD"/>
    <w:rsid w:val="00774BFA"/>
    <w:rsid w:val="007755F0"/>
    <w:rsid w:val="00775CBF"/>
    <w:rsid w:val="00775FEF"/>
    <w:rsid w:val="00776DF7"/>
    <w:rsid w:val="0077740D"/>
    <w:rsid w:val="00780943"/>
    <w:rsid w:val="00780D17"/>
    <w:rsid w:val="00781545"/>
    <w:rsid w:val="00781F48"/>
    <w:rsid w:val="00782180"/>
    <w:rsid w:val="0078324F"/>
    <w:rsid w:val="00783B94"/>
    <w:rsid w:val="00783C33"/>
    <w:rsid w:val="00784B63"/>
    <w:rsid w:val="00784D01"/>
    <w:rsid w:val="00785336"/>
    <w:rsid w:val="00791DF0"/>
    <w:rsid w:val="00792169"/>
    <w:rsid w:val="00792D3B"/>
    <w:rsid w:val="00793D0D"/>
    <w:rsid w:val="007940AD"/>
    <w:rsid w:val="0079461D"/>
    <w:rsid w:val="007946FD"/>
    <w:rsid w:val="0079499D"/>
    <w:rsid w:val="00794FFF"/>
    <w:rsid w:val="00795740"/>
    <w:rsid w:val="00795E8A"/>
    <w:rsid w:val="007963E6"/>
    <w:rsid w:val="00796F6D"/>
    <w:rsid w:val="007971D8"/>
    <w:rsid w:val="007972F9"/>
    <w:rsid w:val="007975E4"/>
    <w:rsid w:val="007A04F5"/>
    <w:rsid w:val="007A0F15"/>
    <w:rsid w:val="007A115D"/>
    <w:rsid w:val="007A246A"/>
    <w:rsid w:val="007A2748"/>
    <w:rsid w:val="007A2C58"/>
    <w:rsid w:val="007A34BA"/>
    <w:rsid w:val="007A5985"/>
    <w:rsid w:val="007A6856"/>
    <w:rsid w:val="007A720C"/>
    <w:rsid w:val="007B0352"/>
    <w:rsid w:val="007B1A98"/>
    <w:rsid w:val="007B2B90"/>
    <w:rsid w:val="007B30DE"/>
    <w:rsid w:val="007B355F"/>
    <w:rsid w:val="007B3C83"/>
    <w:rsid w:val="007B4A2F"/>
    <w:rsid w:val="007B59DF"/>
    <w:rsid w:val="007B6551"/>
    <w:rsid w:val="007B6C50"/>
    <w:rsid w:val="007B7E27"/>
    <w:rsid w:val="007C06DE"/>
    <w:rsid w:val="007C0C62"/>
    <w:rsid w:val="007C0CEF"/>
    <w:rsid w:val="007C1288"/>
    <w:rsid w:val="007C159A"/>
    <w:rsid w:val="007C18C5"/>
    <w:rsid w:val="007C357A"/>
    <w:rsid w:val="007C35A0"/>
    <w:rsid w:val="007C4009"/>
    <w:rsid w:val="007C57D4"/>
    <w:rsid w:val="007C7AF0"/>
    <w:rsid w:val="007D2473"/>
    <w:rsid w:val="007D2711"/>
    <w:rsid w:val="007D3EC5"/>
    <w:rsid w:val="007D4C76"/>
    <w:rsid w:val="007D4E3C"/>
    <w:rsid w:val="007D4EFB"/>
    <w:rsid w:val="007D6142"/>
    <w:rsid w:val="007D617E"/>
    <w:rsid w:val="007D635F"/>
    <w:rsid w:val="007D64E5"/>
    <w:rsid w:val="007D65B7"/>
    <w:rsid w:val="007D7134"/>
    <w:rsid w:val="007D77BB"/>
    <w:rsid w:val="007D7A32"/>
    <w:rsid w:val="007D7DD1"/>
    <w:rsid w:val="007E052C"/>
    <w:rsid w:val="007E0D6F"/>
    <w:rsid w:val="007E0F40"/>
    <w:rsid w:val="007E102E"/>
    <w:rsid w:val="007E2E59"/>
    <w:rsid w:val="007E2F95"/>
    <w:rsid w:val="007E34FF"/>
    <w:rsid w:val="007E3B66"/>
    <w:rsid w:val="007E5150"/>
    <w:rsid w:val="007E5372"/>
    <w:rsid w:val="007E5FFB"/>
    <w:rsid w:val="007E6264"/>
    <w:rsid w:val="007E6405"/>
    <w:rsid w:val="007E6E0C"/>
    <w:rsid w:val="007E76B7"/>
    <w:rsid w:val="007F05D6"/>
    <w:rsid w:val="007F08B0"/>
    <w:rsid w:val="007F1524"/>
    <w:rsid w:val="007F207B"/>
    <w:rsid w:val="007F2620"/>
    <w:rsid w:val="007F4BDB"/>
    <w:rsid w:val="007F5391"/>
    <w:rsid w:val="0080176C"/>
    <w:rsid w:val="0080219D"/>
    <w:rsid w:val="0080252A"/>
    <w:rsid w:val="008026C9"/>
    <w:rsid w:val="008027BE"/>
    <w:rsid w:val="00802970"/>
    <w:rsid w:val="0080314E"/>
    <w:rsid w:val="00803AC3"/>
    <w:rsid w:val="0080601C"/>
    <w:rsid w:val="00806274"/>
    <w:rsid w:val="0080632C"/>
    <w:rsid w:val="00806FE0"/>
    <w:rsid w:val="008071E0"/>
    <w:rsid w:val="00807DE3"/>
    <w:rsid w:val="0081012F"/>
    <w:rsid w:val="008103EA"/>
    <w:rsid w:val="0081161B"/>
    <w:rsid w:val="00811824"/>
    <w:rsid w:val="00814B9E"/>
    <w:rsid w:val="0081509D"/>
    <w:rsid w:val="00815171"/>
    <w:rsid w:val="0081605A"/>
    <w:rsid w:val="00816968"/>
    <w:rsid w:val="0082011D"/>
    <w:rsid w:val="008202E7"/>
    <w:rsid w:val="008208EC"/>
    <w:rsid w:val="00820E78"/>
    <w:rsid w:val="00822200"/>
    <w:rsid w:val="008225A8"/>
    <w:rsid w:val="0082354F"/>
    <w:rsid w:val="00823AC6"/>
    <w:rsid w:val="0082777B"/>
    <w:rsid w:val="00830527"/>
    <w:rsid w:val="00830B23"/>
    <w:rsid w:val="00831267"/>
    <w:rsid w:val="008314FB"/>
    <w:rsid w:val="0083270B"/>
    <w:rsid w:val="008327F2"/>
    <w:rsid w:val="00832E2F"/>
    <w:rsid w:val="0083300B"/>
    <w:rsid w:val="008349E8"/>
    <w:rsid w:val="00834C3D"/>
    <w:rsid w:val="00834ED1"/>
    <w:rsid w:val="00835D6C"/>
    <w:rsid w:val="00836DD3"/>
    <w:rsid w:val="008372BC"/>
    <w:rsid w:val="00841790"/>
    <w:rsid w:val="00841EA8"/>
    <w:rsid w:val="00842483"/>
    <w:rsid w:val="00842F7C"/>
    <w:rsid w:val="0084319E"/>
    <w:rsid w:val="00844298"/>
    <w:rsid w:val="0084463F"/>
    <w:rsid w:val="00844BE2"/>
    <w:rsid w:val="00847291"/>
    <w:rsid w:val="00847B7A"/>
    <w:rsid w:val="008508DD"/>
    <w:rsid w:val="00850D9D"/>
    <w:rsid w:val="00853140"/>
    <w:rsid w:val="00853329"/>
    <w:rsid w:val="00853B48"/>
    <w:rsid w:val="0086254C"/>
    <w:rsid w:val="00862AB3"/>
    <w:rsid w:val="00863518"/>
    <w:rsid w:val="00863738"/>
    <w:rsid w:val="00865B42"/>
    <w:rsid w:val="008670C2"/>
    <w:rsid w:val="0086750D"/>
    <w:rsid w:val="008675FB"/>
    <w:rsid w:val="0087021D"/>
    <w:rsid w:val="0087061B"/>
    <w:rsid w:val="00872209"/>
    <w:rsid w:val="00872771"/>
    <w:rsid w:val="00872FD7"/>
    <w:rsid w:val="008734EB"/>
    <w:rsid w:val="008744CB"/>
    <w:rsid w:val="00874653"/>
    <w:rsid w:val="00875EFC"/>
    <w:rsid w:val="0087651E"/>
    <w:rsid w:val="0087666B"/>
    <w:rsid w:val="0087778F"/>
    <w:rsid w:val="0088067F"/>
    <w:rsid w:val="00880EAD"/>
    <w:rsid w:val="00881B97"/>
    <w:rsid w:val="0088217C"/>
    <w:rsid w:val="00882323"/>
    <w:rsid w:val="008829A3"/>
    <w:rsid w:val="00882CAE"/>
    <w:rsid w:val="008833B3"/>
    <w:rsid w:val="00883DD1"/>
    <w:rsid w:val="00886311"/>
    <w:rsid w:val="0088636B"/>
    <w:rsid w:val="00886851"/>
    <w:rsid w:val="0088746E"/>
    <w:rsid w:val="0089044F"/>
    <w:rsid w:val="0089048B"/>
    <w:rsid w:val="00891494"/>
    <w:rsid w:val="008935C8"/>
    <w:rsid w:val="0089377F"/>
    <w:rsid w:val="008939F7"/>
    <w:rsid w:val="00894A8A"/>
    <w:rsid w:val="0089693E"/>
    <w:rsid w:val="00897899"/>
    <w:rsid w:val="008A04F5"/>
    <w:rsid w:val="008A093E"/>
    <w:rsid w:val="008A10CD"/>
    <w:rsid w:val="008A1423"/>
    <w:rsid w:val="008A152D"/>
    <w:rsid w:val="008A205A"/>
    <w:rsid w:val="008A2A0B"/>
    <w:rsid w:val="008A3288"/>
    <w:rsid w:val="008A39D6"/>
    <w:rsid w:val="008A3ACF"/>
    <w:rsid w:val="008A42FF"/>
    <w:rsid w:val="008A4459"/>
    <w:rsid w:val="008A6EDD"/>
    <w:rsid w:val="008A794A"/>
    <w:rsid w:val="008A7D8B"/>
    <w:rsid w:val="008B15E2"/>
    <w:rsid w:val="008B2BB1"/>
    <w:rsid w:val="008B2E69"/>
    <w:rsid w:val="008B3E97"/>
    <w:rsid w:val="008B497C"/>
    <w:rsid w:val="008B49CF"/>
    <w:rsid w:val="008B4F0C"/>
    <w:rsid w:val="008B6BF0"/>
    <w:rsid w:val="008B6D10"/>
    <w:rsid w:val="008B6F3D"/>
    <w:rsid w:val="008B7616"/>
    <w:rsid w:val="008B7AD2"/>
    <w:rsid w:val="008C040A"/>
    <w:rsid w:val="008C497D"/>
    <w:rsid w:val="008C4BF8"/>
    <w:rsid w:val="008C6323"/>
    <w:rsid w:val="008C75CE"/>
    <w:rsid w:val="008D00A2"/>
    <w:rsid w:val="008D0873"/>
    <w:rsid w:val="008D1252"/>
    <w:rsid w:val="008D19CD"/>
    <w:rsid w:val="008D24DE"/>
    <w:rsid w:val="008D2D78"/>
    <w:rsid w:val="008D31E4"/>
    <w:rsid w:val="008D4459"/>
    <w:rsid w:val="008D465C"/>
    <w:rsid w:val="008D4DB1"/>
    <w:rsid w:val="008D5280"/>
    <w:rsid w:val="008D5842"/>
    <w:rsid w:val="008D5E8E"/>
    <w:rsid w:val="008D6AEB"/>
    <w:rsid w:val="008D6E75"/>
    <w:rsid w:val="008D7476"/>
    <w:rsid w:val="008E07E8"/>
    <w:rsid w:val="008E0D73"/>
    <w:rsid w:val="008E1686"/>
    <w:rsid w:val="008E220A"/>
    <w:rsid w:val="008E2E34"/>
    <w:rsid w:val="008E347E"/>
    <w:rsid w:val="008E35D6"/>
    <w:rsid w:val="008E3B87"/>
    <w:rsid w:val="008E488A"/>
    <w:rsid w:val="008E74EA"/>
    <w:rsid w:val="008E7AEC"/>
    <w:rsid w:val="008F0067"/>
    <w:rsid w:val="008F095F"/>
    <w:rsid w:val="008F0EE0"/>
    <w:rsid w:val="008F1CDA"/>
    <w:rsid w:val="008F232A"/>
    <w:rsid w:val="008F2EF5"/>
    <w:rsid w:val="008F39CB"/>
    <w:rsid w:val="008F3B47"/>
    <w:rsid w:val="008F51FA"/>
    <w:rsid w:val="008F5277"/>
    <w:rsid w:val="008F6E35"/>
    <w:rsid w:val="008F785F"/>
    <w:rsid w:val="008F7AF4"/>
    <w:rsid w:val="00901AE2"/>
    <w:rsid w:val="00901B50"/>
    <w:rsid w:val="0090370F"/>
    <w:rsid w:val="009040B4"/>
    <w:rsid w:val="00904CB5"/>
    <w:rsid w:val="009051C2"/>
    <w:rsid w:val="0090654A"/>
    <w:rsid w:val="00907C16"/>
    <w:rsid w:val="009100C3"/>
    <w:rsid w:val="00910917"/>
    <w:rsid w:val="00911954"/>
    <w:rsid w:val="00912674"/>
    <w:rsid w:val="009132EA"/>
    <w:rsid w:val="0091352F"/>
    <w:rsid w:val="009137DB"/>
    <w:rsid w:val="00913907"/>
    <w:rsid w:val="00913D4E"/>
    <w:rsid w:val="009144AA"/>
    <w:rsid w:val="00915BB1"/>
    <w:rsid w:val="00915F95"/>
    <w:rsid w:val="0092021B"/>
    <w:rsid w:val="00920A7B"/>
    <w:rsid w:val="00921B61"/>
    <w:rsid w:val="00921D4C"/>
    <w:rsid w:val="00923B73"/>
    <w:rsid w:val="00923F38"/>
    <w:rsid w:val="0092412A"/>
    <w:rsid w:val="00924696"/>
    <w:rsid w:val="00925336"/>
    <w:rsid w:val="00925391"/>
    <w:rsid w:val="00927CE7"/>
    <w:rsid w:val="009305AF"/>
    <w:rsid w:val="009307C7"/>
    <w:rsid w:val="00930FE8"/>
    <w:rsid w:val="00930FF5"/>
    <w:rsid w:val="00932EC2"/>
    <w:rsid w:val="00933E93"/>
    <w:rsid w:val="00934377"/>
    <w:rsid w:val="00935568"/>
    <w:rsid w:val="00935BED"/>
    <w:rsid w:val="00936A46"/>
    <w:rsid w:val="0093798D"/>
    <w:rsid w:val="009405D1"/>
    <w:rsid w:val="00940BF2"/>
    <w:rsid w:val="0094241C"/>
    <w:rsid w:val="009439AD"/>
    <w:rsid w:val="00945A5F"/>
    <w:rsid w:val="009469ED"/>
    <w:rsid w:val="0094794A"/>
    <w:rsid w:val="00947CC0"/>
    <w:rsid w:val="00950A9E"/>
    <w:rsid w:val="009526D8"/>
    <w:rsid w:val="00952A7B"/>
    <w:rsid w:val="009539AB"/>
    <w:rsid w:val="00953E01"/>
    <w:rsid w:val="0095429A"/>
    <w:rsid w:val="0095508F"/>
    <w:rsid w:val="0095529A"/>
    <w:rsid w:val="00955DC6"/>
    <w:rsid w:val="00957824"/>
    <w:rsid w:val="00957B82"/>
    <w:rsid w:val="0096282A"/>
    <w:rsid w:val="00962E2F"/>
    <w:rsid w:val="00962FCE"/>
    <w:rsid w:val="00965192"/>
    <w:rsid w:val="0096590B"/>
    <w:rsid w:val="009660CE"/>
    <w:rsid w:val="00966729"/>
    <w:rsid w:val="009669A6"/>
    <w:rsid w:val="009669D8"/>
    <w:rsid w:val="00966EFE"/>
    <w:rsid w:val="009676B0"/>
    <w:rsid w:val="00967AFA"/>
    <w:rsid w:val="00972CAE"/>
    <w:rsid w:val="00972FCE"/>
    <w:rsid w:val="00972FD3"/>
    <w:rsid w:val="0097369A"/>
    <w:rsid w:val="00973870"/>
    <w:rsid w:val="00974A49"/>
    <w:rsid w:val="00975821"/>
    <w:rsid w:val="00977973"/>
    <w:rsid w:val="00977B2A"/>
    <w:rsid w:val="00977BCC"/>
    <w:rsid w:val="00977C37"/>
    <w:rsid w:val="00980EFB"/>
    <w:rsid w:val="0098172C"/>
    <w:rsid w:val="00981EDF"/>
    <w:rsid w:val="009831B8"/>
    <w:rsid w:val="00983FF7"/>
    <w:rsid w:val="00984847"/>
    <w:rsid w:val="00985418"/>
    <w:rsid w:val="00986849"/>
    <w:rsid w:val="00986B6E"/>
    <w:rsid w:val="00986D95"/>
    <w:rsid w:val="00986F3D"/>
    <w:rsid w:val="00987CB0"/>
    <w:rsid w:val="0099033E"/>
    <w:rsid w:val="00991AF2"/>
    <w:rsid w:val="00991E9F"/>
    <w:rsid w:val="00992B01"/>
    <w:rsid w:val="00993097"/>
    <w:rsid w:val="0099328A"/>
    <w:rsid w:val="00993C73"/>
    <w:rsid w:val="00994A1A"/>
    <w:rsid w:val="00994FDE"/>
    <w:rsid w:val="009950D5"/>
    <w:rsid w:val="009956FF"/>
    <w:rsid w:val="009959A9"/>
    <w:rsid w:val="00995E7A"/>
    <w:rsid w:val="009A195F"/>
    <w:rsid w:val="009A1C1B"/>
    <w:rsid w:val="009A26E9"/>
    <w:rsid w:val="009A351A"/>
    <w:rsid w:val="009A38FA"/>
    <w:rsid w:val="009A39A0"/>
    <w:rsid w:val="009A46C4"/>
    <w:rsid w:val="009A4974"/>
    <w:rsid w:val="009A5A1F"/>
    <w:rsid w:val="009A685A"/>
    <w:rsid w:val="009A6B5F"/>
    <w:rsid w:val="009A6D95"/>
    <w:rsid w:val="009A7111"/>
    <w:rsid w:val="009A7CDE"/>
    <w:rsid w:val="009B02FD"/>
    <w:rsid w:val="009B06B7"/>
    <w:rsid w:val="009B120D"/>
    <w:rsid w:val="009B23DA"/>
    <w:rsid w:val="009B4C5E"/>
    <w:rsid w:val="009B5336"/>
    <w:rsid w:val="009B5360"/>
    <w:rsid w:val="009B61CC"/>
    <w:rsid w:val="009B74E0"/>
    <w:rsid w:val="009B77E3"/>
    <w:rsid w:val="009B7B2C"/>
    <w:rsid w:val="009B7E4A"/>
    <w:rsid w:val="009C384B"/>
    <w:rsid w:val="009C3D7F"/>
    <w:rsid w:val="009C5930"/>
    <w:rsid w:val="009C5B7C"/>
    <w:rsid w:val="009C7602"/>
    <w:rsid w:val="009D126C"/>
    <w:rsid w:val="009D1D20"/>
    <w:rsid w:val="009D1EF5"/>
    <w:rsid w:val="009D2378"/>
    <w:rsid w:val="009D2465"/>
    <w:rsid w:val="009D2F0D"/>
    <w:rsid w:val="009D3886"/>
    <w:rsid w:val="009D603C"/>
    <w:rsid w:val="009E18A2"/>
    <w:rsid w:val="009E24B8"/>
    <w:rsid w:val="009E3581"/>
    <w:rsid w:val="009E37C9"/>
    <w:rsid w:val="009E3D76"/>
    <w:rsid w:val="009E5329"/>
    <w:rsid w:val="009E65EE"/>
    <w:rsid w:val="009E6B60"/>
    <w:rsid w:val="009E7B04"/>
    <w:rsid w:val="009E7BDE"/>
    <w:rsid w:val="009E7E25"/>
    <w:rsid w:val="009F0987"/>
    <w:rsid w:val="009F0C81"/>
    <w:rsid w:val="009F16A3"/>
    <w:rsid w:val="009F23F9"/>
    <w:rsid w:val="009F3587"/>
    <w:rsid w:val="009F4190"/>
    <w:rsid w:val="009F468F"/>
    <w:rsid w:val="009F4832"/>
    <w:rsid w:val="009F59CD"/>
    <w:rsid w:val="00A0019F"/>
    <w:rsid w:val="00A005C6"/>
    <w:rsid w:val="00A01724"/>
    <w:rsid w:val="00A01BAB"/>
    <w:rsid w:val="00A020B1"/>
    <w:rsid w:val="00A022CE"/>
    <w:rsid w:val="00A02349"/>
    <w:rsid w:val="00A035FF"/>
    <w:rsid w:val="00A039E5"/>
    <w:rsid w:val="00A04140"/>
    <w:rsid w:val="00A0573C"/>
    <w:rsid w:val="00A05C72"/>
    <w:rsid w:val="00A06BA6"/>
    <w:rsid w:val="00A07E5B"/>
    <w:rsid w:val="00A109CB"/>
    <w:rsid w:val="00A12309"/>
    <w:rsid w:val="00A12E1A"/>
    <w:rsid w:val="00A12EC4"/>
    <w:rsid w:val="00A1302E"/>
    <w:rsid w:val="00A15A1B"/>
    <w:rsid w:val="00A164C1"/>
    <w:rsid w:val="00A17897"/>
    <w:rsid w:val="00A205D8"/>
    <w:rsid w:val="00A20A2D"/>
    <w:rsid w:val="00A21A8E"/>
    <w:rsid w:val="00A22AD2"/>
    <w:rsid w:val="00A22E39"/>
    <w:rsid w:val="00A22FD7"/>
    <w:rsid w:val="00A2479E"/>
    <w:rsid w:val="00A24916"/>
    <w:rsid w:val="00A26B4E"/>
    <w:rsid w:val="00A30079"/>
    <w:rsid w:val="00A305C0"/>
    <w:rsid w:val="00A315C8"/>
    <w:rsid w:val="00A31FA2"/>
    <w:rsid w:val="00A32E68"/>
    <w:rsid w:val="00A334B5"/>
    <w:rsid w:val="00A3598E"/>
    <w:rsid w:val="00A3674D"/>
    <w:rsid w:val="00A36C0C"/>
    <w:rsid w:val="00A4064A"/>
    <w:rsid w:val="00A4126D"/>
    <w:rsid w:val="00A4166A"/>
    <w:rsid w:val="00A42537"/>
    <w:rsid w:val="00A43542"/>
    <w:rsid w:val="00A435DE"/>
    <w:rsid w:val="00A448C0"/>
    <w:rsid w:val="00A44F28"/>
    <w:rsid w:val="00A454F7"/>
    <w:rsid w:val="00A456D9"/>
    <w:rsid w:val="00A45928"/>
    <w:rsid w:val="00A45A0B"/>
    <w:rsid w:val="00A462CD"/>
    <w:rsid w:val="00A46FAE"/>
    <w:rsid w:val="00A47B31"/>
    <w:rsid w:val="00A47F97"/>
    <w:rsid w:val="00A5012D"/>
    <w:rsid w:val="00A50188"/>
    <w:rsid w:val="00A501EE"/>
    <w:rsid w:val="00A502F1"/>
    <w:rsid w:val="00A50D64"/>
    <w:rsid w:val="00A51BB1"/>
    <w:rsid w:val="00A51F01"/>
    <w:rsid w:val="00A5242C"/>
    <w:rsid w:val="00A53E61"/>
    <w:rsid w:val="00A54A8F"/>
    <w:rsid w:val="00A555A0"/>
    <w:rsid w:val="00A55EE3"/>
    <w:rsid w:val="00A569F3"/>
    <w:rsid w:val="00A572DA"/>
    <w:rsid w:val="00A5735F"/>
    <w:rsid w:val="00A57632"/>
    <w:rsid w:val="00A60029"/>
    <w:rsid w:val="00A601D7"/>
    <w:rsid w:val="00A61087"/>
    <w:rsid w:val="00A614B2"/>
    <w:rsid w:val="00A62067"/>
    <w:rsid w:val="00A6207A"/>
    <w:rsid w:val="00A62E66"/>
    <w:rsid w:val="00A63806"/>
    <w:rsid w:val="00A63DCD"/>
    <w:rsid w:val="00A64A9F"/>
    <w:rsid w:val="00A64EF0"/>
    <w:rsid w:val="00A65141"/>
    <w:rsid w:val="00A65227"/>
    <w:rsid w:val="00A65AF3"/>
    <w:rsid w:val="00A65C92"/>
    <w:rsid w:val="00A668A6"/>
    <w:rsid w:val="00A67B1A"/>
    <w:rsid w:val="00A71255"/>
    <w:rsid w:val="00A71660"/>
    <w:rsid w:val="00A735E8"/>
    <w:rsid w:val="00A74EDA"/>
    <w:rsid w:val="00A7518C"/>
    <w:rsid w:val="00A751EB"/>
    <w:rsid w:val="00A75646"/>
    <w:rsid w:val="00A75F86"/>
    <w:rsid w:val="00A77007"/>
    <w:rsid w:val="00A7773B"/>
    <w:rsid w:val="00A8041B"/>
    <w:rsid w:val="00A80A91"/>
    <w:rsid w:val="00A81692"/>
    <w:rsid w:val="00A81D1C"/>
    <w:rsid w:val="00A8333E"/>
    <w:rsid w:val="00A83375"/>
    <w:rsid w:val="00A838C6"/>
    <w:rsid w:val="00A83B50"/>
    <w:rsid w:val="00A874B7"/>
    <w:rsid w:val="00A91CDC"/>
    <w:rsid w:val="00A91D30"/>
    <w:rsid w:val="00A92CCE"/>
    <w:rsid w:val="00A93162"/>
    <w:rsid w:val="00A93563"/>
    <w:rsid w:val="00A94719"/>
    <w:rsid w:val="00A94FD6"/>
    <w:rsid w:val="00A958A0"/>
    <w:rsid w:val="00A9775C"/>
    <w:rsid w:val="00AA1726"/>
    <w:rsid w:val="00AA1C20"/>
    <w:rsid w:val="00AA2ECF"/>
    <w:rsid w:val="00AA32FA"/>
    <w:rsid w:val="00AA34BB"/>
    <w:rsid w:val="00AA5211"/>
    <w:rsid w:val="00AA58EC"/>
    <w:rsid w:val="00AA5D8F"/>
    <w:rsid w:val="00AA663C"/>
    <w:rsid w:val="00AA71A0"/>
    <w:rsid w:val="00AB0ECC"/>
    <w:rsid w:val="00AB1069"/>
    <w:rsid w:val="00AB10DA"/>
    <w:rsid w:val="00AB36E6"/>
    <w:rsid w:val="00AB421B"/>
    <w:rsid w:val="00AB57BD"/>
    <w:rsid w:val="00AB5955"/>
    <w:rsid w:val="00AB6C53"/>
    <w:rsid w:val="00AC05B6"/>
    <w:rsid w:val="00AC0D81"/>
    <w:rsid w:val="00AC0EBE"/>
    <w:rsid w:val="00AC1848"/>
    <w:rsid w:val="00AC19D9"/>
    <w:rsid w:val="00AC2085"/>
    <w:rsid w:val="00AC2BC9"/>
    <w:rsid w:val="00AC44B4"/>
    <w:rsid w:val="00AC457C"/>
    <w:rsid w:val="00AC489B"/>
    <w:rsid w:val="00AC4BD7"/>
    <w:rsid w:val="00AC63EB"/>
    <w:rsid w:val="00AC64C6"/>
    <w:rsid w:val="00AC666A"/>
    <w:rsid w:val="00AC66DD"/>
    <w:rsid w:val="00AC6CDB"/>
    <w:rsid w:val="00AC7C83"/>
    <w:rsid w:val="00AD0242"/>
    <w:rsid w:val="00AD11B0"/>
    <w:rsid w:val="00AD208F"/>
    <w:rsid w:val="00AD6E52"/>
    <w:rsid w:val="00AD76D7"/>
    <w:rsid w:val="00AD7867"/>
    <w:rsid w:val="00AD7F56"/>
    <w:rsid w:val="00AE0782"/>
    <w:rsid w:val="00AE0C03"/>
    <w:rsid w:val="00AE0F44"/>
    <w:rsid w:val="00AE14A6"/>
    <w:rsid w:val="00AE1B0C"/>
    <w:rsid w:val="00AE25A3"/>
    <w:rsid w:val="00AE411F"/>
    <w:rsid w:val="00AE4238"/>
    <w:rsid w:val="00AE449C"/>
    <w:rsid w:val="00AE5222"/>
    <w:rsid w:val="00AE52E1"/>
    <w:rsid w:val="00AE57A7"/>
    <w:rsid w:val="00AE62F2"/>
    <w:rsid w:val="00AE675F"/>
    <w:rsid w:val="00AF0745"/>
    <w:rsid w:val="00AF07BB"/>
    <w:rsid w:val="00AF212E"/>
    <w:rsid w:val="00AF29DB"/>
    <w:rsid w:val="00AF2AB9"/>
    <w:rsid w:val="00AF3229"/>
    <w:rsid w:val="00AF37EA"/>
    <w:rsid w:val="00AF4473"/>
    <w:rsid w:val="00AF5BD8"/>
    <w:rsid w:val="00AF78D0"/>
    <w:rsid w:val="00B02EAF"/>
    <w:rsid w:val="00B079DE"/>
    <w:rsid w:val="00B07D76"/>
    <w:rsid w:val="00B101A5"/>
    <w:rsid w:val="00B1062F"/>
    <w:rsid w:val="00B1086E"/>
    <w:rsid w:val="00B113B1"/>
    <w:rsid w:val="00B13A97"/>
    <w:rsid w:val="00B13C1F"/>
    <w:rsid w:val="00B1429D"/>
    <w:rsid w:val="00B1467E"/>
    <w:rsid w:val="00B15535"/>
    <w:rsid w:val="00B16393"/>
    <w:rsid w:val="00B16E42"/>
    <w:rsid w:val="00B16F57"/>
    <w:rsid w:val="00B172CE"/>
    <w:rsid w:val="00B23FC4"/>
    <w:rsid w:val="00B2419A"/>
    <w:rsid w:val="00B24FA9"/>
    <w:rsid w:val="00B24FD7"/>
    <w:rsid w:val="00B26CA7"/>
    <w:rsid w:val="00B26DA0"/>
    <w:rsid w:val="00B302CF"/>
    <w:rsid w:val="00B3073A"/>
    <w:rsid w:val="00B312B1"/>
    <w:rsid w:val="00B3241A"/>
    <w:rsid w:val="00B334AB"/>
    <w:rsid w:val="00B339A5"/>
    <w:rsid w:val="00B3535F"/>
    <w:rsid w:val="00B37E9C"/>
    <w:rsid w:val="00B41564"/>
    <w:rsid w:val="00B4213E"/>
    <w:rsid w:val="00B42C42"/>
    <w:rsid w:val="00B4341E"/>
    <w:rsid w:val="00B43B65"/>
    <w:rsid w:val="00B44DAA"/>
    <w:rsid w:val="00B46E8B"/>
    <w:rsid w:val="00B46FFC"/>
    <w:rsid w:val="00B50393"/>
    <w:rsid w:val="00B506ED"/>
    <w:rsid w:val="00B50941"/>
    <w:rsid w:val="00B51074"/>
    <w:rsid w:val="00B52A4D"/>
    <w:rsid w:val="00B52B39"/>
    <w:rsid w:val="00B52B85"/>
    <w:rsid w:val="00B52CBD"/>
    <w:rsid w:val="00B52F0C"/>
    <w:rsid w:val="00B5352B"/>
    <w:rsid w:val="00B5353D"/>
    <w:rsid w:val="00B53699"/>
    <w:rsid w:val="00B54C17"/>
    <w:rsid w:val="00B5523D"/>
    <w:rsid w:val="00B55DD8"/>
    <w:rsid w:val="00B56C51"/>
    <w:rsid w:val="00B5758B"/>
    <w:rsid w:val="00B60BF1"/>
    <w:rsid w:val="00B61F69"/>
    <w:rsid w:val="00B62423"/>
    <w:rsid w:val="00B627AA"/>
    <w:rsid w:val="00B63A45"/>
    <w:rsid w:val="00B6404C"/>
    <w:rsid w:val="00B64DA6"/>
    <w:rsid w:val="00B66844"/>
    <w:rsid w:val="00B66DE7"/>
    <w:rsid w:val="00B677F3"/>
    <w:rsid w:val="00B67A4A"/>
    <w:rsid w:val="00B67AB4"/>
    <w:rsid w:val="00B712EB"/>
    <w:rsid w:val="00B714EE"/>
    <w:rsid w:val="00B7276D"/>
    <w:rsid w:val="00B727E2"/>
    <w:rsid w:val="00B729E4"/>
    <w:rsid w:val="00B72B8A"/>
    <w:rsid w:val="00B731A4"/>
    <w:rsid w:val="00B7322C"/>
    <w:rsid w:val="00B73548"/>
    <w:rsid w:val="00B73CF4"/>
    <w:rsid w:val="00B742C6"/>
    <w:rsid w:val="00B74B03"/>
    <w:rsid w:val="00B76A1B"/>
    <w:rsid w:val="00B77493"/>
    <w:rsid w:val="00B779D3"/>
    <w:rsid w:val="00B77AF9"/>
    <w:rsid w:val="00B77AFE"/>
    <w:rsid w:val="00B82277"/>
    <w:rsid w:val="00B82BF0"/>
    <w:rsid w:val="00B82EC7"/>
    <w:rsid w:val="00B8302B"/>
    <w:rsid w:val="00B832CC"/>
    <w:rsid w:val="00B83F0D"/>
    <w:rsid w:val="00B8429F"/>
    <w:rsid w:val="00B846F9"/>
    <w:rsid w:val="00B86088"/>
    <w:rsid w:val="00B87554"/>
    <w:rsid w:val="00B8780A"/>
    <w:rsid w:val="00B879E5"/>
    <w:rsid w:val="00B919A4"/>
    <w:rsid w:val="00B9228E"/>
    <w:rsid w:val="00B93CB1"/>
    <w:rsid w:val="00B93D44"/>
    <w:rsid w:val="00B93F6B"/>
    <w:rsid w:val="00B942F5"/>
    <w:rsid w:val="00B9460A"/>
    <w:rsid w:val="00B9464E"/>
    <w:rsid w:val="00B94B27"/>
    <w:rsid w:val="00B94C66"/>
    <w:rsid w:val="00B94C76"/>
    <w:rsid w:val="00B95342"/>
    <w:rsid w:val="00B965C2"/>
    <w:rsid w:val="00BA1072"/>
    <w:rsid w:val="00BA158D"/>
    <w:rsid w:val="00BA163C"/>
    <w:rsid w:val="00BA1756"/>
    <w:rsid w:val="00BA26DE"/>
    <w:rsid w:val="00BA317C"/>
    <w:rsid w:val="00BA3239"/>
    <w:rsid w:val="00BA4431"/>
    <w:rsid w:val="00BA5915"/>
    <w:rsid w:val="00BA59A6"/>
    <w:rsid w:val="00BA5B3D"/>
    <w:rsid w:val="00BA602D"/>
    <w:rsid w:val="00BA6041"/>
    <w:rsid w:val="00BA6AC0"/>
    <w:rsid w:val="00BB03EE"/>
    <w:rsid w:val="00BB0A5B"/>
    <w:rsid w:val="00BB0BD6"/>
    <w:rsid w:val="00BB0F64"/>
    <w:rsid w:val="00BB14F9"/>
    <w:rsid w:val="00BB166B"/>
    <w:rsid w:val="00BB1D29"/>
    <w:rsid w:val="00BB2891"/>
    <w:rsid w:val="00BB297E"/>
    <w:rsid w:val="00BB38CA"/>
    <w:rsid w:val="00BB3E4C"/>
    <w:rsid w:val="00BB5284"/>
    <w:rsid w:val="00BB6267"/>
    <w:rsid w:val="00BB759B"/>
    <w:rsid w:val="00BC08FF"/>
    <w:rsid w:val="00BC3402"/>
    <w:rsid w:val="00BC4038"/>
    <w:rsid w:val="00BC4C56"/>
    <w:rsid w:val="00BC4FEA"/>
    <w:rsid w:val="00BC54DB"/>
    <w:rsid w:val="00BC587F"/>
    <w:rsid w:val="00BC5B33"/>
    <w:rsid w:val="00BC6770"/>
    <w:rsid w:val="00BC6A4E"/>
    <w:rsid w:val="00BC6BFC"/>
    <w:rsid w:val="00BC711A"/>
    <w:rsid w:val="00BC7182"/>
    <w:rsid w:val="00BC74E3"/>
    <w:rsid w:val="00BC7520"/>
    <w:rsid w:val="00BD096F"/>
    <w:rsid w:val="00BD127A"/>
    <w:rsid w:val="00BD16DD"/>
    <w:rsid w:val="00BD1960"/>
    <w:rsid w:val="00BD2657"/>
    <w:rsid w:val="00BD2D2B"/>
    <w:rsid w:val="00BD3163"/>
    <w:rsid w:val="00BD4E90"/>
    <w:rsid w:val="00BD55F8"/>
    <w:rsid w:val="00BD5ACC"/>
    <w:rsid w:val="00BD6A2D"/>
    <w:rsid w:val="00BD7102"/>
    <w:rsid w:val="00BD7331"/>
    <w:rsid w:val="00BD77D0"/>
    <w:rsid w:val="00BE0938"/>
    <w:rsid w:val="00BE166E"/>
    <w:rsid w:val="00BE1F70"/>
    <w:rsid w:val="00BE2D3A"/>
    <w:rsid w:val="00BE30DE"/>
    <w:rsid w:val="00BE3C15"/>
    <w:rsid w:val="00BE4C30"/>
    <w:rsid w:val="00BE691B"/>
    <w:rsid w:val="00BE7268"/>
    <w:rsid w:val="00BE7D35"/>
    <w:rsid w:val="00BF17EF"/>
    <w:rsid w:val="00BF3972"/>
    <w:rsid w:val="00BF3A2B"/>
    <w:rsid w:val="00BF55F3"/>
    <w:rsid w:val="00BF6249"/>
    <w:rsid w:val="00BF6F0D"/>
    <w:rsid w:val="00BF6F9F"/>
    <w:rsid w:val="00BF71A5"/>
    <w:rsid w:val="00BF72E6"/>
    <w:rsid w:val="00BF7AA6"/>
    <w:rsid w:val="00C0044C"/>
    <w:rsid w:val="00C01B3B"/>
    <w:rsid w:val="00C021F8"/>
    <w:rsid w:val="00C022ED"/>
    <w:rsid w:val="00C051CA"/>
    <w:rsid w:val="00C10A73"/>
    <w:rsid w:val="00C10BF4"/>
    <w:rsid w:val="00C11237"/>
    <w:rsid w:val="00C114C1"/>
    <w:rsid w:val="00C1159D"/>
    <w:rsid w:val="00C12589"/>
    <w:rsid w:val="00C1277B"/>
    <w:rsid w:val="00C13EE2"/>
    <w:rsid w:val="00C14862"/>
    <w:rsid w:val="00C1517E"/>
    <w:rsid w:val="00C15588"/>
    <w:rsid w:val="00C16694"/>
    <w:rsid w:val="00C16E9D"/>
    <w:rsid w:val="00C17FF4"/>
    <w:rsid w:val="00C2066F"/>
    <w:rsid w:val="00C20E9E"/>
    <w:rsid w:val="00C234E9"/>
    <w:rsid w:val="00C23D5F"/>
    <w:rsid w:val="00C25516"/>
    <w:rsid w:val="00C30354"/>
    <w:rsid w:val="00C32D10"/>
    <w:rsid w:val="00C33745"/>
    <w:rsid w:val="00C33ABB"/>
    <w:rsid w:val="00C34167"/>
    <w:rsid w:val="00C342C6"/>
    <w:rsid w:val="00C34C1F"/>
    <w:rsid w:val="00C34C3E"/>
    <w:rsid w:val="00C34E8B"/>
    <w:rsid w:val="00C40815"/>
    <w:rsid w:val="00C41520"/>
    <w:rsid w:val="00C417B4"/>
    <w:rsid w:val="00C41B27"/>
    <w:rsid w:val="00C42636"/>
    <w:rsid w:val="00C4292F"/>
    <w:rsid w:val="00C43B65"/>
    <w:rsid w:val="00C43E71"/>
    <w:rsid w:val="00C453B8"/>
    <w:rsid w:val="00C45702"/>
    <w:rsid w:val="00C46144"/>
    <w:rsid w:val="00C47484"/>
    <w:rsid w:val="00C479A4"/>
    <w:rsid w:val="00C47DE9"/>
    <w:rsid w:val="00C50FD0"/>
    <w:rsid w:val="00C522A6"/>
    <w:rsid w:val="00C52FD6"/>
    <w:rsid w:val="00C53475"/>
    <w:rsid w:val="00C53F01"/>
    <w:rsid w:val="00C55029"/>
    <w:rsid w:val="00C55D0B"/>
    <w:rsid w:val="00C55FA1"/>
    <w:rsid w:val="00C5667E"/>
    <w:rsid w:val="00C56F0C"/>
    <w:rsid w:val="00C573B6"/>
    <w:rsid w:val="00C577E6"/>
    <w:rsid w:val="00C60677"/>
    <w:rsid w:val="00C60FF8"/>
    <w:rsid w:val="00C61031"/>
    <w:rsid w:val="00C6147E"/>
    <w:rsid w:val="00C618BC"/>
    <w:rsid w:val="00C61DC2"/>
    <w:rsid w:val="00C62F56"/>
    <w:rsid w:val="00C64E83"/>
    <w:rsid w:val="00C65F56"/>
    <w:rsid w:val="00C660A9"/>
    <w:rsid w:val="00C664F6"/>
    <w:rsid w:val="00C665DA"/>
    <w:rsid w:val="00C6720A"/>
    <w:rsid w:val="00C6791B"/>
    <w:rsid w:val="00C67B70"/>
    <w:rsid w:val="00C702C3"/>
    <w:rsid w:val="00C70EEA"/>
    <w:rsid w:val="00C71620"/>
    <w:rsid w:val="00C72E81"/>
    <w:rsid w:val="00C73423"/>
    <w:rsid w:val="00C73699"/>
    <w:rsid w:val="00C73971"/>
    <w:rsid w:val="00C74E9F"/>
    <w:rsid w:val="00C759C3"/>
    <w:rsid w:val="00C75BAC"/>
    <w:rsid w:val="00C76977"/>
    <w:rsid w:val="00C76AFF"/>
    <w:rsid w:val="00C77BC1"/>
    <w:rsid w:val="00C77DF2"/>
    <w:rsid w:val="00C81021"/>
    <w:rsid w:val="00C8149F"/>
    <w:rsid w:val="00C8258E"/>
    <w:rsid w:val="00C827BA"/>
    <w:rsid w:val="00C85C8A"/>
    <w:rsid w:val="00C85F3A"/>
    <w:rsid w:val="00C87402"/>
    <w:rsid w:val="00C87718"/>
    <w:rsid w:val="00C87EF9"/>
    <w:rsid w:val="00C919E3"/>
    <w:rsid w:val="00C91C97"/>
    <w:rsid w:val="00C92D6C"/>
    <w:rsid w:val="00C936AD"/>
    <w:rsid w:val="00C94080"/>
    <w:rsid w:val="00C944D4"/>
    <w:rsid w:val="00C94811"/>
    <w:rsid w:val="00C960EE"/>
    <w:rsid w:val="00C96A57"/>
    <w:rsid w:val="00CA08E0"/>
    <w:rsid w:val="00CA2BA2"/>
    <w:rsid w:val="00CA427E"/>
    <w:rsid w:val="00CA461B"/>
    <w:rsid w:val="00CA462A"/>
    <w:rsid w:val="00CA525E"/>
    <w:rsid w:val="00CA541B"/>
    <w:rsid w:val="00CA6ACD"/>
    <w:rsid w:val="00CA6FAC"/>
    <w:rsid w:val="00CA7E53"/>
    <w:rsid w:val="00CB03C3"/>
    <w:rsid w:val="00CB410A"/>
    <w:rsid w:val="00CB53A6"/>
    <w:rsid w:val="00CB746E"/>
    <w:rsid w:val="00CC1157"/>
    <w:rsid w:val="00CC2B6E"/>
    <w:rsid w:val="00CC437C"/>
    <w:rsid w:val="00CC5532"/>
    <w:rsid w:val="00CC65BC"/>
    <w:rsid w:val="00CC6ECF"/>
    <w:rsid w:val="00CD025E"/>
    <w:rsid w:val="00CD03EE"/>
    <w:rsid w:val="00CD0C56"/>
    <w:rsid w:val="00CD20CA"/>
    <w:rsid w:val="00CD27F2"/>
    <w:rsid w:val="00CD2817"/>
    <w:rsid w:val="00CD6DD1"/>
    <w:rsid w:val="00CD6FEA"/>
    <w:rsid w:val="00CE0F96"/>
    <w:rsid w:val="00CE158A"/>
    <w:rsid w:val="00CE1815"/>
    <w:rsid w:val="00CE3D96"/>
    <w:rsid w:val="00CE3E1B"/>
    <w:rsid w:val="00CE3F38"/>
    <w:rsid w:val="00CE525C"/>
    <w:rsid w:val="00CE554D"/>
    <w:rsid w:val="00CE7D69"/>
    <w:rsid w:val="00CF0EC6"/>
    <w:rsid w:val="00CF32ED"/>
    <w:rsid w:val="00CF3BAB"/>
    <w:rsid w:val="00CF4381"/>
    <w:rsid w:val="00CF5492"/>
    <w:rsid w:val="00CF7242"/>
    <w:rsid w:val="00CF74E8"/>
    <w:rsid w:val="00CF7F55"/>
    <w:rsid w:val="00D003EB"/>
    <w:rsid w:val="00D00E05"/>
    <w:rsid w:val="00D01DCD"/>
    <w:rsid w:val="00D02C10"/>
    <w:rsid w:val="00D035C8"/>
    <w:rsid w:val="00D037C6"/>
    <w:rsid w:val="00D03A27"/>
    <w:rsid w:val="00D04C06"/>
    <w:rsid w:val="00D05F61"/>
    <w:rsid w:val="00D06044"/>
    <w:rsid w:val="00D06454"/>
    <w:rsid w:val="00D06C62"/>
    <w:rsid w:val="00D06D3B"/>
    <w:rsid w:val="00D06DCE"/>
    <w:rsid w:val="00D07014"/>
    <w:rsid w:val="00D07900"/>
    <w:rsid w:val="00D07AA8"/>
    <w:rsid w:val="00D10AB3"/>
    <w:rsid w:val="00D10E34"/>
    <w:rsid w:val="00D11230"/>
    <w:rsid w:val="00D11F53"/>
    <w:rsid w:val="00D1261B"/>
    <w:rsid w:val="00D14DC0"/>
    <w:rsid w:val="00D14F36"/>
    <w:rsid w:val="00D1579C"/>
    <w:rsid w:val="00D15985"/>
    <w:rsid w:val="00D163FB"/>
    <w:rsid w:val="00D16C60"/>
    <w:rsid w:val="00D1769B"/>
    <w:rsid w:val="00D17D58"/>
    <w:rsid w:val="00D2116E"/>
    <w:rsid w:val="00D2341D"/>
    <w:rsid w:val="00D234D1"/>
    <w:rsid w:val="00D2370B"/>
    <w:rsid w:val="00D237EC"/>
    <w:rsid w:val="00D2392D"/>
    <w:rsid w:val="00D2491A"/>
    <w:rsid w:val="00D2583F"/>
    <w:rsid w:val="00D268B3"/>
    <w:rsid w:val="00D27121"/>
    <w:rsid w:val="00D273D2"/>
    <w:rsid w:val="00D32F14"/>
    <w:rsid w:val="00D33001"/>
    <w:rsid w:val="00D33246"/>
    <w:rsid w:val="00D35308"/>
    <w:rsid w:val="00D3567B"/>
    <w:rsid w:val="00D35B6E"/>
    <w:rsid w:val="00D35EE7"/>
    <w:rsid w:val="00D36605"/>
    <w:rsid w:val="00D3755E"/>
    <w:rsid w:val="00D37CF0"/>
    <w:rsid w:val="00D41400"/>
    <w:rsid w:val="00D42538"/>
    <w:rsid w:val="00D43559"/>
    <w:rsid w:val="00D447AD"/>
    <w:rsid w:val="00D44896"/>
    <w:rsid w:val="00D44C86"/>
    <w:rsid w:val="00D452D1"/>
    <w:rsid w:val="00D4550B"/>
    <w:rsid w:val="00D459D4"/>
    <w:rsid w:val="00D46610"/>
    <w:rsid w:val="00D469B3"/>
    <w:rsid w:val="00D4789D"/>
    <w:rsid w:val="00D514C6"/>
    <w:rsid w:val="00D534BC"/>
    <w:rsid w:val="00D545A1"/>
    <w:rsid w:val="00D552A2"/>
    <w:rsid w:val="00D55A06"/>
    <w:rsid w:val="00D56779"/>
    <w:rsid w:val="00D57C7D"/>
    <w:rsid w:val="00D6073D"/>
    <w:rsid w:val="00D61E56"/>
    <w:rsid w:val="00D62DAD"/>
    <w:rsid w:val="00D6374E"/>
    <w:rsid w:val="00D63C4E"/>
    <w:rsid w:val="00D66831"/>
    <w:rsid w:val="00D6748A"/>
    <w:rsid w:val="00D67DC5"/>
    <w:rsid w:val="00D67ED4"/>
    <w:rsid w:val="00D700AF"/>
    <w:rsid w:val="00D70328"/>
    <w:rsid w:val="00D70739"/>
    <w:rsid w:val="00D70924"/>
    <w:rsid w:val="00D72743"/>
    <w:rsid w:val="00D7364A"/>
    <w:rsid w:val="00D7376E"/>
    <w:rsid w:val="00D738EC"/>
    <w:rsid w:val="00D74081"/>
    <w:rsid w:val="00D747B0"/>
    <w:rsid w:val="00D770B7"/>
    <w:rsid w:val="00D77A36"/>
    <w:rsid w:val="00D80806"/>
    <w:rsid w:val="00D82B81"/>
    <w:rsid w:val="00D853B3"/>
    <w:rsid w:val="00D85598"/>
    <w:rsid w:val="00D85C1D"/>
    <w:rsid w:val="00D85E3B"/>
    <w:rsid w:val="00D8687F"/>
    <w:rsid w:val="00D86935"/>
    <w:rsid w:val="00D86FF0"/>
    <w:rsid w:val="00D932D9"/>
    <w:rsid w:val="00D934A6"/>
    <w:rsid w:val="00D93538"/>
    <w:rsid w:val="00D940F3"/>
    <w:rsid w:val="00D94DB0"/>
    <w:rsid w:val="00D94F31"/>
    <w:rsid w:val="00D96E12"/>
    <w:rsid w:val="00D9767A"/>
    <w:rsid w:val="00D97B73"/>
    <w:rsid w:val="00DA038F"/>
    <w:rsid w:val="00DA0D2C"/>
    <w:rsid w:val="00DA0E02"/>
    <w:rsid w:val="00DA14E2"/>
    <w:rsid w:val="00DA1557"/>
    <w:rsid w:val="00DA1A50"/>
    <w:rsid w:val="00DA1EDF"/>
    <w:rsid w:val="00DA23B5"/>
    <w:rsid w:val="00DA285C"/>
    <w:rsid w:val="00DA2E19"/>
    <w:rsid w:val="00DA31B0"/>
    <w:rsid w:val="00DA35E7"/>
    <w:rsid w:val="00DA3805"/>
    <w:rsid w:val="00DA4699"/>
    <w:rsid w:val="00DA49E1"/>
    <w:rsid w:val="00DA50D7"/>
    <w:rsid w:val="00DA5107"/>
    <w:rsid w:val="00DA633A"/>
    <w:rsid w:val="00DA7761"/>
    <w:rsid w:val="00DB0E3A"/>
    <w:rsid w:val="00DB19DC"/>
    <w:rsid w:val="00DB20D2"/>
    <w:rsid w:val="00DB2D2C"/>
    <w:rsid w:val="00DB362A"/>
    <w:rsid w:val="00DB3BAE"/>
    <w:rsid w:val="00DB43B9"/>
    <w:rsid w:val="00DB4CB5"/>
    <w:rsid w:val="00DB5098"/>
    <w:rsid w:val="00DB7F82"/>
    <w:rsid w:val="00DC1712"/>
    <w:rsid w:val="00DC174E"/>
    <w:rsid w:val="00DC380E"/>
    <w:rsid w:val="00DC478B"/>
    <w:rsid w:val="00DC5BB3"/>
    <w:rsid w:val="00DC5CD6"/>
    <w:rsid w:val="00DC5F68"/>
    <w:rsid w:val="00DC618A"/>
    <w:rsid w:val="00DC6A74"/>
    <w:rsid w:val="00DC6F06"/>
    <w:rsid w:val="00DC797E"/>
    <w:rsid w:val="00DC7C4C"/>
    <w:rsid w:val="00DD5DF1"/>
    <w:rsid w:val="00DD77E5"/>
    <w:rsid w:val="00DD7804"/>
    <w:rsid w:val="00DD7971"/>
    <w:rsid w:val="00DE1DDB"/>
    <w:rsid w:val="00DE254A"/>
    <w:rsid w:val="00DE4B91"/>
    <w:rsid w:val="00DE551A"/>
    <w:rsid w:val="00DE5C53"/>
    <w:rsid w:val="00DE630C"/>
    <w:rsid w:val="00DE64E4"/>
    <w:rsid w:val="00DE65D7"/>
    <w:rsid w:val="00DE7693"/>
    <w:rsid w:val="00DF1332"/>
    <w:rsid w:val="00DF1487"/>
    <w:rsid w:val="00DF327D"/>
    <w:rsid w:val="00DF3571"/>
    <w:rsid w:val="00DF3686"/>
    <w:rsid w:val="00DF65AB"/>
    <w:rsid w:val="00DF6613"/>
    <w:rsid w:val="00E014D7"/>
    <w:rsid w:val="00E01A9F"/>
    <w:rsid w:val="00E025C2"/>
    <w:rsid w:val="00E02881"/>
    <w:rsid w:val="00E02964"/>
    <w:rsid w:val="00E034B1"/>
    <w:rsid w:val="00E034C9"/>
    <w:rsid w:val="00E03C05"/>
    <w:rsid w:val="00E03D6F"/>
    <w:rsid w:val="00E05717"/>
    <w:rsid w:val="00E06B1A"/>
    <w:rsid w:val="00E06B67"/>
    <w:rsid w:val="00E07044"/>
    <w:rsid w:val="00E071B4"/>
    <w:rsid w:val="00E0741F"/>
    <w:rsid w:val="00E076E0"/>
    <w:rsid w:val="00E0776A"/>
    <w:rsid w:val="00E10295"/>
    <w:rsid w:val="00E10FF9"/>
    <w:rsid w:val="00E111B2"/>
    <w:rsid w:val="00E115CB"/>
    <w:rsid w:val="00E13E08"/>
    <w:rsid w:val="00E15945"/>
    <w:rsid w:val="00E15A72"/>
    <w:rsid w:val="00E15D06"/>
    <w:rsid w:val="00E16B66"/>
    <w:rsid w:val="00E170D4"/>
    <w:rsid w:val="00E17764"/>
    <w:rsid w:val="00E20BC6"/>
    <w:rsid w:val="00E21EC8"/>
    <w:rsid w:val="00E221B8"/>
    <w:rsid w:val="00E2241F"/>
    <w:rsid w:val="00E22E25"/>
    <w:rsid w:val="00E23B52"/>
    <w:rsid w:val="00E24500"/>
    <w:rsid w:val="00E26347"/>
    <w:rsid w:val="00E26979"/>
    <w:rsid w:val="00E27029"/>
    <w:rsid w:val="00E270E7"/>
    <w:rsid w:val="00E2751E"/>
    <w:rsid w:val="00E27653"/>
    <w:rsid w:val="00E276CB"/>
    <w:rsid w:val="00E27BEE"/>
    <w:rsid w:val="00E31349"/>
    <w:rsid w:val="00E31902"/>
    <w:rsid w:val="00E323EA"/>
    <w:rsid w:val="00E33058"/>
    <w:rsid w:val="00E33628"/>
    <w:rsid w:val="00E33635"/>
    <w:rsid w:val="00E33FFA"/>
    <w:rsid w:val="00E34F9C"/>
    <w:rsid w:val="00E35168"/>
    <w:rsid w:val="00E3534A"/>
    <w:rsid w:val="00E40D0C"/>
    <w:rsid w:val="00E41170"/>
    <w:rsid w:val="00E4183B"/>
    <w:rsid w:val="00E41B4D"/>
    <w:rsid w:val="00E426E1"/>
    <w:rsid w:val="00E42D5D"/>
    <w:rsid w:val="00E44802"/>
    <w:rsid w:val="00E453D9"/>
    <w:rsid w:val="00E454E4"/>
    <w:rsid w:val="00E467B8"/>
    <w:rsid w:val="00E47073"/>
    <w:rsid w:val="00E47D0F"/>
    <w:rsid w:val="00E50E80"/>
    <w:rsid w:val="00E510CD"/>
    <w:rsid w:val="00E5152C"/>
    <w:rsid w:val="00E51CFD"/>
    <w:rsid w:val="00E52A3A"/>
    <w:rsid w:val="00E53BC7"/>
    <w:rsid w:val="00E5452A"/>
    <w:rsid w:val="00E54773"/>
    <w:rsid w:val="00E6025E"/>
    <w:rsid w:val="00E60E07"/>
    <w:rsid w:val="00E61988"/>
    <w:rsid w:val="00E61D39"/>
    <w:rsid w:val="00E621C3"/>
    <w:rsid w:val="00E64585"/>
    <w:rsid w:val="00E64B41"/>
    <w:rsid w:val="00E64BCC"/>
    <w:rsid w:val="00E6516F"/>
    <w:rsid w:val="00E673A0"/>
    <w:rsid w:val="00E7053E"/>
    <w:rsid w:val="00E70A89"/>
    <w:rsid w:val="00E7168B"/>
    <w:rsid w:val="00E71F50"/>
    <w:rsid w:val="00E72B3E"/>
    <w:rsid w:val="00E7441E"/>
    <w:rsid w:val="00E75A9A"/>
    <w:rsid w:val="00E75E89"/>
    <w:rsid w:val="00E76F0B"/>
    <w:rsid w:val="00E77EF2"/>
    <w:rsid w:val="00E807A7"/>
    <w:rsid w:val="00E8177A"/>
    <w:rsid w:val="00E82176"/>
    <w:rsid w:val="00E83321"/>
    <w:rsid w:val="00E837E2"/>
    <w:rsid w:val="00E83CE6"/>
    <w:rsid w:val="00E83F86"/>
    <w:rsid w:val="00E842C1"/>
    <w:rsid w:val="00E846FB"/>
    <w:rsid w:val="00E84F38"/>
    <w:rsid w:val="00E85329"/>
    <w:rsid w:val="00E854DC"/>
    <w:rsid w:val="00E857F5"/>
    <w:rsid w:val="00E8704C"/>
    <w:rsid w:val="00E90C12"/>
    <w:rsid w:val="00E90CFA"/>
    <w:rsid w:val="00E9130C"/>
    <w:rsid w:val="00E923F5"/>
    <w:rsid w:val="00E92B60"/>
    <w:rsid w:val="00E94DAC"/>
    <w:rsid w:val="00E959C0"/>
    <w:rsid w:val="00E95A01"/>
    <w:rsid w:val="00E97005"/>
    <w:rsid w:val="00E97193"/>
    <w:rsid w:val="00E97A37"/>
    <w:rsid w:val="00EA04D5"/>
    <w:rsid w:val="00EA101F"/>
    <w:rsid w:val="00EA1397"/>
    <w:rsid w:val="00EA2284"/>
    <w:rsid w:val="00EA2482"/>
    <w:rsid w:val="00EA2C02"/>
    <w:rsid w:val="00EA2CF7"/>
    <w:rsid w:val="00EA438B"/>
    <w:rsid w:val="00EA4699"/>
    <w:rsid w:val="00EA4D42"/>
    <w:rsid w:val="00EA51C5"/>
    <w:rsid w:val="00EA54A9"/>
    <w:rsid w:val="00EA567B"/>
    <w:rsid w:val="00EA5B00"/>
    <w:rsid w:val="00EA5BCB"/>
    <w:rsid w:val="00EA6972"/>
    <w:rsid w:val="00EA699F"/>
    <w:rsid w:val="00EA6C75"/>
    <w:rsid w:val="00EA719B"/>
    <w:rsid w:val="00EA7AB6"/>
    <w:rsid w:val="00EA7D29"/>
    <w:rsid w:val="00EA7D96"/>
    <w:rsid w:val="00EB0B18"/>
    <w:rsid w:val="00EB1DFC"/>
    <w:rsid w:val="00EB29C8"/>
    <w:rsid w:val="00EB3732"/>
    <w:rsid w:val="00EB4E1E"/>
    <w:rsid w:val="00EB5065"/>
    <w:rsid w:val="00EB5104"/>
    <w:rsid w:val="00EB5212"/>
    <w:rsid w:val="00EB5C50"/>
    <w:rsid w:val="00EB5CF9"/>
    <w:rsid w:val="00EB6486"/>
    <w:rsid w:val="00EB670D"/>
    <w:rsid w:val="00EB6A3C"/>
    <w:rsid w:val="00EC0D43"/>
    <w:rsid w:val="00EC11D6"/>
    <w:rsid w:val="00EC2938"/>
    <w:rsid w:val="00EC3057"/>
    <w:rsid w:val="00EC3334"/>
    <w:rsid w:val="00EC43FE"/>
    <w:rsid w:val="00EC6CE3"/>
    <w:rsid w:val="00EC6ECB"/>
    <w:rsid w:val="00EC73EF"/>
    <w:rsid w:val="00EC75D6"/>
    <w:rsid w:val="00EC76BA"/>
    <w:rsid w:val="00EC7E20"/>
    <w:rsid w:val="00ED018C"/>
    <w:rsid w:val="00ED16DB"/>
    <w:rsid w:val="00ED1A15"/>
    <w:rsid w:val="00ED2599"/>
    <w:rsid w:val="00ED2C72"/>
    <w:rsid w:val="00ED2D43"/>
    <w:rsid w:val="00ED31AD"/>
    <w:rsid w:val="00ED3F43"/>
    <w:rsid w:val="00ED4EF2"/>
    <w:rsid w:val="00ED5479"/>
    <w:rsid w:val="00ED591D"/>
    <w:rsid w:val="00EE0949"/>
    <w:rsid w:val="00EE190D"/>
    <w:rsid w:val="00EE1AB4"/>
    <w:rsid w:val="00EE2D85"/>
    <w:rsid w:val="00EE32A8"/>
    <w:rsid w:val="00EE364F"/>
    <w:rsid w:val="00EE3877"/>
    <w:rsid w:val="00EE40B4"/>
    <w:rsid w:val="00EE4C33"/>
    <w:rsid w:val="00EE63CC"/>
    <w:rsid w:val="00EE6DAA"/>
    <w:rsid w:val="00EE715D"/>
    <w:rsid w:val="00EF07C7"/>
    <w:rsid w:val="00EF0E61"/>
    <w:rsid w:val="00EF1262"/>
    <w:rsid w:val="00EF186F"/>
    <w:rsid w:val="00EF2537"/>
    <w:rsid w:val="00EF6433"/>
    <w:rsid w:val="00EF7192"/>
    <w:rsid w:val="00EF770B"/>
    <w:rsid w:val="00F00D0B"/>
    <w:rsid w:val="00F01F54"/>
    <w:rsid w:val="00F0349F"/>
    <w:rsid w:val="00F03ADD"/>
    <w:rsid w:val="00F03B9F"/>
    <w:rsid w:val="00F06912"/>
    <w:rsid w:val="00F069A4"/>
    <w:rsid w:val="00F0750C"/>
    <w:rsid w:val="00F11FAB"/>
    <w:rsid w:val="00F1291F"/>
    <w:rsid w:val="00F14098"/>
    <w:rsid w:val="00F14412"/>
    <w:rsid w:val="00F1464C"/>
    <w:rsid w:val="00F14A77"/>
    <w:rsid w:val="00F14EA9"/>
    <w:rsid w:val="00F1572C"/>
    <w:rsid w:val="00F15BB8"/>
    <w:rsid w:val="00F1632F"/>
    <w:rsid w:val="00F1717E"/>
    <w:rsid w:val="00F17A17"/>
    <w:rsid w:val="00F17A9A"/>
    <w:rsid w:val="00F209BD"/>
    <w:rsid w:val="00F20E8C"/>
    <w:rsid w:val="00F22E5A"/>
    <w:rsid w:val="00F22F7E"/>
    <w:rsid w:val="00F2375B"/>
    <w:rsid w:val="00F25AC2"/>
    <w:rsid w:val="00F2694E"/>
    <w:rsid w:val="00F26A1D"/>
    <w:rsid w:val="00F27267"/>
    <w:rsid w:val="00F30279"/>
    <w:rsid w:val="00F304DC"/>
    <w:rsid w:val="00F30D9D"/>
    <w:rsid w:val="00F31A0A"/>
    <w:rsid w:val="00F31E3F"/>
    <w:rsid w:val="00F33E13"/>
    <w:rsid w:val="00F34C69"/>
    <w:rsid w:val="00F36B5F"/>
    <w:rsid w:val="00F40E71"/>
    <w:rsid w:val="00F4154F"/>
    <w:rsid w:val="00F41FC2"/>
    <w:rsid w:val="00F4213A"/>
    <w:rsid w:val="00F4308E"/>
    <w:rsid w:val="00F46D62"/>
    <w:rsid w:val="00F47FF6"/>
    <w:rsid w:val="00F5028C"/>
    <w:rsid w:val="00F51B66"/>
    <w:rsid w:val="00F523F6"/>
    <w:rsid w:val="00F5246F"/>
    <w:rsid w:val="00F53A90"/>
    <w:rsid w:val="00F54B2B"/>
    <w:rsid w:val="00F5689B"/>
    <w:rsid w:val="00F56DD0"/>
    <w:rsid w:val="00F5765B"/>
    <w:rsid w:val="00F57BFA"/>
    <w:rsid w:val="00F57D5D"/>
    <w:rsid w:val="00F6037F"/>
    <w:rsid w:val="00F61409"/>
    <w:rsid w:val="00F629A7"/>
    <w:rsid w:val="00F63C51"/>
    <w:rsid w:val="00F6572D"/>
    <w:rsid w:val="00F65C2D"/>
    <w:rsid w:val="00F65D5A"/>
    <w:rsid w:val="00F66F76"/>
    <w:rsid w:val="00F67281"/>
    <w:rsid w:val="00F70BEA"/>
    <w:rsid w:val="00F70FFA"/>
    <w:rsid w:val="00F71396"/>
    <w:rsid w:val="00F71BA2"/>
    <w:rsid w:val="00F71C64"/>
    <w:rsid w:val="00F71F62"/>
    <w:rsid w:val="00F72664"/>
    <w:rsid w:val="00F726A8"/>
    <w:rsid w:val="00F7279C"/>
    <w:rsid w:val="00F73E32"/>
    <w:rsid w:val="00F7401C"/>
    <w:rsid w:val="00F754F1"/>
    <w:rsid w:val="00F75883"/>
    <w:rsid w:val="00F768A8"/>
    <w:rsid w:val="00F76EEE"/>
    <w:rsid w:val="00F7720A"/>
    <w:rsid w:val="00F7769C"/>
    <w:rsid w:val="00F80BB2"/>
    <w:rsid w:val="00F8135F"/>
    <w:rsid w:val="00F81C57"/>
    <w:rsid w:val="00F81ED6"/>
    <w:rsid w:val="00F82B6E"/>
    <w:rsid w:val="00F8652B"/>
    <w:rsid w:val="00F86A7A"/>
    <w:rsid w:val="00F87362"/>
    <w:rsid w:val="00F8738A"/>
    <w:rsid w:val="00F90585"/>
    <w:rsid w:val="00F90B98"/>
    <w:rsid w:val="00F915FB"/>
    <w:rsid w:val="00F91EB5"/>
    <w:rsid w:val="00F92FE7"/>
    <w:rsid w:val="00F9349B"/>
    <w:rsid w:val="00F94550"/>
    <w:rsid w:val="00F95A40"/>
    <w:rsid w:val="00F95D53"/>
    <w:rsid w:val="00F95F2C"/>
    <w:rsid w:val="00F9610E"/>
    <w:rsid w:val="00F968EE"/>
    <w:rsid w:val="00F9741C"/>
    <w:rsid w:val="00F97742"/>
    <w:rsid w:val="00FA061D"/>
    <w:rsid w:val="00FA19C2"/>
    <w:rsid w:val="00FA3E15"/>
    <w:rsid w:val="00FA3F7C"/>
    <w:rsid w:val="00FA62CA"/>
    <w:rsid w:val="00FA7268"/>
    <w:rsid w:val="00FA7CD4"/>
    <w:rsid w:val="00FB1E96"/>
    <w:rsid w:val="00FB210A"/>
    <w:rsid w:val="00FB2123"/>
    <w:rsid w:val="00FB25D1"/>
    <w:rsid w:val="00FB4095"/>
    <w:rsid w:val="00FB4DF0"/>
    <w:rsid w:val="00FB50DA"/>
    <w:rsid w:val="00FB564E"/>
    <w:rsid w:val="00FB5A89"/>
    <w:rsid w:val="00FB65F6"/>
    <w:rsid w:val="00FB7234"/>
    <w:rsid w:val="00FB7DC9"/>
    <w:rsid w:val="00FC012D"/>
    <w:rsid w:val="00FC0A12"/>
    <w:rsid w:val="00FC117D"/>
    <w:rsid w:val="00FC1E57"/>
    <w:rsid w:val="00FC28FE"/>
    <w:rsid w:val="00FC29C7"/>
    <w:rsid w:val="00FC2D98"/>
    <w:rsid w:val="00FC47A6"/>
    <w:rsid w:val="00FC5EA4"/>
    <w:rsid w:val="00FC7458"/>
    <w:rsid w:val="00FC754C"/>
    <w:rsid w:val="00FD01ED"/>
    <w:rsid w:val="00FD0244"/>
    <w:rsid w:val="00FD08A5"/>
    <w:rsid w:val="00FD1D36"/>
    <w:rsid w:val="00FD3074"/>
    <w:rsid w:val="00FD31DC"/>
    <w:rsid w:val="00FD5F51"/>
    <w:rsid w:val="00FD6168"/>
    <w:rsid w:val="00FD7B6E"/>
    <w:rsid w:val="00FE069F"/>
    <w:rsid w:val="00FE0861"/>
    <w:rsid w:val="00FE2C69"/>
    <w:rsid w:val="00FE3B52"/>
    <w:rsid w:val="00FE3BEB"/>
    <w:rsid w:val="00FE58AA"/>
    <w:rsid w:val="00FE5EFB"/>
    <w:rsid w:val="00FE6DA0"/>
    <w:rsid w:val="00FF038A"/>
    <w:rsid w:val="00FF047F"/>
    <w:rsid w:val="00FF0D5F"/>
    <w:rsid w:val="00FF0F16"/>
    <w:rsid w:val="00FF1301"/>
    <w:rsid w:val="00FF1833"/>
    <w:rsid w:val="00FF194A"/>
    <w:rsid w:val="00FF21E1"/>
    <w:rsid w:val="00FF233B"/>
    <w:rsid w:val="00FF3536"/>
    <w:rsid w:val="00FF4144"/>
    <w:rsid w:val="00FF4E37"/>
    <w:rsid w:val="00FF5056"/>
    <w:rsid w:val="00FF5D20"/>
    <w:rsid w:val="00FF61D6"/>
    <w:rsid w:val="00FF6B3F"/>
    <w:rsid w:val="00FF6F7F"/>
    <w:rsid w:val="00FF7372"/>
    <w:rsid w:val="00FF740A"/>
    <w:rsid w:val="00FF79EB"/>
    <w:rsid w:val="02806A92"/>
    <w:rsid w:val="038A16E8"/>
    <w:rsid w:val="042E5C67"/>
    <w:rsid w:val="0653286D"/>
    <w:rsid w:val="066640B1"/>
    <w:rsid w:val="0A5B6057"/>
    <w:rsid w:val="0C104C1F"/>
    <w:rsid w:val="0DA9060C"/>
    <w:rsid w:val="0E7C0B66"/>
    <w:rsid w:val="0F194E6C"/>
    <w:rsid w:val="0F4949FB"/>
    <w:rsid w:val="123258EF"/>
    <w:rsid w:val="125137DB"/>
    <w:rsid w:val="12D21B2A"/>
    <w:rsid w:val="13130C3B"/>
    <w:rsid w:val="13547971"/>
    <w:rsid w:val="13B02EE1"/>
    <w:rsid w:val="13DD5630"/>
    <w:rsid w:val="15704FA4"/>
    <w:rsid w:val="164C3316"/>
    <w:rsid w:val="165916C2"/>
    <w:rsid w:val="172333C1"/>
    <w:rsid w:val="176F2E6E"/>
    <w:rsid w:val="17920BDE"/>
    <w:rsid w:val="18835F02"/>
    <w:rsid w:val="1B814E67"/>
    <w:rsid w:val="1B854CE1"/>
    <w:rsid w:val="1C026332"/>
    <w:rsid w:val="1CD735B9"/>
    <w:rsid w:val="1CE55271"/>
    <w:rsid w:val="1E043BA3"/>
    <w:rsid w:val="1FD13628"/>
    <w:rsid w:val="205C3A32"/>
    <w:rsid w:val="20743577"/>
    <w:rsid w:val="21336F8E"/>
    <w:rsid w:val="21A111AC"/>
    <w:rsid w:val="21E14C3C"/>
    <w:rsid w:val="22754EE9"/>
    <w:rsid w:val="22B365D8"/>
    <w:rsid w:val="2462031C"/>
    <w:rsid w:val="24D26D32"/>
    <w:rsid w:val="2803009B"/>
    <w:rsid w:val="28C07ACA"/>
    <w:rsid w:val="2B096D44"/>
    <w:rsid w:val="2C9D7D53"/>
    <w:rsid w:val="2DE56E73"/>
    <w:rsid w:val="2E6A7986"/>
    <w:rsid w:val="2F7D3F95"/>
    <w:rsid w:val="301A386E"/>
    <w:rsid w:val="30C63A4A"/>
    <w:rsid w:val="30CB2D3F"/>
    <w:rsid w:val="31032B8E"/>
    <w:rsid w:val="32364765"/>
    <w:rsid w:val="32A777DC"/>
    <w:rsid w:val="33257869"/>
    <w:rsid w:val="340071A3"/>
    <w:rsid w:val="34453BB7"/>
    <w:rsid w:val="3721052F"/>
    <w:rsid w:val="384C6E5B"/>
    <w:rsid w:val="38A73E60"/>
    <w:rsid w:val="3D0C0B50"/>
    <w:rsid w:val="3E4C3F1C"/>
    <w:rsid w:val="3E734E9E"/>
    <w:rsid w:val="3ED63907"/>
    <w:rsid w:val="3ED76B99"/>
    <w:rsid w:val="40C07F4D"/>
    <w:rsid w:val="410504B2"/>
    <w:rsid w:val="41AC781E"/>
    <w:rsid w:val="42415557"/>
    <w:rsid w:val="428A4398"/>
    <w:rsid w:val="435F24EA"/>
    <w:rsid w:val="445F31C9"/>
    <w:rsid w:val="49036020"/>
    <w:rsid w:val="4A3F128A"/>
    <w:rsid w:val="4B775B45"/>
    <w:rsid w:val="4C491C7C"/>
    <w:rsid w:val="4CA26BF2"/>
    <w:rsid w:val="4F763E1F"/>
    <w:rsid w:val="519A258E"/>
    <w:rsid w:val="52F7625A"/>
    <w:rsid w:val="54321AE7"/>
    <w:rsid w:val="54BA4CF5"/>
    <w:rsid w:val="54E23AF1"/>
    <w:rsid w:val="568E01E7"/>
    <w:rsid w:val="577E0BA8"/>
    <w:rsid w:val="57E3536A"/>
    <w:rsid w:val="58175F66"/>
    <w:rsid w:val="5955323E"/>
    <w:rsid w:val="5A60446C"/>
    <w:rsid w:val="5C0304F7"/>
    <w:rsid w:val="5C395195"/>
    <w:rsid w:val="5E602469"/>
    <w:rsid w:val="61250CE5"/>
    <w:rsid w:val="63404923"/>
    <w:rsid w:val="66080C44"/>
    <w:rsid w:val="669C425A"/>
    <w:rsid w:val="66C30669"/>
    <w:rsid w:val="670C7632"/>
    <w:rsid w:val="68741DEA"/>
    <w:rsid w:val="69985A20"/>
    <w:rsid w:val="69B75A27"/>
    <w:rsid w:val="69D336DF"/>
    <w:rsid w:val="6B0C1DB3"/>
    <w:rsid w:val="6DC40096"/>
    <w:rsid w:val="6E1C6DD0"/>
    <w:rsid w:val="6FDE3B35"/>
    <w:rsid w:val="6FE7EFBE"/>
    <w:rsid w:val="719C73FA"/>
    <w:rsid w:val="742E7C63"/>
    <w:rsid w:val="748C590E"/>
    <w:rsid w:val="750A69F7"/>
    <w:rsid w:val="753E741F"/>
    <w:rsid w:val="76B77716"/>
    <w:rsid w:val="77FD64FB"/>
    <w:rsid w:val="79E7016D"/>
    <w:rsid w:val="7A0973C0"/>
    <w:rsid w:val="7A747570"/>
    <w:rsid w:val="F96CAA2D"/>
    <w:rsid w:val="FEF90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7"/>
    <w:qFormat/>
    <w:uiPriority w:val="0"/>
    <w:pPr>
      <w:keepNext/>
      <w:keepLines/>
      <w:spacing w:before="260" w:after="260" w:line="416" w:lineRule="auto"/>
      <w:outlineLvl w:val="2"/>
    </w:pPr>
    <w:rPr>
      <w:b/>
      <w:bCs/>
      <w:sz w:val="32"/>
      <w:szCs w:val="32"/>
    </w:rPr>
  </w:style>
  <w:style w:type="paragraph" w:styleId="8">
    <w:name w:val="heading 4"/>
    <w:basedOn w:val="1"/>
    <w:next w:val="1"/>
    <w:link w:val="58"/>
    <w:qFormat/>
    <w:uiPriority w:val="0"/>
    <w:pPr>
      <w:keepNext/>
      <w:keepLines/>
      <w:spacing w:before="280" w:after="290" w:line="374" w:lineRule="auto"/>
      <w:outlineLvl w:val="3"/>
    </w:pPr>
    <w:rPr>
      <w:rFonts w:ascii="Arial" w:hAnsi="Arial" w:eastAsia="黑体"/>
      <w:b/>
      <w:sz w:val="28"/>
      <w:szCs w:val="20"/>
    </w:rPr>
  </w:style>
  <w:style w:type="paragraph" w:styleId="9">
    <w:name w:val="heading 5"/>
    <w:basedOn w:val="1"/>
    <w:next w:val="1"/>
    <w:link w:val="59"/>
    <w:qFormat/>
    <w:uiPriority w:val="0"/>
    <w:pPr>
      <w:keepNext/>
      <w:keepLines/>
      <w:adjustRightInd w:val="0"/>
      <w:spacing w:before="280" w:after="290" w:line="376" w:lineRule="atLeast"/>
      <w:ind w:left="2125" w:hanging="425"/>
      <w:textAlignment w:val="baseline"/>
      <w:outlineLvl w:val="4"/>
    </w:pPr>
    <w:rPr>
      <w:b/>
      <w:kern w:val="0"/>
      <w:sz w:val="28"/>
      <w:szCs w:val="20"/>
    </w:rPr>
  </w:style>
  <w:style w:type="paragraph" w:styleId="10">
    <w:name w:val="heading 6"/>
    <w:basedOn w:val="1"/>
    <w:next w:val="1"/>
    <w:link w:val="60"/>
    <w:qFormat/>
    <w:uiPriority w:val="0"/>
    <w:pPr>
      <w:keepNext/>
      <w:keepLines/>
      <w:widowControl/>
      <w:tabs>
        <w:tab w:val="left" w:pos="1440"/>
      </w:tabs>
      <w:spacing w:before="240" w:after="64" w:line="319" w:lineRule="auto"/>
      <w:ind w:left="1152" w:hanging="1152"/>
      <w:jc w:val="left"/>
      <w:outlineLvl w:val="5"/>
    </w:pPr>
    <w:rPr>
      <w:rFonts w:ascii="Arial" w:hAnsi="Arial" w:eastAsia="黑体"/>
      <w:b/>
      <w:kern w:val="0"/>
      <w:sz w:val="24"/>
      <w:szCs w:val="20"/>
    </w:rPr>
  </w:style>
  <w:style w:type="paragraph" w:styleId="11">
    <w:name w:val="heading 7"/>
    <w:basedOn w:val="1"/>
    <w:next w:val="1"/>
    <w:link w:val="61"/>
    <w:qFormat/>
    <w:uiPriority w:val="0"/>
    <w:pPr>
      <w:keepNext/>
      <w:keepLines/>
      <w:widowControl/>
      <w:tabs>
        <w:tab w:val="left" w:pos="2520"/>
      </w:tabs>
      <w:spacing w:before="240" w:after="64" w:line="319" w:lineRule="auto"/>
      <w:ind w:left="1296" w:hanging="1296"/>
      <w:jc w:val="left"/>
      <w:outlineLvl w:val="6"/>
    </w:pPr>
    <w:rPr>
      <w:b/>
      <w:kern w:val="0"/>
      <w:sz w:val="24"/>
      <w:szCs w:val="20"/>
    </w:rPr>
  </w:style>
  <w:style w:type="paragraph" w:styleId="12">
    <w:name w:val="heading 8"/>
    <w:basedOn w:val="1"/>
    <w:next w:val="1"/>
    <w:link w:val="6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3">
    <w:name w:val="heading 9"/>
    <w:basedOn w:val="1"/>
    <w:next w:val="1"/>
    <w:link w:val="6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0"/>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2"/>
    <w:basedOn w:val="1"/>
    <w:next w:val="4"/>
    <w:link w:val="78"/>
    <w:qFormat/>
    <w:uiPriority w:val="0"/>
    <w:pPr>
      <w:spacing w:after="120" w:line="480" w:lineRule="auto"/>
    </w:pPr>
    <w:rPr>
      <w:szCs w:val="20"/>
    </w:rPr>
  </w:style>
  <w:style w:type="paragraph" w:styleId="4">
    <w:name w:val="Body Text"/>
    <w:basedOn w:val="1"/>
    <w:next w:val="3"/>
    <w:link w:val="122"/>
    <w:qFormat/>
    <w:uiPriority w:val="0"/>
    <w:pPr>
      <w:spacing w:after="120"/>
    </w:pPr>
    <w:rPr>
      <w:szCs w:val="20"/>
    </w:rPr>
  </w:style>
  <w:style w:type="paragraph" w:styleId="14">
    <w:name w:val="toc 7"/>
    <w:basedOn w:val="1"/>
    <w:next w:val="1"/>
    <w:qFormat/>
    <w:uiPriority w:val="39"/>
    <w:pPr>
      <w:ind w:left="2520" w:leftChars="1200"/>
    </w:pPr>
  </w:style>
  <w:style w:type="paragraph" w:styleId="15">
    <w:name w:val="caption"/>
    <w:basedOn w:val="1"/>
    <w:next w:val="1"/>
    <w:qFormat/>
    <w:uiPriority w:val="0"/>
    <w:rPr>
      <w:rFonts w:ascii="Cambria" w:hAnsi="Cambria" w:eastAsia="黑体"/>
      <w:sz w:val="20"/>
      <w:szCs w:val="20"/>
    </w:rPr>
  </w:style>
  <w:style w:type="paragraph" w:styleId="16">
    <w:name w:val="List Bullet"/>
    <w:basedOn w:val="1"/>
    <w:qFormat/>
    <w:uiPriority w:val="0"/>
    <w:pPr>
      <w:ind w:left="384" w:hanging="384" w:hangingChars="160"/>
    </w:pPr>
    <w:rPr>
      <w:sz w:val="24"/>
    </w:rPr>
  </w:style>
  <w:style w:type="paragraph" w:styleId="17">
    <w:name w:val="Document Map"/>
    <w:basedOn w:val="1"/>
    <w:link w:val="128"/>
    <w:qFormat/>
    <w:uiPriority w:val="0"/>
    <w:pPr>
      <w:shd w:val="clear" w:color="auto" w:fill="000080"/>
    </w:pPr>
    <w:rPr>
      <w:szCs w:val="20"/>
      <w:shd w:val="clear" w:color="auto" w:fill="000080"/>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99"/>
    <w:semiHidden/>
    <w:qFormat/>
    <w:uiPriority w:val="0"/>
    <w:pPr>
      <w:jc w:val="left"/>
    </w:pPr>
  </w:style>
  <w:style w:type="paragraph" w:styleId="20">
    <w:name w:val="Body Text 3"/>
    <w:basedOn w:val="1"/>
    <w:qFormat/>
    <w:uiPriority w:val="0"/>
    <w:rPr>
      <w:rFonts w:ascii="宋体"/>
      <w:sz w:val="24"/>
      <w:szCs w:val="20"/>
    </w:rPr>
  </w:style>
  <w:style w:type="paragraph" w:styleId="21">
    <w:name w:val="Body Text Indent"/>
    <w:basedOn w:val="1"/>
    <w:link w:val="118"/>
    <w:qFormat/>
    <w:uiPriority w:val="0"/>
    <w:pPr>
      <w:spacing w:after="120"/>
      <w:ind w:left="420" w:left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right" w:leader="dot" w:pos="8315"/>
      </w:tabs>
      <w:spacing w:line="360" w:lineRule="auto"/>
      <w:ind w:left="840" w:leftChars="400"/>
    </w:pPr>
    <w:rPr>
      <w:sz w:val="24"/>
    </w:rPr>
  </w:style>
  <w:style w:type="paragraph" w:styleId="25">
    <w:name w:val="Plain Text"/>
    <w:basedOn w:val="1"/>
    <w:link w:val="91"/>
    <w:qFormat/>
    <w:uiPriority w:val="0"/>
    <w:rPr>
      <w:rFonts w:ascii="宋体" w:hAnsi="Courier New"/>
      <w:szCs w:val="20"/>
    </w:rPr>
  </w:style>
  <w:style w:type="paragraph" w:styleId="26">
    <w:name w:val="toc 8"/>
    <w:basedOn w:val="1"/>
    <w:next w:val="1"/>
    <w:qFormat/>
    <w:uiPriority w:val="39"/>
    <w:pPr>
      <w:ind w:left="2940" w:leftChars="1400"/>
    </w:pPr>
  </w:style>
  <w:style w:type="paragraph" w:styleId="27">
    <w:name w:val="Date"/>
    <w:basedOn w:val="1"/>
    <w:next w:val="1"/>
    <w:link w:val="129"/>
    <w:qFormat/>
    <w:uiPriority w:val="0"/>
    <w:rPr>
      <w:sz w:val="24"/>
      <w:szCs w:val="20"/>
    </w:rPr>
  </w:style>
  <w:style w:type="paragraph" w:styleId="28">
    <w:name w:val="Body Text Indent 2"/>
    <w:basedOn w:val="1"/>
    <w:link w:val="111"/>
    <w:qFormat/>
    <w:uiPriority w:val="0"/>
    <w:pPr>
      <w:adjustRightInd w:val="0"/>
      <w:snapToGrid w:val="0"/>
      <w:spacing w:line="420" w:lineRule="auto"/>
      <w:ind w:firstLine="577"/>
      <w:textAlignment w:val="baseline"/>
    </w:pPr>
    <w:rPr>
      <w:spacing w:val="4"/>
      <w:kern w:val="0"/>
      <w:sz w:val="28"/>
      <w:szCs w:val="20"/>
    </w:rPr>
  </w:style>
  <w:style w:type="paragraph" w:styleId="29">
    <w:name w:val="Balloon Text"/>
    <w:basedOn w:val="1"/>
    <w:link w:val="68"/>
    <w:qFormat/>
    <w:uiPriority w:val="0"/>
    <w:rPr>
      <w:sz w:val="18"/>
      <w:szCs w:val="20"/>
    </w:rPr>
  </w:style>
  <w:style w:type="paragraph" w:styleId="30">
    <w:name w:val="footer"/>
    <w:basedOn w:val="1"/>
    <w:link w:val="65"/>
    <w:qFormat/>
    <w:uiPriority w:val="0"/>
    <w:pPr>
      <w:tabs>
        <w:tab w:val="center" w:pos="4153"/>
        <w:tab w:val="right" w:pos="8306"/>
      </w:tabs>
      <w:snapToGrid w:val="0"/>
      <w:jc w:val="left"/>
    </w:pPr>
    <w:rPr>
      <w:sz w:val="18"/>
      <w:szCs w:val="18"/>
    </w:rPr>
  </w:style>
  <w:style w:type="paragraph" w:styleId="31">
    <w:name w:val="header"/>
    <w:basedOn w:val="1"/>
    <w:link w:val="12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296"/>
      </w:tabs>
      <w:spacing w:line="360" w:lineRule="auto"/>
      <w:ind w:right="733" w:rightChars="349"/>
      <w:jc w:val="center"/>
    </w:pPr>
    <w:rPr>
      <w:sz w:val="28"/>
    </w:rPr>
  </w:style>
  <w:style w:type="paragraph" w:styleId="33">
    <w:name w:val="toc 4"/>
    <w:basedOn w:val="1"/>
    <w:next w:val="1"/>
    <w:qFormat/>
    <w:uiPriority w:val="39"/>
    <w:pPr>
      <w:ind w:left="1260" w:leftChars="600"/>
    </w:pPr>
  </w:style>
  <w:style w:type="paragraph" w:styleId="34">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39"/>
    <w:pPr>
      <w:ind w:left="2100" w:leftChars="1000"/>
    </w:pPr>
  </w:style>
  <w:style w:type="paragraph" w:styleId="36">
    <w:name w:val="Body Text Indent 3"/>
    <w:basedOn w:val="1"/>
    <w:qFormat/>
    <w:uiPriority w:val="0"/>
    <w:pPr>
      <w:spacing w:after="120"/>
      <w:ind w:left="420" w:leftChars="200"/>
    </w:pPr>
    <w:rPr>
      <w:sz w:val="16"/>
      <w:szCs w:val="20"/>
    </w:rPr>
  </w:style>
  <w:style w:type="paragraph" w:styleId="37">
    <w:name w:val="toc 2"/>
    <w:basedOn w:val="1"/>
    <w:next w:val="1"/>
    <w:qFormat/>
    <w:uiPriority w:val="39"/>
    <w:pPr>
      <w:tabs>
        <w:tab w:val="right" w:leader="dot" w:pos="8301"/>
      </w:tabs>
      <w:spacing w:line="360" w:lineRule="auto"/>
      <w:ind w:left="420" w:leftChars="200"/>
    </w:pPr>
    <w:rPr>
      <w:sz w:val="24"/>
    </w:rPr>
  </w:style>
  <w:style w:type="paragraph" w:styleId="38">
    <w:name w:val="toc 9"/>
    <w:basedOn w:val="1"/>
    <w:next w:val="1"/>
    <w:qFormat/>
    <w:uiPriority w:val="39"/>
    <w:pPr>
      <w:ind w:left="3360" w:leftChars="1600"/>
    </w:p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41">
    <w:name w:val="index 1"/>
    <w:basedOn w:val="1"/>
    <w:next w:val="1"/>
    <w:qFormat/>
    <w:uiPriority w:val="0"/>
    <w:pPr>
      <w:spacing w:line="220" w:lineRule="exact"/>
      <w:jc w:val="center"/>
    </w:pPr>
    <w:rPr>
      <w:rFonts w:ascii="仿宋_GB2312" w:eastAsia="仿宋_GB2312"/>
      <w:szCs w:val="20"/>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9"/>
    <w:next w:val="19"/>
    <w:link w:val="98"/>
    <w:qFormat/>
    <w:uiPriority w:val="0"/>
    <w:rPr>
      <w:b/>
      <w:bCs/>
      <w:szCs w:val="20"/>
    </w:rPr>
  </w:style>
  <w:style w:type="paragraph" w:styleId="44">
    <w:name w:val="Body Text First Indent"/>
    <w:basedOn w:val="1"/>
    <w:qFormat/>
    <w:uiPriority w:val="99"/>
    <w:pPr>
      <w:ind w:firstLine="420"/>
    </w:pPr>
    <w:rPr>
      <w:sz w:val="32"/>
    </w:rPr>
  </w:style>
  <w:style w:type="paragraph" w:styleId="45">
    <w:name w:val="Body Text First Indent 2"/>
    <w:basedOn w:val="21"/>
    <w:next w:val="4"/>
    <w:qFormat/>
    <w:uiPriority w:val="0"/>
    <w:pPr>
      <w:ind w:firstLine="420" w:firstLineChars="200"/>
    </w:pPr>
    <w:rPr>
      <w:szCs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21"/>
    </w:rPr>
  </w:style>
  <w:style w:type="paragraph" w:customStyle="1" w:styleId="54">
    <w:name w:val="正文 缩进2字符"/>
    <w:basedOn w:val="1"/>
    <w:qFormat/>
    <w:uiPriority w:val="0"/>
    <w:pPr>
      <w:spacing w:line="288" w:lineRule="auto"/>
    </w:pPr>
    <w:rPr>
      <w:szCs w:val="28"/>
    </w:rPr>
  </w:style>
  <w:style w:type="character" w:customStyle="1" w:styleId="55">
    <w:name w:val="标题 1 字符"/>
    <w:link w:val="5"/>
    <w:qFormat/>
    <w:uiPriority w:val="0"/>
    <w:rPr>
      <w:rFonts w:eastAsia="宋体"/>
      <w:b/>
      <w:bCs/>
      <w:kern w:val="44"/>
      <w:sz w:val="44"/>
      <w:szCs w:val="44"/>
      <w:lang w:val="en-US" w:eastAsia="zh-CN" w:bidi="ar-SA"/>
    </w:rPr>
  </w:style>
  <w:style w:type="character" w:customStyle="1" w:styleId="56">
    <w:name w:val="标题 2 字符"/>
    <w:link w:val="6"/>
    <w:qFormat/>
    <w:uiPriority w:val="0"/>
    <w:rPr>
      <w:rFonts w:ascii="Arial" w:hAnsi="Arial" w:eastAsia="黑体"/>
      <w:b/>
      <w:bCs/>
      <w:kern w:val="2"/>
      <w:sz w:val="32"/>
      <w:szCs w:val="32"/>
      <w:lang w:val="en-US" w:eastAsia="zh-CN" w:bidi="ar-SA"/>
    </w:rPr>
  </w:style>
  <w:style w:type="character" w:customStyle="1" w:styleId="57">
    <w:name w:val="标题 3 字符"/>
    <w:link w:val="7"/>
    <w:qFormat/>
    <w:uiPriority w:val="0"/>
    <w:rPr>
      <w:rFonts w:eastAsia="宋体"/>
      <w:b/>
      <w:bCs/>
      <w:kern w:val="2"/>
      <w:sz w:val="32"/>
      <w:szCs w:val="32"/>
      <w:lang w:val="en-US" w:eastAsia="zh-CN" w:bidi="ar-SA"/>
    </w:rPr>
  </w:style>
  <w:style w:type="character" w:customStyle="1" w:styleId="58">
    <w:name w:val="标题 4 字符"/>
    <w:link w:val="8"/>
    <w:qFormat/>
    <w:uiPriority w:val="0"/>
    <w:rPr>
      <w:rFonts w:ascii="Arial" w:hAnsi="Arial" w:eastAsia="黑体"/>
      <w:b/>
      <w:kern w:val="2"/>
      <w:sz w:val="28"/>
      <w:lang w:val="en-US" w:eastAsia="zh-CN" w:bidi="ar-SA"/>
    </w:rPr>
  </w:style>
  <w:style w:type="character" w:customStyle="1" w:styleId="59">
    <w:name w:val="标题 5 字符"/>
    <w:link w:val="9"/>
    <w:qFormat/>
    <w:uiPriority w:val="0"/>
    <w:rPr>
      <w:rFonts w:eastAsia="宋体"/>
      <w:b/>
      <w:sz w:val="28"/>
      <w:lang w:val="en-US" w:eastAsia="zh-CN" w:bidi="ar-SA"/>
    </w:rPr>
  </w:style>
  <w:style w:type="character" w:customStyle="1" w:styleId="60">
    <w:name w:val="标题 6 字符"/>
    <w:link w:val="10"/>
    <w:qFormat/>
    <w:uiPriority w:val="0"/>
    <w:rPr>
      <w:rFonts w:ascii="Arial" w:hAnsi="Arial" w:eastAsia="黑体"/>
      <w:b/>
      <w:sz w:val="24"/>
      <w:lang w:val="en-US" w:eastAsia="zh-CN" w:bidi="ar-SA"/>
    </w:rPr>
  </w:style>
  <w:style w:type="character" w:customStyle="1" w:styleId="61">
    <w:name w:val="标题 7 字符"/>
    <w:link w:val="11"/>
    <w:qFormat/>
    <w:uiPriority w:val="0"/>
    <w:rPr>
      <w:rFonts w:eastAsia="宋体"/>
      <w:b/>
      <w:sz w:val="24"/>
      <w:lang w:val="en-US" w:eastAsia="zh-CN" w:bidi="ar-SA"/>
    </w:rPr>
  </w:style>
  <w:style w:type="character" w:customStyle="1" w:styleId="62">
    <w:name w:val="标题 8 字符"/>
    <w:link w:val="12"/>
    <w:qFormat/>
    <w:uiPriority w:val="0"/>
    <w:rPr>
      <w:rFonts w:ascii="Arial" w:hAnsi="Arial" w:eastAsia="黑体"/>
      <w:sz w:val="24"/>
      <w:lang w:val="en-US" w:eastAsia="zh-CN" w:bidi="ar-SA"/>
    </w:rPr>
  </w:style>
  <w:style w:type="character" w:customStyle="1" w:styleId="63">
    <w:name w:val="标题 9 字符"/>
    <w:link w:val="13"/>
    <w:qFormat/>
    <w:uiPriority w:val="0"/>
    <w:rPr>
      <w:rFonts w:ascii="Arial" w:hAnsi="Arial" w:eastAsia="黑体"/>
      <w:sz w:val="21"/>
      <w:lang w:val="en-US" w:eastAsia="zh-CN" w:bidi="ar-SA"/>
    </w:rPr>
  </w:style>
  <w:style w:type="paragraph" w:customStyle="1" w:styleId="64">
    <w:name w:val="Char1 Char Char Char Char Char Char"/>
    <w:basedOn w:val="1"/>
    <w:qFormat/>
    <w:uiPriority w:val="0"/>
    <w:rPr>
      <w:rFonts w:ascii="Tahoma" w:hAnsi="Tahoma"/>
      <w:sz w:val="24"/>
      <w:szCs w:val="20"/>
    </w:rPr>
  </w:style>
  <w:style w:type="character" w:customStyle="1" w:styleId="65">
    <w:name w:val="页脚 字符"/>
    <w:link w:val="30"/>
    <w:qFormat/>
    <w:uiPriority w:val="0"/>
    <w:rPr>
      <w:rFonts w:eastAsia="宋体"/>
      <w:kern w:val="2"/>
      <w:sz w:val="18"/>
      <w:szCs w:val="18"/>
      <w:lang w:val="en-US" w:eastAsia="zh-CN" w:bidi="ar-SA"/>
    </w:rPr>
  </w:style>
  <w:style w:type="character" w:customStyle="1" w:styleId="66">
    <w:name w:val="访问过的超链接1"/>
    <w:qFormat/>
    <w:uiPriority w:val="0"/>
    <w:rPr>
      <w:color w:val="800080"/>
      <w:u w:val="single"/>
    </w:rPr>
  </w:style>
  <w:style w:type="character" w:customStyle="1" w:styleId="67">
    <w:name w:val="文档结构图 Char1"/>
    <w:qFormat/>
    <w:uiPriority w:val="0"/>
    <w:rPr>
      <w:rFonts w:ascii="宋体"/>
      <w:kern w:val="2"/>
      <w:sz w:val="18"/>
      <w:szCs w:val="18"/>
    </w:rPr>
  </w:style>
  <w:style w:type="character" w:customStyle="1" w:styleId="68">
    <w:name w:val="批注框文本 字符"/>
    <w:link w:val="29"/>
    <w:qFormat/>
    <w:uiPriority w:val="0"/>
    <w:rPr>
      <w:kern w:val="2"/>
      <w:sz w:val="18"/>
      <w:lang w:bidi="ar-SA"/>
    </w:rPr>
  </w:style>
  <w:style w:type="character" w:customStyle="1" w:styleId="69">
    <w:name w:val="普通文字1 Char1"/>
    <w:qFormat/>
    <w:uiPriority w:val="0"/>
    <w:rPr>
      <w:rFonts w:ascii="宋体" w:hAnsi="Courier New" w:eastAsia="宋体"/>
      <w:kern w:val="11"/>
      <w:sz w:val="21"/>
      <w:lang w:val="en-US" w:eastAsia="zh-CN" w:bidi="ar-SA"/>
    </w:rPr>
  </w:style>
  <w:style w:type="character" w:customStyle="1" w:styleId="70">
    <w:name w:val="font161"/>
    <w:qFormat/>
    <w:uiPriority w:val="0"/>
    <w:rPr>
      <w:b/>
      <w:sz w:val="32"/>
    </w:rPr>
  </w:style>
  <w:style w:type="character" w:customStyle="1" w:styleId="71">
    <w:name w:val="引用 Char3"/>
    <w:qFormat/>
    <w:uiPriority w:val="0"/>
    <w:rPr>
      <w:i/>
      <w:color w:val="000000"/>
      <w:kern w:val="2"/>
      <w:sz w:val="21"/>
      <w:lang w:bidi="ar-SA"/>
    </w:rPr>
  </w:style>
  <w:style w:type="character" w:customStyle="1" w:styleId="72">
    <w:name w:val="引用 字符"/>
    <w:link w:val="73"/>
    <w:qFormat/>
    <w:uiPriority w:val="0"/>
    <w:rPr>
      <w:i/>
      <w:iCs/>
      <w:color w:val="000000"/>
      <w:kern w:val="2"/>
      <w:sz w:val="21"/>
      <w:szCs w:val="22"/>
      <w:lang w:bidi="ar-SA"/>
    </w:rPr>
  </w:style>
  <w:style w:type="paragraph" w:styleId="73">
    <w:name w:val="Quote"/>
    <w:basedOn w:val="1"/>
    <w:next w:val="1"/>
    <w:link w:val="72"/>
    <w:qFormat/>
    <w:uiPriority w:val="0"/>
    <w:rPr>
      <w:i/>
      <w:iCs/>
      <w:color w:val="000000"/>
      <w:szCs w:val="22"/>
    </w:rPr>
  </w:style>
  <w:style w:type="character" w:customStyle="1" w:styleId="74">
    <w:name w:val="副标题 字符"/>
    <w:link w:val="34"/>
    <w:qFormat/>
    <w:uiPriority w:val="0"/>
    <w:rPr>
      <w:rFonts w:ascii="Cambria" w:hAnsi="Cambria"/>
      <w:b/>
      <w:bCs/>
      <w:kern w:val="28"/>
      <w:sz w:val="32"/>
      <w:szCs w:val="32"/>
      <w:lang w:bidi="ar-SA"/>
    </w:rPr>
  </w:style>
  <w:style w:type="character" w:customStyle="1" w:styleId="75">
    <w:name w:val="纯文本 Char"/>
    <w:qFormat/>
    <w:uiPriority w:val="0"/>
    <w:rPr>
      <w:rFonts w:ascii="宋体" w:hAnsi="Courier New" w:eastAsia="宋体" w:cs="Courier New"/>
      <w:kern w:val="2"/>
      <w:sz w:val="21"/>
      <w:szCs w:val="21"/>
      <w:lang w:val="en-US" w:eastAsia="zh-CN" w:bidi="ar-SA"/>
    </w:rPr>
  </w:style>
  <w:style w:type="character" w:customStyle="1" w:styleId="76">
    <w:name w:val="引用 Char1"/>
    <w:qFormat/>
    <w:uiPriority w:val="0"/>
    <w:rPr>
      <w:i/>
      <w:iCs/>
      <w:color w:val="000000"/>
      <w:kern w:val="2"/>
      <w:sz w:val="21"/>
    </w:rPr>
  </w:style>
  <w:style w:type="character" w:customStyle="1" w:styleId="77">
    <w:name w:val="textcontents"/>
    <w:qFormat/>
    <w:uiPriority w:val="0"/>
    <w:rPr>
      <w:rFonts w:cs="Times New Roman"/>
    </w:rPr>
  </w:style>
  <w:style w:type="character" w:customStyle="1" w:styleId="78">
    <w:name w:val="正文文本 2 字符"/>
    <w:link w:val="3"/>
    <w:qFormat/>
    <w:uiPriority w:val="0"/>
    <w:rPr>
      <w:kern w:val="2"/>
      <w:sz w:val="21"/>
      <w:lang w:bidi="ar-SA"/>
    </w:rPr>
  </w:style>
  <w:style w:type="character" w:customStyle="1" w:styleId="79">
    <w:name w:val="书籍标题1"/>
    <w:qFormat/>
    <w:uiPriority w:val="0"/>
    <w:rPr>
      <w:b/>
      <w:bCs/>
      <w:smallCaps/>
      <w:spacing w:val="5"/>
    </w:rPr>
  </w:style>
  <w:style w:type="character" w:customStyle="1" w:styleId="80">
    <w:name w:val="font01"/>
    <w:qFormat/>
    <w:uiPriority w:val="0"/>
    <w:rPr>
      <w:rFonts w:hint="eastAsia" w:ascii="宋体" w:hAnsi="宋体" w:eastAsia="宋体" w:cs="宋体"/>
      <w:color w:val="000000"/>
      <w:sz w:val="24"/>
      <w:szCs w:val="24"/>
    </w:rPr>
  </w:style>
  <w:style w:type="character" w:customStyle="1" w:styleId="81">
    <w:name w:val="Char Char32"/>
    <w:qFormat/>
    <w:uiPriority w:val="0"/>
    <w:rPr>
      <w:rFonts w:ascii="Arial" w:hAnsi="Arial" w:eastAsia="黑体"/>
      <w:b/>
      <w:bCs/>
      <w:kern w:val="2"/>
      <w:sz w:val="32"/>
      <w:szCs w:val="32"/>
      <w:lang w:val="en-US" w:eastAsia="zh-CN" w:bidi="ar-SA"/>
    </w:rPr>
  </w:style>
  <w:style w:type="character" w:customStyle="1" w:styleId="82">
    <w:name w:val="标题5 Char Char"/>
    <w:link w:val="83"/>
    <w:qFormat/>
    <w:uiPriority w:val="0"/>
    <w:rPr>
      <w:rFonts w:ascii="Arial" w:hAnsi="Arial"/>
      <w:b/>
      <w:bCs/>
      <w:sz w:val="24"/>
      <w:szCs w:val="32"/>
      <w:lang w:bidi="ar-SA"/>
    </w:rPr>
  </w:style>
  <w:style w:type="paragraph" w:customStyle="1" w:styleId="83">
    <w:name w:val="标题5"/>
    <w:basedOn w:val="7"/>
    <w:link w:val="82"/>
    <w:qFormat/>
    <w:uiPriority w:val="0"/>
    <w:pPr>
      <w:spacing w:line="413" w:lineRule="auto"/>
    </w:pPr>
    <w:rPr>
      <w:rFonts w:ascii="Arial" w:hAnsi="Arial"/>
      <w:kern w:val="0"/>
      <w:sz w:val="24"/>
    </w:rPr>
  </w:style>
  <w:style w:type="character" w:customStyle="1" w:styleId="84">
    <w:name w:val="Char Char33"/>
    <w:qFormat/>
    <w:uiPriority w:val="0"/>
    <w:rPr>
      <w:rFonts w:eastAsia="宋体"/>
      <w:b/>
      <w:bCs/>
      <w:kern w:val="44"/>
      <w:sz w:val="32"/>
      <w:szCs w:val="44"/>
      <w:lang w:val="en-US" w:eastAsia="zh-CN" w:bidi="ar-SA"/>
    </w:rPr>
  </w:style>
  <w:style w:type="character" w:customStyle="1" w:styleId="85">
    <w:name w:val="Blockquote Char Char"/>
    <w:link w:val="86"/>
    <w:qFormat/>
    <w:uiPriority w:val="0"/>
    <w:rPr>
      <w:rFonts w:eastAsia="宋体"/>
      <w:sz w:val="24"/>
      <w:lang w:val="en-US" w:eastAsia="zh-CN" w:bidi="ar-SA"/>
    </w:rPr>
  </w:style>
  <w:style w:type="paragraph" w:customStyle="1" w:styleId="86">
    <w:name w:val="Blockquote"/>
    <w:basedOn w:val="1"/>
    <w:link w:val="85"/>
    <w:qFormat/>
    <w:uiPriority w:val="0"/>
    <w:pPr>
      <w:autoSpaceDE w:val="0"/>
      <w:autoSpaceDN w:val="0"/>
      <w:adjustRightInd w:val="0"/>
      <w:spacing w:before="100" w:after="100"/>
      <w:ind w:left="360" w:right="360"/>
      <w:jc w:val="left"/>
    </w:pPr>
    <w:rPr>
      <w:kern w:val="0"/>
      <w:sz w:val="24"/>
      <w:szCs w:val="20"/>
    </w:rPr>
  </w:style>
  <w:style w:type="character" w:customStyle="1" w:styleId="87">
    <w:name w:val="标题4 Char Char"/>
    <w:link w:val="88"/>
    <w:qFormat/>
    <w:uiPriority w:val="0"/>
    <w:rPr>
      <w:rFonts w:ascii="Arial" w:hAnsi="Arial"/>
      <w:b/>
      <w:bCs/>
      <w:sz w:val="24"/>
      <w:szCs w:val="32"/>
      <w:lang w:bidi="ar-SA"/>
    </w:rPr>
  </w:style>
  <w:style w:type="paragraph" w:customStyle="1" w:styleId="88">
    <w:name w:val="标题4"/>
    <w:basedOn w:val="6"/>
    <w:next w:val="22"/>
    <w:link w:val="87"/>
    <w:qFormat/>
    <w:uiPriority w:val="0"/>
    <w:pPr>
      <w:spacing w:line="413" w:lineRule="auto"/>
    </w:pPr>
    <w:rPr>
      <w:rFonts w:eastAsia="宋体"/>
      <w:kern w:val="0"/>
      <w:sz w:val="24"/>
    </w:rPr>
  </w:style>
  <w:style w:type="character" w:customStyle="1" w:styleId="89">
    <w:name w:val="不明显强调1"/>
    <w:qFormat/>
    <w:uiPriority w:val="0"/>
    <w:rPr>
      <w:i/>
      <w:iCs/>
      <w:color w:val="808080"/>
    </w:rPr>
  </w:style>
  <w:style w:type="character" w:customStyle="1" w:styleId="90">
    <w:name w:val="Char Char3"/>
    <w:qFormat/>
    <w:uiPriority w:val="0"/>
    <w:rPr>
      <w:rFonts w:ascii="宋体" w:hAnsi="Courier New" w:eastAsia="幼圆"/>
      <w:kern w:val="2"/>
      <w:sz w:val="21"/>
    </w:rPr>
  </w:style>
  <w:style w:type="character" w:customStyle="1" w:styleId="91">
    <w:name w:val="纯文本 字符"/>
    <w:link w:val="25"/>
    <w:qFormat/>
    <w:uiPriority w:val="0"/>
    <w:rPr>
      <w:rFonts w:ascii="宋体" w:hAnsi="Courier New" w:eastAsia="宋体"/>
      <w:kern w:val="2"/>
      <w:sz w:val="21"/>
      <w:lang w:val="en-US" w:eastAsia="zh-CN" w:bidi="ar-SA"/>
    </w:rPr>
  </w:style>
  <w:style w:type="character" w:customStyle="1" w:styleId="92">
    <w:name w:val="副标题 Char1"/>
    <w:qFormat/>
    <w:uiPriority w:val="0"/>
    <w:rPr>
      <w:rFonts w:ascii="Cambria" w:hAnsi="Cambria" w:cs="Times New Roman"/>
      <w:b/>
      <w:bCs/>
      <w:kern w:val="28"/>
      <w:sz w:val="32"/>
      <w:szCs w:val="32"/>
    </w:rPr>
  </w:style>
  <w:style w:type="character" w:customStyle="1" w:styleId="93">
    <w:name w:val="p21"/>
    <w:qFormat/>
    <w:uiPriority w:val="0"/>
    <w:rPr>
      <w:color w:val="000000"/>
      <w:sz w:val="24"/>
      <w:szCs w:val="24"/>
    </w:rPr>
  </w:style>
  <w:style w:type="character" w:customStyle="1" w:styleId="94">
    <w:name w:val="明显参考1"/>
    <w:qFormat/>
    <w:uiPriority w:val="0"/>
    <w:rPr>
      <w:b/>
      <w:bCs/>
      <w:smallCaps/>
      <w:color w:val="C0504D"/>
      <w:spacing w:val="5"/>
      <w:u w:val="single"/>
    </w:rPr>
  </w:style>
  <w:style w:type="character" w:customStyle="1" w:styleId="95">
    <w:name w:val="普通文字1 Char"/>
    <w:qFormat/>
    <w:uiPriority w:val="0"/>
    <w:rPr>
      <w:rFonts w:ascii="宋体" w:hAnsi="Courier New" w:eastAsia="宋体" w:cs="Courier New"/>
      <w:kern w:val="2"/>
      <w:sz w:val="21"/>
      <w:szCs w:val="21"/>
      <w:lang w:val="en-US" w:eastAsia="zh-CN" w:bidi="ar-SA"/>
    </w:rPr>
  </w:style>
  <w:style w:type="character" w:customStyle="1" w:styleId="96">
    <w:name w:val="apple-converted-space"/>
    <w:basedOn w:val="48"/>
    <w:qFormat/>
    <w:uiPriority w:val="0"/>
  </w:style>
  <w:style w:type="character" w:customStyle="1" w:styleId="97">
    <w:name w:val="Char Char8"/>
    <w:qFormat/>
    <w:uiPriority w:val="0"/>
    <w:rPr>
      <w:rFonts w:eastAsia="宋体"/>
      <w:kern w:val="2"/>
      <w:sz w:val="21"/>
      <w:lang w:val="en-US" w:eastAsia="zh-CN" w:bidi="ar-SA"/>
    </w:rPr>
  </w:style>
  <w:style w:type="character" w:customStyle="1" w:styleId="98">
    <w:name w:val="批注主题 字符"/>
    <w:link w:val="43"/>
    <w:qFormat/>
    <w:uiPriority w:val="0"/>
    <w:rPr>
      <w:b/>
      <w:bCs/>
      <w:kern w:val="2"/>
      <w:sz w:val="21"/>
      <w:lang w:bidi="ar-SA"/>
    </w:rPr>
  </w:style>
  <w:style w:type="character" w:customStyle="1" w:styleId="99">
    <w:name w:val="批注文字 字符"/>
    <w:link w:val="19"/>
    <w:qFormat/>
    <w:uiPriority w:val="0"/>
    <w:rPr>
      <w:rFonts w:eastAsia="宋体"/>
      <w:kern w:val="2"/>
      <w:sz w:val="21"/>
      <w:szCs w:val="24"/>
      <w:lang w:val="en-US" w:eastAsia="zh-CN" w:bidi="ar-SA"/>
    </w:rPr>
  </w:style>
  <w:style w:type="character" w:customStyle="1" w:styleId="100">
    <w:name w:val="明显引用 Char3"/>
    <w:qFormat/>
    <w:uiPriority w:val="0"/>
    <w:rPr>
      <w:b/>
      <w:i/>
      <w:color w:val="4F81BD"/>
      <w:kern w:val="2"/>
      <w:sz w:val="21"/>
      <w:lang w:bidi="ar-SA"/>
    </w:rPr>
  </w:style>
  <w:style w:type="character" w:customStyle="1" w:styleId="101">
    <w:name w:val="未处理的提及1"/>
    <w:unhideWhenUsed/>
    <w:qFormat/>
    <w:uiPriority w:val="99"/>
    <w:rPr>
      <w:color w:val="605E5C"/>
      <w:shd w:val="clear" w:color="auto" w:fill="E1DFDD"/>
    </w:rPr>
  </w:style>
  <w:style w:type="character" w:customStyle="1" w:styleId="102">
    <w:name w:val="副标题 Char2"/>
    <w:qFormat/>
    <w:uiPriority w:val="0"/>
    <w:rPr>
      <w:rFonts w:ascii="Cambria" w:hAnsi="Cambria" w:cs="Times New Roman"/>
      <w:b/>
      <w:bCs/>
      <w:kern w:val="28"/>
      <w:sz w:val="32"/>
      <w:szCs w:val="32"/>
    </w:rPr>
  </w:style>
  <w:style w:type="character" w:customStyle="1" w:styleId="103">
    <w:name w:val="Char Char16"/>
    <w:qFormat/>
    <w:uiPriority w:val="0"/>
    <w:rPr>
      <w:rFonts w:ascii="Arial" w:hAnsi="Arial" w:eastAsia="黑体"/>
      <w:b/>
      <w:bCs/>
      <w:kern w:val="2"/>
      <w:sz w:val="32"/>
      <w:szCs w:val="32"/>
      <w:lang w:val="en-US" w:eastAsia="zh-CN" w:bidi="ar-SA"/>
    </w:rPr>
  </w:style>
  <w:style w:type="character" w:customStyle="1" w:styleId="104">
    <w:name w:val="标题 5 Char"/>
    <w:qFormat/>
    <w:uiPriority w:val="0"/>
    <w:rPr>
      <w:rFonts w:ascii="Calibri" w:hAnsi="Calibri" w:eastAsia="宋体"/>
      <w:b/>
      <w:kern w:val="2"/>
      <w:sz w:val="28"/>
      <w:szCs w:val="20"/>
    </w:rPr>
  </w:style>
  <w:style w:type="character" w:customStyle="1" w:styleId="105">
    <w:name w:val="明显强调1"/>
    <w:qFormat/>
    <w:uiPriority w:val="0"/>
    <w:rPr>
      <w:b/>
      <w:bCs/>
      <w:i/>
      <w:iCs/>
      <w:color w:val="4F81BD"/>
    </w:rPr>
  </w:style>
  <w:style w:type="character" w:customStyle="1" w:styleId="106">
    <w:name w:val="正文文本 Char3"/>
    <w:qFormat/>
    <w:uiPriority w:val="0"/>
    <w:rPr>
      <w:kern w:val="2"/>
      <w:sz w:val="21"/>
      <w:szCs w:val="24"/>
    </w:rPr>
  </w:style>
  <w:style w:type="character" w:customStyle="1" w:styleId="107">
    <w:name w:val="z-窗体顶端 Char"/>
    <w:link w:val="108"/>
    <w:qFormat/>
    <w:uiPriority w:val="0"/>
    <w:rPr>
      <w:rFonts w:ascii="Arial" w:hAnsi="Arial"/>
      <w:vanish/>
      <w:sz w:val="16"/>
      <w:szCs w:val="16"/>
      <w:lang w:bidi="ar-SA"/>
    </w:rPr>
  </w:style>
  <w:style w:type="paragraph" w:customStyle="1" w:styleId="108">
    <w:name w:val="z-窗体顶端1"/>
    <w:basedOn w:val="1"/>
    <w:next w:val="1"/>
    <w:link w:val="107"/>
    <w:qFormat/>
    <w:uiPriority w:val="0"/>
    <w:pPr>
      <w:widowControl/>
      <w:pBdr>
        <w:bottom w:val="single" w:color="auto" w:sz="6" w:space="1"/>
      </w:pBdr>
      <w:jc w:val="center"/>
    </w:pPr>
    <w:rPr>
      <w:rFonts w:ascii="Arial" w:hAnsi="Arial"/>
      <w:vanish/>
      <w:kern w:val="0"/>
      <w:sz w:val="16"/>
      <w:szCs w:val="16"/>
    </w:rPr>
  </w:style>
  <w:style w:type="character" w:customStyle="1" w:styleId="109">
    <w:name w:val="批注主题 Char3"/>
    <w:qFormat/>
    <w:uiPriority w:val="0"/>
    <w:rPr>
      <w:rFonts w:ascii="Arial" w:hAnsi="Arial" w:eastAsia="宋体"/>
      <w:b/>
      <w:bCs/>
      <w:kern w:val="2"/>
      <w:sz w:val="21"/>
      <w:szCs w:val="24"/>
      <w:lang w:val="en-US" w:eastAsia="zh-CN" w:bidi="ar-SA"/>
    </w:rPr>
  </w:style>
  <w:style w:type="character" w:customStyle="1" w:styleId="110">
    <w:name w:val="Char Char17"/>
    <w:qFormat/>
    <w:uiPriority w:val="0"/>
    <w:rPr>
      <w:rFonts w:ascii="Arial" w:hAnsi="Arial" w:eastAsia="黑体"/>
      <w:b/>
      <w:bCs/>
      <w:kern w:val="2"/>
      <w:sz w:val="32"/>
      <w:szCs w:val="32"/>
      <w:lang w:val="en-US" w:eastAsia="zh-CN" w:bidi="ar-SA"/>
    </w:rPr>
  </w:style>
  <w:style w:type="character" w:customStyle="1" w:styleId="111">
    <w:name w:val="正文文本缩进 2 字符"/>
    <w:link w:val="28"/>
    <w:semiHidden/>
    <w:qFormat/>
    <w:locked/>
    <w:uiPriority w:val="0"/>
    <w:rPr>
      <w:rFonts w:eastAsia="宋体"/>
      <w:spacing w:val="4"/>
      <w:sz w:val="28"/>
      <w:lang w:val="en-US" w:eastAsia="zh-CN" w:bidi="ar-SA"/>
    </w:rPr>
  </w:style>
  <w:style w:type="character" w:customStyle="1" w:styleId="112">
    <w:name w:val="引用 Char2"/>
    <w:qFormat/>
    <w:uiPriority w:val="0"/>
    <w:rPr>
      <w:i/>
      <w:iCs/>
      <w:color w:val="000000"/>
      <w:kern w:val="2"/>
      <w:sz w:val="21"/>
      <w:szCs w:val="24"/>
    </w:rPr>
  </w:style>
  <w:style w:type="character" w:customStyle="1" w:styleId="113">
    <w:name w:val="批注文字 Char Char"/>
    <w:qFormat/>
    <w:uiPriority w:val="0"/>
    <w:rPr>
      <w:rFonts w:ascii="宋体" w:hAnsi="Times New Roman" w:eastAsia="宋体" w:cs="Times New Roman"/>
      <w:sz w:val="28"/>
      <w:szCs w:val="20"/>
    </w:rPr>
  </w:style>
  <w:style w:type="character" w:customStyle="1" w:styleId="114">
    <w:name w:val="日期 Char1"/>
    <w:qFormat/>
    <w:uiPriority w:val="0"/>
    <w:rPr>
      <w:kern w:val="2"/>
      <w:sz w:val="21"/>
      <w:szCs w:val="22"/>
    </w:rPr>
  </w:style>
  <w:style w:type="character" w:customStyle="1" w:styleId="115">
    <w:name w:val="Char Char6"/>
    <w:qFormat/>
    <w:uiPriority w:val="0"/>
    <w:rPr>
      <w:kern w:val="2"/>
      <w:sz w:val="18"/>
      <w:szCs w:val="18"/>
    </w:rPr>
  </w:style>
  <w:style w:type="character" w:customStyle="1" w:styleId="116">
    <w:name w:val="批注文字 Char Char Char"/>
    <w:qFormat/>
    <w:uiPriority w:val="0"/>
    <w:rPr>
      <w:kern w:val="2"/>
      <w:sz w:val="21"/>
    </w:rPr>
  </w:style>
  <w:style w:type="character" w:customStyle="1" w:styleId="117">
    <w:name w:val="批注主题 Char1"/>
    <w:qFormat/>
    <w:uiPriority w:val="0"/>
    <w:rPr>
      <w:b/>
      <w:bCs/>
      <w:kern w:val="2"/>
      <w:sz w:val="21"/>
      <w:szCs w:val="22"/>
    </w:rPr>
  </w:style>
  <w:style w:type="character" w:customStyle="1" w:styleId="118">
    <w:name w:val="正文文本缩进 字符"/>
    <w:link w:val="21"/>
    <w:qFormat/>
    <w:uiPriority w:val="0"/>
    <w:rPr>
      <w:rFonts w:eastAsia="宋体"/>
      <w:kern w:val="2"/>
      <w:sz w:val="21"/>
      <w:lang w:val="en-US" w:eastAsia="zh-CN" w:bidi="ar-SA"/>
    </w:rPr>
  </w:style>
  <w:style w:type="character" w:customStyle="1" w:styleId="119">
    <w:name w:val="Char Char1"/>
    <w:qFormat/>
    <w:uiPriority w:val="0"/>
    <w:rPr>
      <w:rFonts w:ascii="宋体" w:hAnsi="Courier New" w:eastAsia="宋体"/>
      <w:kern w:val="2"/>
      <w:sz w:val="21"/>
      <w:lang w:val="en-US" w:eastAsia="zh-CN" w:bidi="ar-SA"/>
    </w:rPr>
  </w:style>
  <w:style w:type="character" w:customStyle="1" w:styleId="120">
    <w:name w:val="font1"/>
    <w:qFormat/>
    <w:uiPriority w:val="0"/>
    <w:rPr>
      <w:sz w:val="18"/>
      <w:szCs w:val="18"/>
    </w:rPr>
  </w:style>
  <w:style w:type="character" w:customStyle="1" w:styleId="121">
    <w:name w:val="标题 4 Char"/>
    <w:qFormat/>
    <w:uiPriority w:val="0"/>
    <w:rPr>
      <w:rFonts w:ascii="Arial" w:hAnsi="Arial" w:eastAsia="宋体"/>
      <w:b/>
      <w:kern w:val="2"/>
      <w:sz w:val="21"/>
      <w:lang w:val="en-US" w:eastAsia="zh-CN" w:bidi="ar-SA"/>
    </w:rPr>
  </w:style>
  <w:style w:type="character" w:customStyle="1" w:styleId="122">
    <w:name w:val="正文文本 字符"/>
    <w:link w:val="4"/>
    <w:qFormat/>
    <w:uiPriority w:val="0"/>
    <w:rPr>
      <w:kern w:val="2"/>
      <w:sz w:val="21"/>
      <w:lang w:bidi="ar-SA"/>
    </w:rPr>
  </w:style>
  <w:style w:type="character" w:customStyle="1" w:styleId="123">
    <w:name w:val="标题 3 Char"/>
    <w:qFormat/>
    <w:uiPriority w:val="0"/>
    <w:rPr>
      <w:rFonts w:eastAsia="宋体"/>
      <w:b/>
      <w:kern w:val="2"/>
      <w:sz w:val="24"/>
      <w:lang w:val="en-US" w:eastAsia="zh-CN" w:bidi="ar-SA"/>
    </w:rPr>
  </w:style>
  <w:style w:type="character" w:customStyle="1" w:styleId="124">
    <w:name w:val="标题 Char2"/>
    <w:qFormat/>
    <w:uiPriority w:val="0"/>
    <w:rPr>
      <w:rFonts w:ascii="Cambria" w:hAnsi="Cambria" w:cs="Times New Roman"/>
      <w:b/>
      <w:bCs/>
      <w:kern w:val="2"/>
      <w:sz w:val="32"/>
      <w:szCs w:val="32"/>
    </w:rPr>
  </w:style>
  <w:style w:type="character" w:customStyle="1" w:styleId="125">
    <w:name w:val="页眉 字符"/>
    <w:link w:val="31"/>
    <w:qFormat/>
    <w:uiPriority w:val="0"/>
    <w:rPr>
      <w:rFonts w:eastAsia="宋体"/>
      <w:kern w:val="2"/>
      <w:sz w:val="18"/>
      <w:szCs w:val="18"/>
      <w:lang w:val="en-US" w:eastAsia="zh-CN" w:bidi="ar-SA"/>
    </w:rPr>
  </w:style>
  <w:style w:type="character" w:customStyle="1" w:styleId="126">
    <w:name w:val="明显引用 Char2"/>
    <w:qFormat/>
    <w:uiPriority w:val="0"/>
    <w:rPr>
      <w:b/>
      <w:bCs/>
      <w:i/>
      <w:iCs/>
      <w:color w:val="4F81BD"/>
      <w:kern w:val="2"/>
      <w:sz w:val="21"/>
      <w:szCs w:val="24"/>
    </w:rPr>
  </w:style>
  <w:style w:type="character" w:customStyle="1" w:styleId="127">
    <w:name w:val="标题 2 Char"/>
    <w:qFormat/>
    <w:uiPriority w:val="0"/>
    <w:rPr>
      <w:rFonts w:ascii="Arial" w:hAnsi="Arial" w:eastAsia="黑体"/>
      <w:b/>
      <w:kern w:val="2"/>
      <w:sz w:val="32"/>
      <w:lang w:val="en-US" w:eastAsia="zh-CN" w:bidi="ar-SA"/>
    </w:rPr>
  </w:style>
  <w:style w:type="character" w:customStyle="1" w:styleId="128">
    <w:name w:val="文档结构图 字符"/>
    <w:link w:val="17"/>
    <w:qFormat/>
    <w:uiPriority w:val="0"/>
    <w:rPr>
      <w:kern w:val="2"/>
      <w:sz w:val="21"/>
      <w:shd w:val="clear" w:color="auto" w:fill="000080"/>
      <w:lang w:bidi="ar-SA"/>
    </w:rPr>
  </w:style>
  <w:style w:type="character" w:customStyle="1" w:styleId="129">
    <w:name w:val="日期 字符"/>
    <w:link w:val="27"/>
    <w:qFormat/>
    <w:uiPriority w:val="0"/>
    <w:rPr>
      <w:kern w:val="2"/>
      <w:sz w:val="24"/>
      <w:lang w:bidi="ar-SA"/>
    </w:rPr>
  </w:style>
  <w:style w:type="character" w:customStyle="1" w:styleId="130">
    <w:name w:val="标题 字符"/>
    <w:link w:val="42"/>
    <w:qFormat/>
    <w:uiPriority w:val="0"/>
    <w:rPr>
      <w:rFonts w:ascii="Arial" w:hAnsi="Arial"/>
      <w:b/>
      <w:sz w:val="32"/>
      <w:lang w:bidi="ar-SA"/>
    </w:rPr>
  </w:style>
  <w:style w:type="character" w:customStyle="1" w:styleId="131">
    <w:name w:val="Char Char27"/>
    <w:qFormat/>
    <w:uiPriority w:val="0"/>
    <w:rPr>
      <w:rFonts w:ascii="Arial" w:hAnsi="Arial" w:eastAsia="黑体"/>
      <w:b/>
      <w:kern w:val="2"/>
      <w:sz w:val="32"/>
      <w:lang w:val="en-US" w:eastAsia="zh-CN" w:bidi="ar-SA"/>
    </w:rPr>
  </w:style>
  <w:style w:type="character" w:customStyle="1" w:styleId="132">
    <w:name w:val="样式 标书正文 + 下划线 Char"/>
    <w:qFormat/>
    <w:uiPriority w:val="0"/>
    <w:rPr>
      <w:rFonts w:eastAsia="楷体_GB2312"/>
      <w:kern w:val="2"/>
      <w:sz w:val="28"/>
      <w:u w:val="single"/>
      <w:lang w:val="en-US" w:eastAsia="zh-CN"/>
    </w:rPr>
  </w:style>
  <w:style w:type="character" w:customStyle="1" w:styleId="133">
    <w:name w:val="Char Char30"/>
    <w:qFormat/>
    <w:uiPriority w:val="0"/>
    <w:rPr>
      <w:rFonts w:ascii="Arial" w:hAnsi="Arial" w:eastAsia="宋体"/>
      <w:b/>
      <w:bCs/>
      <w:kern w:val="2"/>
      <w:sz w:val="21"/>
      <w:szCs w:val="28"/>
      <w:lang w:val="en-US" w:eastAsia="zh-CN" w:bidi="ar-SA"/>
    </w:rPr>
  </w:style>
  <w:style w:type="character" w:customStyle="1" w:styleId="134">
    <w:name w:val="明显引用 Char1"/>
    <w:qFormat/>
    <w:uiPriority w:val="0"/>
    <w:rPr>
      <w:b/>
      <w:bCs/>
      <w:i/>
      <w:iCs/>
      <w:color w:val="4F81BD"/>
      <w:kern w:val="2"/>
      <w:sz w:val="21"/>
    </w:rPr>
  </w:style>
  <w:style w:type="character" w:customStyle="1" w:styleId="135">
    <w:name w:val="批注文字 Char1"/>
    <w:qFormat/>
    <w:uiPriority w:val="0"/>
    <w:rPr>
      <w:kern w:val="2"/>
      <w:sz w:val="21"/>
      <w:szCs w:val="24"/>
    </w:rPr>
  </w:style>
  <w:style w:type="character" w:customStyle="1" w:styleId="136">
    <w:name w:val="正文文本 Char1"/>
    <w:qFormat/>
    <w:uiPriority w:val="0"/>
    <w:rPr>
      <w:kern w:val="2"/>
      <w:sz w:val="21"/>
      <w:szCs w:val="22"/>
    </w:rPr>
  </w:style>
  <w:style w:type="character" w:customStyle="1" w:styleId="137">
    <w:name w:val="(F4) Char Char"/>
    <w:qFormat/>
    <w:uiPriority w:val="0"/>
    <w:rPr>
      <w:rFonts w:eastAsia="宋体"/>
      <w:b/>
      <w:bCs/>
      <w:kern w:val="2"/>
      <w:sz w:val="24"/>
      <w:szCs w:val="32"/>
      <w:lang w:val="en-US" w:eastAsia="zh-CN" w:bidi="ar-SA"/>
    </w:rPr>
  </w:style>
  <w:style w:type="character" w:customStyle="1" w:styleId="138">
    <w:name w:val="样式 标题 4 + 四号 Char Char"/>
    <w:link w:val="139"/>
    <w:qFormat/>
    <w:uiPriority w:val="0"/>
    <w:rPr>
      <w:rFonts w:ascii="Arial" w:hAnsi="Arial" w:eastAsia="宋体"/>
      <w:b/>
      <w:bCs/>
      <w:kern w:val="2"/>
      <w:sz w:val="24"/>
      <w:szCs w:val="28"/>
      <w:lang w:val="en-US" w:eastAsia="zh-CN" w:bidi="ar-SA"/>
    </w:rPr>
  </w:style>
  <w:style w:type="paragraph" w:customStyle="1" w:styleId="139">
    <w:name w:val="样式 标题 4 + 四号"/>
    <w:basedOn w:val="8"/>
    <w:link w:val="138"/>
    <w:qFormat/>
    <w:uiPriority w:val="0"/>
    <w:pPr>
      <w:spacing w:before="0" w:after="0" w:line="360" w:lineRule="auto"/>
    </w:pPr>
    <w:rPr>
      <w:rFonts w:eastAsia="宋体"/>
      <w:bCs/>
      <w:sz w:val="24"/>
      <w:szCs w:val="28"/>
    </w:rPr>
  </w:style>
  <w:style w:type="character" w:customStyle="1" w:styleId="140">
    <w:name w:val="批注框文本 Char1"/>
    <w:qFormat/>
    <w:uiPriority w:val="0"/>
    <w:rPr>
      <w:kern w:val="2"/>
      <w:sz w:val="18"/>
      <w:szCs w:val="18"/>
    </w:rPr>
  </w:style>
  <w:style w:type="character" w:customStyle="1" w:styleId="141">
    <w:name w:val="Char Char29"/>
    <w:qFormat/>
    <w:uiPriority w:val="0"/>
    <w:rPr>
      <w:rFonts w:ascii="Calibri" w:hAnsi="Calibri" w:eastAsia="宋体"/>
      <w:b/>
      <w:kern w:val="2"/>
      <w:sz w:val="28"/>
      <w:szCs w:val="20"/>
      <w:lang w:val="en-US" w:eastAsia="zh-CN" w:bidi="ar-SA"/>
    </w:rPr>
  </w:style>
  <w:style w:type="character" w:customStyle="1" w:styleId="142">
    <w:name w:val="Char Char31"/>
    <w:qFormat/>
    <w:uiPriority w:val="0"/>
    <w:rPr>
      <w:rFonts w:eastAsia="宋体"/>
      <w:b/>
      <w:bCs/>
      <w:kern w:val="2"/>
      <w:sz w:val="24"/>
      <w:szCs w:val="32"/>
      <w:lang w:val="en-US" w:eastAsia="zh-CN" w:bidi="ar-SA"/>
    </w:rPr>
  </w:style>
  <w:style w:type="character" w:customStyle="1" w:styleId="143">
    <w:name w:val="标题 2 Char Char Char Char"/>
    <w:qFormat/>
    <w:uiPriority w:val="0"/>
    <w:rPr>
      <w:rFonts w:ascii="Arial" w:hAnsi="Arial" w:eastAsia="黑体"/>
      <w:b/>
      <w:bCs/>
      <w:kern w:val="2"/>
      <w:sz w:val="32"/>
      <w:szCs w:val="32"/>
      <w:lang w:val="en-US" w:eastAsia="zh-CN" w:bidi="ar-SA"/>
    </w:rPr>
  </w:style>
  <w:style w:type="character" w:customStyle="1" w:styleId="144">
    <w:name w:val="明显引用 字符"/>
    <w:link w:val="145"/>
    <w:qFormat/>
    <w:uiPriority w:val="0"/>
    <w:rPr>
      <w:b/>
      <w:bCs/>
      <w:i/>
      <w:iCs/>
      <w:color w:val="4F81BD"/>
      <w:kern w:val="2"/>
      <w:sz w:val="21"/>
      <w:szCs w:val="22"/>
      <w:lang w:bidi="ar-SA"/>
    </w:rPr>
  </w:style>
  <w:style w:type="paragraph" w:styleId="145">
    <w:name w:val="Intense Quote"/>
    <w:basedOn w:val="1"/>
    <w:next w:val="1"/>
    <w:link w:val="144"/>
    <w:qFormat/>
    <w:uiPriority w:val="0"/>
    <w:pPr>
      <w:pBdr>
        <w:bottom w:val="single" w:color="4F81BD" w:sz="4" w:space="4"/>
      </w:pBdr>
      <w:spacing w:before="200" w:after="280"/>
      <w:ind w:left="936" w:right="936"/>
    </w:pPr>
    <w:rPr>
      <w:b/>
      <w:bCs/>
      <w:i/>
      <w:iCs/>
      <w:color w:val="4F81BD"/>
      <w:szCs w:val="22"/>
    </w:rPr>
  </w:style>
  <w:style w:type="character" w:customStyle="1" w:styleId="146">
    <w:name w:val="不明显参考1"/>
    <w:qFormat/>
    <w:uiPriority w:val="0"/>
    <w:rPr>
      <w:smallCaps/>
      <w:color w:val="C0504D"/>
      <w:u w:val="single"/>
    </w:rPr>
  </w:style>
  <w:style w:type="character" w:customStyle="1" w:styleId="147">
    <w:name w:val="style1"/>
    <w:qFormat/>
    <w:uiPriority w:val="0"/>
    <w:rPr>
      <w:szCs w:val="20"/>
    </w:rPr>
  </w:style>
  <w:style w:type="paragraph" w:customStyle="1" w:styleId="148">
    <w:name w:val="简单回函地址"/>
    <w:basedOn w:val="1"/>
    <w:qFormat/>
    <w:uiPriority w:val="0"/>
  </w:style>
  <w:style w:type="paragraph" w:customStyle="1" w:styleId="149">
    <w:name w:val="Char"/>
    <w:basedOn w:val="1"/>
    <w:qFormat/>
    <w:uiPriority w:val="0"/>
    <w:pPr>
      <w:adjustRightInd w:val="0"/>
      <w:snapToGrid w:val="0"/>
    </w:pPr>
    <w:rPr>
      <w:rFonts w:ascii="Arial" w:hAnsi="Arial" w:eastAsia="黑体"/>
      <w:b/>
      <w:sz w:val="32"/>
      <w:szCs w:val="20"/>
    </w:rPr>
  </w:style>
  <w:style w:type="paragraph" w:customStyle="1" w:styleId="150">
    <w:name w:val="font6"/>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5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52">
    <w:name w:val="Char Char10 Char"/>
    <w:basedOn w:val="1"/>
    <w:qFormat/>
    <w:uiPriority w:val="0"/>
  </w:style>
  <w:style w:type="paragraph" w:customStyle="1" w:styleId="153">
    <w:name w:val="Table Contents"/>
    <w:basedOn w:val="4"/>
    <w:qFormat/>
    <w:uiPriority w:val="0"/>
    <w:pPr>
      <w:suppressLineNumbers/>
      <w:suppressAutoHyphens/>
      <w:jc w:val="left"/>
    </w:pPr>
    <w:rPr>
      <w:rFonts w:eastAsia="PMingLiU"/>
      <w:kern w:val="0"/>
      <w:sz w:val="24"/>
      <w:szCs w:val="24"/>
    </w:rPr>
  </w:style>
  <w:style w:type="paragraph" w:customStyle="1" w:styleId="154">
    <w:name w:val="Table Heading"/>
    <w:basedOn w:val="153"/>
    <w:qFormat/>
    <w:uiPriority w:val="0"/>
    <w:pPr>
      <w:jc w:val="center"/>
    </w:pPr>
    <w:rPr>
      <w:b/>
      <w:bCs/>
      <w:i/>
      <w:iCs/>
    </w:rPr>
  </w:style>
  <w:style w:type="paragraph" w:customStyle="1" w:styleId="155">
    <w:name w:val="right"/>
    <w:basedOn w:val="1"/>
    <w:qFormat/>
    <w:uiPriority w:val="0"/>
    <w:pPr>
      <w:widowControl/>
      <w:spacing w:before="100" w:beforeAutospacing="1" w:after="100" w:afterAutospacing="1"/>
      <w:jc w:val="left"/>
    </w:pPr>
    <w:rPr>
      <w:rFonts w:ascii="ˎ̥" w:hAnsi="ˎ̥"/>
      <w:color w:val="000099"/>
      <w:kern w:val="0"/>
      <w:sz w:val="18"/>
      <w:szCs w:val="20"/>
    </w:rPr>
  </w:style>
  <w:style w:type="paragraph" w:customStyle="1" w:styleId="156">
    <w:name w:val="默认段落字体 Para Char Char Char Char"/>
    <w:basedOn w:val="1"/>
    <w:qFormat/>
    <w:uiPriority w:val="0"/>
    <w:pPr>
      <w:snapToGrid w:val="0"/>
      <w:spacing w:line="360" w:lineRule="auto"/>
      <w:ind w:firstLine="200" w:firstLineChars="200"/>
    </w:pPr>
    <w:rPr>
      <w:rFonts w:ascii="Calibri" w:hAnsi="Calibri"/>
      <w:szCs w:val="20"/>
    </w:rPr>
  </w:style>
  <w:style w:type="paragraph" w:customStyle="1" w:styleId="157">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158">
    <w:name w:val="样式 小四"/>
    <w:basedOn w:val="1"/>
    <w:qFormat/>
    <w:uiPriority w:val="0"/>
    <w:pPr>
      <w:ind w:firstLine="480" w:firstLineChars="200"/>
    </w:pPr>
    <w:rPr>
      <w:sz w:val="24"/>
      <w:szCs w:val="20"/>
    </w:rPr>
  </w:style>
  <w:style w:type="paragraph" w:customStyle="1" w:styleId="159">
    <w:name w:val="black"/>
    <w:basedOn w:val="1"/>
    <w:qFormat/>
    <w:uiPriority w:val="0"/>
    <w:pPr>
      <w:widowControl/>
      <w:spacing w:before="100" w:beforeAutospacing="1" w:after="100" w:afterAutospacing="1"/>
      <w:jc w:val="left"/>
    </w:pPr>
    <w:rPr>
      <w:rFonts w:ascii="ˎ̥" w:hAnsi="ˎ̥"/>
      <w:color w:val="000066"/>
      <w:kern w:val="0"/>
      <w:sz w:val="18"/>
      <w:szCs w:val="20"/>
    </w:rPr>
  </w:style>
  <w:style w:type="paragraph" w:customStyle="1" w:styleId="160">
    <w:name w:val="xl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6"/>
      <w:szCs w:val="36"/>
    </w:rPr>
  </w:style>
  <w:style w:type="paragraph" w:customStyle="1" w:styleId="161">
    <w:name w:val="表格文字"/>
    <w:basedOn w:val="1"/>
    <w:qFormat/>
    <w:uiPriority w:val="0"/>
    <w:pPr>
      <w:adjustRightInd w:val="0"/>
      <w:spacing w:line="420" w:lineRule="atLeast"/>
      <w:jc w:val="left"/>
      <w:textAlignment w:val="baseline"/>
    </w:pPr>
    <w:rPr>
      <w:kern w:val="0"/>
      <w:szCs w:val="20"/>
    </w:rPr>
  </w:style>
  <w:style w:type="paragraph" w:customStyle="1" w:styleId="162">
    <w:name w:val="top"/>
    <w:basedOn w:val="1"/>
    <w:qFormat/>
    <w:uiPriority w:val="0"/>
    <w:pPr>
      <w:widowControl/>
      <w:spacing w:before="100" w:beforeAutospacing="1" w:after="100" w:afterAutospacing="1"/>
      <w:jc w:val="left"/>
    </w:pPr>
    <w:rPr>
      <w:rFonts w:ascii="ˎ̥" w:hAnsi="ˎ̥"/>
      <w:color w:val="FFFFFF"/>
      <w:kern w:val="0"/>
      <w:sz w:val="18"/>
      <w:szCs w:val="20"/>
    </w:rPr>
  </w:style>
  <w:style w:type="paragraph" w:customStyle="1" w:styleId="163">
    <w:name w:val="Char1 Char Char Char"/>
    <w:basedOn w:val="1"/>
    <w:qFormat/>
    <w:uiPriority w:val="0"/>
    <w:rPr>
      <w:szCs w:val="20"/>
    </w:rPr>
  </w:style>
  <w:style w:type="paragraph" w:customStyle="1" w:styleId="164">
    <w:name w:val="标题3"/>
    <w:basedOn w:val="32"/>
    <w:qFormat/>
    <w:uiPriority w:val="0"/>
    <w:pPr>
      <w:tabs>
        <w:tab w:val="clear" w:pos="8296"/>
      </w:tabs>
      <w:ind w:right="0" w:rightChars="0"/>
      <w:jc w:val="both"/>
    </w:pPr>
    <w:rPr>
      <w:rFonts w:ascii="Tahoma" w:hAnsi="Tahoma" w:eastAsia="黑体"/>
      <w:b/>
      <w:sz w:val="24"/>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6">
    <w:name w:val="font7"/>
    <w:basedOn w:val="1"/>
    <w:qFormat/>
    <w:uiPriority w:val="0"/>
    <w:pPr>
      <w:widowControl/>
      <w:spacing w:before="100" w:beforeAutospacing="1" w:after="100" w:afterAutospacing="1"/>
      <w:jc w:val="left"/>
    </w:pPr>
    <w:rPr>
      <w:b/>
      <w:bCs/>
      <w:kern w:val="0"/>
      <w:sz w:val="36"/>
      <w:szCs w:val="36"/>
    </w:rPr>
  </w:style>
  <w:style w:type="paragraph" w:customStyle="1" w:styleId="167">
    <w:name w:val="news"/>
    <w:basedOn w:val="1"/>
    <w:qFormat/>
    <w:uiPriority w:val="0"/>
    <w:pPr>
      <w:widowControl/>
      <w:spacing w:before="100" w:beforeAutospacing="1" w:after="100" w:afterAutospacing="1" w:line="165" w:lineRule="atLeast"/>
      <w:jc w:val="left"/>
    </w:pPr>
    <w:rPr>
      <w:rFonts w:ascii="ˎ̥" w:hAnsi="ˎ̥"/>
      <w:color w:val="000000"/>
      <w:kern w:val="0"/>
      <w:sz w:val="11"/>
      <w:szCs w:val="20"/>
    </w:rPr>
  </w:style>
  <w:style w:type="paragraph" w:customStyle="1" w:styleId="168">
    <w:name w:val="Char1"/>
    <w:basedOn w:val="1"/>
    <w:qFormat/>
    <w:uiPriority w:val="0"/>
    <w:pPr>
      <w:widowControl/>
      <w:spacing w:after="160" w:line="240" w:lineRule="exact"/>
      <w:jc w:val="left"/>
    </w:pPr>
  </w:style>
  <w:style w:type="paragraph" w:customStyle="1" w:styleId="169">
    <w:name w:val="Char Char Char"/>
    <w:basedOn w:val="1"/>
    <w:qFormat/>
    <w:uiPriority w:val="0"/>
    <w:pPr>
      <w:adjustRightInd w:val="0"/>
      <w:spacing w:line="360" w:lineRule="atLeast"/>
    </w:pPr>
  </w:style>
  <w:style w:type="paragraph" w:customStyle="1" w:styleId="170">
    <w:name w:val="noline"/>
    <w:basedOn w:val="1"/>
    <w:qFormat/>
    <w:uiPriority w:val="0"/>
    <w:pPr>
      <w:widowControl/>
      <w:spacing w:before="100" w:beforeAutospacing="1" w:after="100" w:afterAutospacing="1"/>
      <w:jc w:val="left"/>
    </w:pPr>
    <w:rPr>
      <w:rFonts w:ascii="ˎ̥" w:hAnsi="ˎ̥"/>
      <w:color w:val="000000"/>
      <w:kern w:val="0"/>
      <w:sz w:val="18"/>
      <w:szCs w:val="20"/>
    </w:rPr>
  </w:style>
  <w:style w:type="paragraph" w:customStyle="1" w:styleId="171">
    <w:name w:val="标书正文"/>
    <w:basedOn w:val="1"/>
    <w:qFormat/>
    <w:uiPriority w:val="0"/>
    <w:pPr>
      <w:snapToGrid w:val="0"/>
      <w:spacing w:line="360" w:lineRule="auto"/>
      <w:ind w:firstLine="560" w:firstLineChars="200"/>
    </w:pPr>
    <w:rPr>
      <w:rFonts w:ascii="宋体" w:hAnsi="宋体"/>
      <w:color w:val="000000"/>
      <w:sz w:val="24"/>
      <w:szCs w:val="20"/>
    </w:rPr>
  </w:style>
  <w:style w:type="paragraph" w:styleId="172">
    <w:name w:val="List Paragraph"/>
    <w:basedOn w:val="1"/>
    <w:qFormat/>
    <w:uiPriority w:val="0"/>
    <w:pPr>
      <w:ind w:firstLine="420" w:firstLineChars="200"/>
    </w:pPr>
    <w:rPr>
      <w:rFonts w:ascii="Calibri" w:hAnsi="Calibri"/>
      <w:szCs w:val="22"/>
    </w:rPr>
  </w:style>
  <w:style w:type="paragraph" w:customStyle="1" w:styleId="173">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b w:val="0"/>
      <w:bCs w:val="0"/>
      <w:sz w:val="32"/>
      <w:szCs w:val="20"/>
    </w:rPr>
  </w:style>
  <w:style w:type="paragraph" w:customStyle="1" w:styleId="174">
    <w:name w:val="Char11"/>
    <w:basedOn w:val="1"/>
    <w:qFormat/>
    <w:uiPriority w:val="0"/>
    <w:rPr>
      <w:szCs w:val="20"/>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78">
    <w:name w:val="TOC 标题1"/>
    <w:basedOn w:val="5"/>
    <w:next w:val="1"/>
    <w:qFormat/>
    <w:uiPriority w:val="0"/>
    <w:pPr>
      <w:spacing w:line="576" w:lineRule="auto"/>
      <w:outlineLvl w:val="9"/>
    </w:pPr>
    <w:rPr>
      <w:rFonts w:ascii="Calibri" w:hAnsi="Calibri"/>
    </w:rPr>
  </w:style>
  <w:style w:type="paragraph" w:customStyle="1" w:styleId="179">
    <w:name w:val="middle"/>
    <w:basedOn w:val="1"/>
    <w:qFormat/>
    <w:uiPriority w:val="0"/>
    <w:pPr>
      <w:widowControl/>
      <w:spacing w:before="100" w:beforeAutospacing="1" w:after="100" w:afterAutospacing="1"/>
      <w:jc w:val="left"/>
    </w:pPr>
    <w:rPr>
      <w:rFonts w:ascii="ˎ̥" w:hAnsi="ˎ̥"/>
      <w:color w:val="666666"/>
      <w:kern w:val="0"/>
      <w:sz w:val="18"/>
      <w:szCs w:val="20"/>
    </w:rPr>
  </w:style>
  <w:style w:type="paragraph" w:customStyle="1" w:styleId="180">
    <w:name w:val="class"/>
    <w:basedOn w:val="1"/>
    <w:qFormat/>
    <w:uiPriority w:val="0"/>
    <w:pPr>
      <w:widowControl/>
      <w:spacing w:before="100" w:beforeAutospacing="1" w:after="100" w:afterAutospacing="1"/>
      <w:jc w:val="left"/>
    </w:pPr>
    <w:rPr>
      <w:rFonts w:ascii="ˎ̥" w:hAnsi="ˎ̥"/>
      <w:color w:val="000099"/>
      <w:kern w:val="0"/>
      <w:sz w:val="18"/>
      <w:szCs w:val="20"/>
    </w:rPr>
  </w:style>
  <w:style w:type="paragraph" w:customStyle="1" w:styleId="18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2">
    <w:name w:val="1 Char"/>
    <w:basedOn w:val="1"/>
    <w:qFormat/>
    <w:uiPriority w:val="0"/>
    <w:rPr>
      <w:rFonts w:ascii="Tahoma" w:hAnsi="Tahoma"/>
      <w:sz w:val="24"/>
      <w:szCs w:val="20"/>
    </w:rPr>
  </w:style>
  <w:style w:type="paragraph" w:customStyle="1" w:styleId="183">
    <w:name w:val="top1"/>
    <w:basedOn w:val="1"/>
    <w:qFormat/>
    <w:uiPriority w:val="0"/>
    <w:pPr>
      <w:widowControl/>
      <w:spacing w:before="100" w:beforeAutospacing="1" w:after="100" w:afterAutospacing="1"/>
      <w:jc w:val="left"/>
    </w:pPr>
    <w:rPr>
      <w:rFonts w:ascii="ˎ̥" w:hAnsi="ˎ̥"/>
      <w:color w:val="000066"/>
      <w:kern w:val="0"/>
      <w:sz w:val="18"/>
      <w:szCs w:val="20"/>
    </w:rPr>
  </w:style>
  <w:style w:type="paragraph" w:customStyle="1" w:styleId="184">
    <w:name w:val="Char Char Char Char Char Char Char"/>
    <w:basedOn w:val="1"/>
    <w:qFormat/>
    <w:uiPriority w:val="0"/>
  </w:style>
  <w:style w:type="paragraph" w:customStyle="1" w:styleId="185">
    <w:name w:val="r_title"/>
    <w:basedOn w:val="1"/>
    <w:qFormat/>
    <w:uiPriority w:val="0"/>
    <w:pPr>
      <w:widowControl/>
      <w:spacing w:before="100" w:beforeAutospacing="1" w:after="100" w:afterAutospacing="1"/>
      <w:jc w:val="left"/>
    </w:pPr>
    <w:rPr>
      <w:rFonts w:ascii="ˎ̥" w:hAnsi="ˎ̥"/>
      <w:color w:val="000000"/>
      <w:kern w:val="0"/>
      <w:sz w:val="18"/>
      <w:szCs w:val="20"/>
    </w:rPr>
  </w:style>
  <w:style w:type="paragraph" w:customStyle="1" w:styleId="186">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szCs w:val="20"/>
    </w:rPr>
  </w:style>
  <w:style w:type="paragraph" w:customStyle="1" w:styleId="187">
    <w:name w:val="Char Char Char Char Char Char Char Char Char Char"/>
    <w:basedOn w:val="1"/>
    <w:qFormat/>
    <w:uiPriority w:val="0"/>
    <w:pPr>
      <w:widowControl/>
      <w:spacing w:after="160" w:line="240" w:lineRule="exact"/>
      <w:jc w:val="left"/>
    </w:pPr>
    <w:rPr>
      <w:szCs w:val="20"/>
    </w:rPr>
  </w:style>
  <w:style w:type="paragraph" w:customStyle="1" w:styleId="188">
    <w:name w:val="m_title"/>
    <w:basedOn w:val="1"/>
    <w:qFormat/>
    <w:uiPriority w:val="0"/>
    <w:pPr>
      <w:widowControl/>
      <w:spacing w:before="100" w:beforeAutospacing="1" w:after="100" w:afterAutospacing="1"/>
      <w:jc w:val="left"/>
    </w:pPr>
    <w:rPr>
      <w:rFonts w:ascii="ˎ̥" w:hAnsi="ˎ̥"/>
      <w:color w:val="FFFFFF"/>
      <w:kern w:val="0"/>
      <w:sz w:val="18"/>
      <w:szCs w:val="20"/>
    </w:rPr>
  </w:style>
  <w:style w:type="paragraph" w:customStyle="1" w:styleId="189">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190">
    <w:name w:val="xl24"/>
    <w:basedOn w:val="1"/>
    <w:qFormat/>
    <w:uiPriority w:val="0"/>
    <w:pPr>
      <w:widowControl/>
      <w:spacing w:before="100" w:beforeAutospacing="1" w:after="100" w:afterAutospacing="1"/>
      <w:jc w:val="left"/>
      <w:textAlignment w:val="center"/>
    </w:pPr>
    <w:rPr>
      <w:kern w:val="0"/>
      <w:sz w:val="24"/>
    </w:rPr>
  </w:style>
  <w:style w:type="paragraph" w:customStyle="1" w:styleId="191">
    <w:name w:val="link"/>
    <w:basedOn w:val="1"/>
    <w:qFormat/>
    <w:uiPriority w:val="0"/>
    <w:pPr>
      <w:widowControl/>
      <w:spacing w:before="100" w:beforeAutospacing="1" w:after="100" w:afterAutospacing="1"/>
      <w:jc w:val="left"/>
    </w:pPr>
    <w:rPr>
      <w:rFonts w:ascii="ˎ̥" w:hAnsi="ˎ̥"/>
      <w:color w:val="336699"/>
      <w:kern w:val="0"/>
      <w:sz w:val="18"/>
      <w:szCs w:val="20"/>
    </w:rPr>
  </w:style>
  <w:style w:type="paragraph" w:customStyle="1" w:styleId="192">
    <w:name w:val="修订1"/>
    <w:qFormat/>
    <w:uiPriority w:val="0"/>
    <w:rPr>
      <w:rFonts w:ascii="Times New Roman" w:hAnsi="Times New Roman" w:eastAsia="宋体" w:cs="Times New Roman"/>
      <w:kern w:val="2"/>
      <w:sz w:val="21"/>
      <w:szCs w:val="24"/>
      <w:lang w:val="en-US" w:eastAsia="zh-CN" w:bidi="ar-SA"/>
    </w:rPr>
  </w:style>
  <w:style w:type="paragraph" w:customStyle="1" w:styleId="1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4">
    <w:name w:val="样式2"/>
    <w:basedOn w:val="1"/>
    <w:qFormat/>
    <w:uiPriority w:val="0"/>
    <w:pPr>
      <w:ind w:firstLine="540" w:firstLineChars="225"/>
    </w:pPr>
    <w:rPr>
      <w:sz w:val="24"/>
      <w:szCs w:val="20"/>
    </w:rPr>
  </w:style>
  <w:style w:type="paragraph" w:customStyle="1" w:styleId="195">
    <w:name w:val="Char Char Char1"/>
    <w:basedOn w:val="1"/>
    <w:qFormat/>
    <w:uiPriority w:val="0"/>
    <w:rPr>
      <w:rFonts w:ascii="Tahoma" w:hAnsi="Tahoma"/>
      <w:sz w:val="24"/>
      <w:szCs w:val="20"/>
    </w:rPr>
  </w:style>
  <w:style w:type="paragraph" w:customStyle="1" w:styleId="19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7">
    <w:name w:val="lift_top"/>
    <w:basedOn w:val="1"/>
    <w:qFormat/>
    <w:uiPriority w:val="0"/>
    <w:pPr>
      <w:widowControl/>
      <w:spacing w:before="100" w:beforeAutospacing="1" w:after="100" w:afterAutospacing="1"/>
      <w:jc w:val="left"/>
    </w:pPr>
    <w:rPr>
      <w:rFonts w:ascii="ˎ̥" w:hAnsi="ˎ̥"/>
      <w:color w:val="000099"/>
      <w:kern w:val="0"/>
      <w:sz w:val="9"/>
      <w:szCs w:val="20"/>
    </w:rPr>
  </w:style>
  <w:style w:type="paragraph" w:customStyle="1" w:styleId="198">
    <w:name w:val="p0"/>
    <w:basedOn w:val="1"/>
    <w:qFormat/>
    <w:uiPriority w:val="0"/>
    <w:pPr>
      <w:widowControl/>
    </w:pPr>
    <w:rPr>
      <w:kern w:val="0"/>
      <w:szCs w:val="21"/>
    </w:rPr>
  </w:style>
  <w:style w:type="paragraph" w:customStyle="1" w:styleId="199">
    <w:name w:val="bottom"/>
    <w:basedOn w:val="1"/>
    <w:qFormat/>
    <w:uiPriority w:val="0"/>
    <w:pPr>
      <w:widowControl/>
      <w:spacing w:before="100" w:beforeAutospacing="1" w:after="100" w:afterAutospacing="1"/>
      <w:jc w:val="left"/>
    </w:pPr>
    <w:rPr>
      <w:rFonts w:ascii="ˎ̥" w:hAnsi="ˎ̥"/>
      <w:color w:val="333333"/>
      <w:kern w:val="0"/>
      <w:sz w:val="18"/>
      <w:szCs w:val="20"/>
    </w:rPr>
  </w:style>
  <w:style w:type="paragraph" w:customStyle="1" w:styleId="200">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01">
    <w:name w:val="Char Char Char Char"/>
    <w:basedOn w:val="1"/>
    <w:qFormat/>
    <w:uiPriority w:val="0"/>
    <w:rPr>
      <w:rFonts w:ascii="Tahoma" w:hAnsi="Tahoma"/>
      <w:sz w:val="24"/>
      <w:szCs w:val="20"/>
    </w:rPr>
  </w:style>
  <w:style w:type="paragraph" w:customStyle="1" w:styleId="202">
    <w:name w:val="1"/>
    <w:basedOn w:val="1"/>
    <w:next w:val="1"/>
    <w:qFormat/>
    <w:uiPriority w:val="0"/>
    <w:rPr>
      <w:szCs w:val="20"/>
    </w:rPr>
  </w:style>
  <w:style w:type="paragraph" w:customStyle="1" w:styleId="203">
    <w:name w:val="eng"/>
    <w:basedOn w:val="1"/>
    <w:qFormat/>
    <w:uiPriority w:val="0"/>
    <w:pPr>
      <w:widowControl/>
      <w:spacing w:before="100" w:beforeAutospacing="1" w:after="100" w:afterAutospacing="1"/>
      <w:jc w:val="left"/>
    </w:pPr>
    <w:rPr>
      <w:rFonts w:ascii="Verdana" w:hAnsi="Verdana"/>
      <w:color w:val="FFFFFF"/>
      <w:kern w:val="0"/>
      <w:sz w:val="18"/>
      <w:szCs w:val="20"/>
    </w:rPr>
  </w:style>
  <w:style w:type="paragraph" w:customStyle="1" w:styleId="204">
    <w:name w:val="lift"/>
    <w:basedOn w:val="1"/>
    <w:qFormat/>
    <w:uiPriority w:val="0"/>
    <w:pPr>
      <w:widowControl/>
      <w:spacing w:before="100" w:beforeAutospacing="1" w:after="100" w:afterAutospacing="1"/>
      <w:jc w:val="left"/>
    </w:pPr>
    <w:rPr>
      <w:rFonts w:ascii="ˎ̥" w:hAnsi="ˎ̥"/>
      <w:color w:val="000099"/>
      <w:kern w:val="0"/>
      <w:sz w:val="9"/>
      <w:szCs w:val="20"/>
    </w:rPr>
  </w:style>
  <w:style w:type="paragraph" w:customStyle="1" w:styleId="205">
    <w:name w:val="Char2"/>
    <w:basedOn w:val="1"/>
    <w:qFormat/>
    <w:uiPriority w:val="0"/>
    <w:rPr>
      <w:rFonts w:ascii="Tahoma" w:hAnsi="Tahoma"/>
      <w:sz w:val="24"/>
      <w:szCs w:val="20"/>
    </w:rPr>
  </w:style>
  <w:style w:type="paragraph" w:customStyle="1" w:styleId="206">
    <w:name w:val="List Paragraph1"/>
    <w:basedOn w:val="1"/>
    <w:qFormat/>
    <w:uiPriority w:val="0"/>
    <w:pPr>
      <w:ind w:firstLine="420" w:firstLineChars="200"/>
    </w:pPr>
    <w:rPr>
      <w:rFonts w:ascii="Calibri" w:hAnsi="Calibri"/>
      <w:szCs w:val="22"/>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l_title"/>
    <w:basedOn w:val="1"/>
    <w:qFormat/>
    <w:uiPriority w:val="0"/>
    <w:pPr>
      <w:widowControl/>
      <w:spacing w:before="100" w:beforeAutospacing="1" w:after="100" w:afterAutospacing="1"/>
      <w:jc w:val="left"/>
    </w:pPr>
    <w:rPr>
      <w:rFonts w:ascii="ˎ̥" w:hAnsi="ˎ̥"/>
      <w:color w:val="000000"/>
      <w:kern w:val="0"/>
      <w:sz w:val="18"/>
      <w:szCs w:val="20"/>
    </w:rPr>
  </w:style>
  <w:style w:type="paragraph" w:customStyle="1" w:styleId="209">
    <w:name w:val="样式1"/>
    <w:basedOn w:val="1"/>
    <w:qFormat/>
    <w:uiPriority w:val="0"/>
    <w:pPr>
      <w:spacing w:before="120" w:after="120" w:line="300" w:lineRule="auto"/>
    </w:pPr>
    <w:rPr>
      <w:rFonts w:ascii="宋体" w:hAnsi="宋体"/>
      <w:b/>
      <w:sz w:val="24"/>
      <w:szCs w:val="20"/>
    </w:rPr>
  </w:style>
  <w:style w:type="paragraph" w:customStyle="1" w:styleId="210">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styleId="21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z-窗体底端1"/>
    <w:basedOn w:val="1"/>
    <w:next w:val="1"/>
    <w:qFormat/>
    <w:uiPriority w:val="0"/>
    <w:pPr>
      <w:widowControl/>
      <w:pBdr>
        <w:top w:val="single" w:color="auto" w:sz="6" w:space="1"/>
      </w:pBdr>
      <w:jc w:val="center"/>
    </w:pPr>
    <w:rPr>
      <w:rFonts w:ascii="Arial" w:hAnsi="Arial" w:eastAsia="Times New Roman"/>
      <w:vanish/>
      <w:kern w:val="0"/>
      <w:sz w:val="16"/>
      <w:szCs w:val="16"/>
    </w:rPr>
  </w:style>
  <w:style w:type="paragraph" w:customStyle="1" w:styleId="21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4">
    <w:name w:val="p16"/>
    <w:basedOn w:val="1"/>
    <w:qFormat/>
    <w:uiPriority w:val="0"/>
    <w:pPr>
      <w:widowControl/>
      <w:spacing w:before="100" w:line="400" w:lineRule="atLeast"/>
    </w:pPr>
    <w:rPr>
      <w:kern w:val="0"/>
      <w:sz w:val="28"/>
      <w:szCs w:val="20"/>
    </w:rPr>
  </w:style>
  <w:style w:type="paragraph" w:customStyle="1" w:styleId="215">
    <w:name w:val="p17"/>
    <w:basedOn w:val="1"/>
    <w:qFormat/>
    <w:uiPriority w:val="0"/>
    <w:pPr>
      <w:widowControl/>
      <w:snapToGrid w:val="0"/>
      <w:jc w:val="left"/>
    </w:pPr>
    <w:rPr>
      <w:rFonts w:ascii="宋体" w:hAnsi="宋体"/>
      <w:color w:val="000000"/>
      <w:kern w:val="0"/>
      <w:sz w:val="24"/>
      <w:szCs w:val="20"/>
    </w:rPr>
  </w:style>
  <w:style w:type="paragraph" w:customStyle="1" w:styleId="216">
    <w:name w:val="p15"/>
    <w:basedOn w:val="1"/>
    <w:qFormat/>
    <w:uiPriority w:val="0"/>
    <w:pPr>
      <w:widowControl/>
      <w:snapToGrid w:val="0"/>
      <w:jc w:val="left"/>
    </w:pPr>
    <w:rPr>
      <w:rFonts w:hint="eastAsia" w:ascii="宋体" w:hAnsi="宋体"/>
      <w:color w:val="000000"/>
      <w:sz w:val="24"/>
      <w:szCs w:val="20"/>
    </w:rPr>
  </w:style>
  <w:style w:type="character" w:customStyle="1" w:styleId="217">
    <w:name w:val="日期 Char"/>
    <w:qFormat/>
    <w:uiPriority w:val="0"/>
    <w:rPr>
      <w:rFonts w:ascii="仿宋_GB2312" w:hAnsi="宋体" w:eastAsia="仿宋_GB2312"/>
      <w:color w:val="000000"/>
      <w:kern w:val="2"/>
      <w:sz w:val="24"/>
      <w:szCs w:val="24"/>
      <w:lang w:bidi="ar-SA"/>
    </w:rPr>
  </w:style>
  <w:style w:type="character" w:customStyle="1" w:styleId="218">
    <w:name w:val="页眉 Char"/>
    <w:qFormat/>
    <w:uiPriority w:val="0"/>
    <w:rPr>
      <w:rFonts w:eastAsia="宋体"/>
      <w:kern w:val="2"/>
      <w:sz w:val="18"/>
      <w:szCs w:val="18"/>
      <w:lang w:val="en-US" w:eastAsia="zh-CN" w:bidi="ar-SA"/>
    </w:rPr>
  </w:style>
  <w:style w:type="character" w:customStyle="1" w:styleId="219">
    <w:name w:val="批注主题 Char"/>
    <w:qFormat/>
    <w:uiPriority w:val="0"/>
    <w:rPr>
      <w:b/>
      <w:bCs/>
      <w:kern w:val="2"/>
      <w:sz w:val="21"/>
      <w:szCs w:val="24"/>
      <w:lang w:bidi="ar-SA"/>
    </w:rPr>
  </w:style>
  <w:style w:type="character" w:customStyle="1" w:styleId="220">
    <w:name w:val="纯文本 Char1"/>
    <w:link w:val="221"/>
    <w:qFormat/>
    <w:uiPriority w:val="0"/>
    <w:rPr>
      <w:rFonts w:ascii="宋体" w:hAnsi="Courier New"/>
      <w:lang w:bidi="ar-SA"/>
    </w:rPr>
  </w:style>
  <w:style w:type="paragraph" w:customStyle="1" w:styleId="221">
    <w:name w:val="纯文本1"/>
    <w:basedOn w:val="1"/>
    <w:link w:val="220"/>
    <w:qFormat/>
    <w:uiPriority w:val="0"/>
    <w:rPr>
      <w:rFonts w:ascii="宋体" w:hAnsi="Courier New"/>
      <w:kern w:val="0"/>
      <w:sz w:val="20"/>
      <w:szCs w:val="20"/>
    </w:rPr>
  </w:style>
  <w:style w:type="character" w:customStyle="1" w:styleId="222">
    <w:name w:val="标题 1 Char"/>
    <w:qFormat/>
    <w:uiPriority w:val="0"/>
    <w:rPr>
      <w:rFonts w:ascii="宋体" w:eastAsia="宋体"/>
      <w:b/>
      <w:kern w:val="44"/>
      <w:sz w:val="32"/>
      <w:lang w:val="en-US" w:eastAsia="zh-CN" w:bidi="ar-SA"/>
    </w:rPr>
  </w:style>
  <w:style w:type="character" w:customStyle="1" w:styleId="223">
    <w:name w:val="页脚 Char"/>
    <w:qFormat/>
    <w:uiPriority w:val="0"/>
    <w:rPr>
      <w:rFonts w:eastAsia="宋体"/>
      <w:kern w:val="2"/>
      <w:sz w:val="18"/>
      <w:szCs w:val="18"/>
      <w:lang w:val="en-US" w:eastAsia="zh-CN" w:bidi="ar-SA"/>
    </w:rPr>
  </w:style>
  <w:style w:type="character" w:customStyle="1" w:styleId="224">
    <w:name w:val="正文文本 Char"/>
    <w:qFormat/>
    <w:uiPriority w:val="0"/>
    <w:rPr>
      <w:rFonts w:ascii="宋体" w:hAnsi="宋体"/>
      <w:kern w:val="2"/>
      <w:sz w:val="24"/>
      <w:szCs w:val="24"/>
      <w:lang w:bidi="ar-SA"/>
    </w:rPr>
  </w:style>
  <w:style w:type="character" w:customStyle="1" w:styleId="225">
    <w:name w:val="正文缩进 Char1"/>
    <w:link w:val="226"/>
    <w:qFormat/>
    <w:uiPriority w:val="0"/>
    <w:rPr>
      <w:rFonts w:ascii="宋体"/>
      <w:sz w:val="24"/>
      <w:lang w:bidi="ar-SA"/>
    </w:rPr>
  </w:style>
  <w:style w:type="paragraph" w:customStyle="1" w:styleId="226">
    <w:name w:val="正文缩进1"/>
    <w:basedOn w:val="1"/>
    <w:link w:val="225"/>
    <w:qFormat/>
    <w:uiPriority w:val="0"/>
    <w:pPr>
      <w:autoSpaceDE w:val="0"/>
      <w:autoSpaceDN w:val="0"/>
      <w:adjustRightInd w:val="0"/>
      <w:ind w:firstLine="420"/>
      <w:jc w:val="left"/>
    </w:pPr>
    <w:rPr>
      <w:rFonts w:ascii="宋体"/>
      <w:kern w:val="0"/>
      <w:sz w:val="24"/>
      <w:szCs w:val="20"/>
    </w:rPr>
  </w:style>
  <w:style w:type="character" w:customStyle="1" w:styleId="227">
    <w:name w:val="批注文字 Char"/>
    <w:qFormat/>
    <w:uiPriority w:val="0"/>
    <w:rPr>
      <w:kern w:val="2"/>
      <w:sz w:val="21"/>
      <w:szCs w:val="24"/>
      <w:lang w:bidi="ar-SA"/>
    </w:rPr>
  </w:style>
  <w:style w:type="character" w:customStyle="1" w:styleId="228">
    <w:name w:val="批注框文本 Char"/>
    <w:qFormat/>
    <w:uiPriority w:val="0"/>
    <w:rPr>
      <w:kern w:val="2"/>
      <w:sz w:val="18"/>
      <w:szCs w:val="18"/>
      <w:lang w:bidi="ar-SA"/>
    </w:rPr>
  </w:style>
  <w:style w:type="paragraph" w:customStyle="1" w:styleId="229">
    <w:name w:val="索引 11"/>
    <w:basedOn w:val="1"/>
    <w:next w:val="1"/>
    <w:qFormat/>
    <w:uiPriority w:val="0"/>
    <w:pPr>
      <w:spacing w:line="360" w:lineRule="auto"/>
    </w:pPr>
    <w:rPr>
      <w:rFonts w:ascii="仿宋_GB2312" w:eastAsia="仿宋_GB2312"/>
      <w:sz w:val="24"/>
      <w:szCs w:val="20"/>
    </w:rPr>
  </w:style>
  <w:style w:type="character" w:customStyle="1" w:styleId="230">
    <w:name w:val="Char Char22"/>
    <w:qFormat/>
    <w:uiPriority w:val="0"/>
    <w:rPr>
      <w:rFonts w:eastAsia="宋体"/>
      <w:kern w:val="2"/>
      <w:sz w:val="18"/>
      <w:szCs w:val="18"/>
      <w:lang w:val="en-US" w:eastAsia="zh-CN" w:bidi="ar-SA"/>
    </w:rPr>
  </w:style>
  <w:style w:type="character" w:customStyle="1" w:styleId="231">
    <w:name w:val="Date Char"/>
    <w:qFormat/>
    <w:locked/>
    <w:uiPriority w:val="0"/>
    <w:rPr>
      <w:sz w:val="28"/>
    </w:rPr>
  </w:style>
  <w:style w:type="character" w:customStyle="1" w:styleId="232">
    <w:name w:val="z-窗体顶端 Char1"/>
    <w:link w:val="233"/>
    <w:qFormat/>
    <w:locked/>
    <w:uiPriority w:val="0"/>
    <w:rPr>
      <w:rFonts w:ascii="Arial" w:hAnsi="Arial" w:eastAsia="宋体"/>
      <w:vanish/>
      <w:kern w:val="2"/>
      <w:sz w:val="16"/>
      <w:szCs w:val="16"/>
      <w:lang w:val="en-US" w:eastAsia="zh-CN" w:bidi="ar-SA"/>
    </w:rPr>
  </w:style>
  <w:style w:type="paragraph" w:customStyle="1" w:styleId="233">
    <w:name w:val="z-窗体顶端2"/>
    <w:basedOn w:val="1"/>
    <w:next w:val="1"/>
    <w:link w:val="232"/>
    <w:qFormat/>
    <w:uiPriority w:val="0"/>
    <w:pPr>
      <w:widowControl/>
      <w:pBdr>
        <w:bottom w:val="single" w:color="auto" w:sz="6" w:space="1"/>
      </w:pBdr>
      <w:jc w:val="center"/>
    </w:pPr>
    <w:rPr>
      <w:rFonts w:ascii="Arial" w:hAnsi="Arial"/>
      <w:vanish/>
      <w:sz w:val="16"/>
      <w:szCs w:val="16"/>
    </w:rPr>
  </w:style>
  <w:style w:type="character" w:customStyle="1" w:styleId="234">
    <w:name w:val="设计-二级标题 Char Char"/>
    <w:link w:val="235"/>
    <w:qFormat/>
    <w:uiPriority w:val="0"/>
    <w:rPr>
      <w:rFonts w:eastAsia="黑体"/>
      <w:sz w:val="28"/>
      <w:szCs w:val="24"/>
      <w:lang w:bidi="ar-SA"/>
    </w:rPr>
  </w:style>
  <w:style w:type="paragraph" w:customStyle="1" w:styleId="235">
    <w:name w:val="设计-二级标题"/>
    <w:basedOn w:val="1"/>
    <w:next w:val="1"/>
    <w:link w:val="234"/>
    <w:qFormat/>
    <w:uiPriority w:val="0"/>
    <w:pPr>
      <w:spacing w:line="360" w:lineRule="auto"/>
      <w:outlineLvl w:val="1"/>
    </w:pPr>
    <w:rPr>
      <w:rFonts w:eastAsia="黑体"/>
      <w:kern w:val="0"/>
      <w:sz w:val="28"/>
    </w:rPr>
  </w:style>
  <w:style w:type="character" w:customStyle="1" w:styleId="236">
    <w:name w:val="NormalCharacter"/>
    <w:semiHidden/>
    <w:qFormat/>
    <w:uiPriority w:val="0"/>
  </w:style>
  <w:style w:type="paragraph" w:customStyle="1" w:styleId="237">
    <w:name w:val="Char Char19 Char Char"/>
    <w:basedOn w:val="1"/>
    <w:qFormat/>
    <w:uiPriority w:val="0"/>
    <w:rPr>
      <w:rFonts w:ascii="Tahoma" w:hAnsi="Tahoma"/>
      <w:sz w:val="24"/>
      <w:szCs w:val="20"/>
    </w:rPr>
  </w:style>
  <w:style w:type="paragraph" w:customStyle="1" w:styleId="238">
    <w:name w:val="Char Char1 Char Char"/>
    <w:basedOn w:val="1"/>
    <w:qFormat/>
    <w:uiPriority w:val="0"/>
    <w:rPr>
      <w:rFonts w:ascii="Tahoma" w:hAnsi="Tahoma"/>
      <w:sz w:val="24"/>
      <w:szCs w:val="20"/>
    </w:rPr>
  </w:style>
  <w:style w:type="paragraph" w:customStyle="1" w:styleId="239">
    <w:name w:val="Table Paragraph"/>
    <w:basedOn w:val="1"/>
    <w:qFormat/>
    <w:uiPriority w:val="1"/>
  </w:style>
  <w:style w:type="paragraph" w:customStyle="1" w:styleId="24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41">
    <w:name w:val="列表段落1"/>
    <w:basedOn w:val="1"/>
    <w:qFormat/>
    <w:uiPriority w:val="0"/>
    <w:pPr>
      <w:ind w:firstLine="420" w:firstLineChars="200"/>
    </w:pPr>
    <w:rPr>
      <w:rFonts w:ascii="Calibri" w:hAnsi="Calibri"/>
      <w:szCs w:val="22"/>
    </w:rPr>
  </w:style>
  <w:style w:type="character" w:customStyle="1" w:styleId="242">
    <w:name w:val="纯文本 字符2"/>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河南招标采购服务有限公司</Company>
  <Pages>100</Pages>
  <Words>49057</Words>
  <Characters>51153</Characters>
  <Lines>465</Lines>
  <Paragraphs>131</Paragraphs>
  <TotalTime>11</TotalTime>
  <ScaleCrop>false</ScaleCrop>
  <LinksUpToDate>false</LinksUpToDate>
  <CharactersWithSpaces>53793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2023-04-13T03:04:00Z</dcterms:created>
  <dc:creator>刘阳</dc:creator>
  <cp:lastModifiedBy>玖儿</cp:lastModifiedBy>
  <cp:lastPrinted>2023-06-13T00:15:00Z</cp:lastPrinted>
  <dcterms:modified xsi:type="dcterms:W3CDTF">2023-06-20T00:59:19Z</dcterms:modified>
  <dc:title>（填写招标项目名称）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1FBAB0C90C8C472C844B6475CC81F7B8</vt:lpwstr>
  </property>
</Properties>
</file>