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0A79B" w14:textId="77777777" w:rsidR="00EE5FC5" w:rsidRDefault="00EE5FC5" w:rsidP="00EE5FC5">
      <w:pPr>
        <w:rPr>
          <w:rStyle w:val="fontstyle01"/>
          <w:rFonts w:ascii="黑体" w:eastAsia="黑体" w:hAnsi="黑体" w:hint="default"/>
        </w:rPr>
      </w:pPr>
      <w:r w:rsidRPr="00F50C5F">
        <w:rPr>
          <w:rStyle w:val="fontstyle01"/>
          <w:rFonts w:ascii="黑体" w:eastAsia="黑体" w:hAnsi="黑体" w:hint="default"/>
        </w:rPr>
        <w:t>附件</w:t>
      </w:r>
      <w:r>
        <w:rPr>
          <w:rStyle w:val="fontstyle01"/>
          <w:rFonts w:ascii="黑体" w:eastAsia="黑体" w:hAnsi="黑体" w:hint="default"/>
        </w:rPr>
        <w:t>4</w:t>
      </w:r>
    </w:p>
    <w:p w14:paraId="7AFAC7B0" w14:textId="77777777" w:rsidR="00EE5FC5" w:rsidRDefault="00EE5FC5" w:rsidP="00EE5FC5">
      <w:pPr>
        <w:rPr>
          <w:rStyle w:val="fontstyle01"/>
          <w:rFonts w:ascii="黑体" w:eastAsia="黑体" w:hAnsi="黑体" w:hint="default"/>
        </w:rPr>
      </w:pPr>
    </w:p>
    <w:p w14:paraId="01CB97BD" w14:textId="77777777" w:rsidR="00EE5FC5" w:rsidRDefault="00EE5FC5" w:rsidP="00EE5FC5">
      <w:pPr>
        <w:rPr>
          <w:rFonts w:ascii="方正小标宋简体" w:eastAsia="方正小标宋简体" w:hAnsi="方正小标宋简体" w:cs="宋体"/>
          <w:sz w:val="44"/>
          <w:szCs w:val="44"/>
          <w:u w:val="single"/>
        </w:rPr>
      </w:pPr>
    </w:p>
    <w:p w14:paraId="7A88D73E" w14:textId="77777777" w:rsidR="00EE5FC5" w:rsidRPr="00F50C5F" w:rsidRDefault="00EE5FC5" w:rsidP="00EE5FC5">
      <w:pPr>
        <w:jc w:val="center"/>
        <w:rPr>
          <w:rFonts w:ascii="方正小标宋简体" w:eastAsia="方正小标宋简体" w:hAnsi="方正小标宋简体" w:cs="宋体"/>
          <w:sz w:val="40"/>
          <w:szCs w:val="36"/>
        </w:rPr>
      </w:pPr>
      <w:r w:rsidRPr="00F50C5F">
        <w:rPr>
          <w:rFonts w:ascii="方正小标宋简体" w:eastAsia="方正小标宋简体" w:hAnsi="方正小标宋简体" w:cs="宋体" w:hint="eastAsia"/>
          <w:sz w:val="40"/>
          <w:szCs w:val="36"/>
        </w:rPr>
        <w:t>政 府 采 购 项 目</w:t>
      </w:r>
    </w:p>
    <w:p w14:paraId="6EB65E75" w14:textId="77777777" w:rsidR="00EE5FC5" w:rsidRPr="00F50C5F" w:rsidRDefault="00EE5FC5" w:rsidP="00EE5FC5">
      <w:pPr>
        <w:jc w:val="center"/>
        <w:rPr>
          <w:rFonts w:ascii="方正小标宋简体" w:eastAsia="方正小标宋简体" w:hAnsi="方正小标宋简体" w:cs="宋体"/>
          <w:sz w:val="40"/>
          <w:szCs w:val="36"/>
        </w:rPr>
      </w:pPr>
      <w:r w:rsidRPr="00F50C5F">
        <w:rPr>
          <w:rFonts w:ascii="方正小标宋简体" w:eastAsia="方正小标宋简体" w:hAnsi="方正小标宋简体" w:cs="宋体" w:hint="eastAsia"/>
          <w:sz w:val="40"/>
          <w:szCs w:val="36"/>
        </w:rPr>
        <w:t>采购需求和采购实施计划</w:t>
      </w:r>
    </w:p>
    <w:p w14:paraId="6552A5DD" w14:textId="77777777" w:rsidR="00EE5FC5" w:rsidRPr="00F50C5F" w:rsidRDefault="00EE5FC5" w:rsidP="00EE5FC5">
      <w:pPr>
        <w:jc w:val="center"/>
        <w:rPr>
          <w:rFonts w:ascii="方正小标宋简体" w:eastAsia="方正小标宋简体" w:hAnsi="方正小标宋简体" w:cs="宋体"/>
          <w:sz w:val="40"/>
          <w:szCs w:val="36"/>
        </w:rPr>
      </w:pPr>
      <w:r w:rsidRPr="00F50C5F">
        <w:rPr>
          <w:rFonts w:ascii="方正小标宋简体" w:eastAsia="方正小标宋简体" w:hAnsi="方正小标宋简体" w:cs="宋体" w:hint="eastAsia"/>
          <w:sz w:val="40"/>
          <w:szCs w:val="36"/>
        </w:rPr>
        <w:t>重 点 审 查 意 见 书</w:t>
      </w:r>
    </w:p>
    <w:p w14:paraId="2EB1F6C3" w14:textId="77777777" w:rsidR="00EE5FC5" w:rsidRDefault="00EE5FC5" w:rsidP="00EE5FC5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14:paraId="7C546AC2" w14:textId="77777777" w:rsidR="00EE5FC5" w:rsidRDefault="00EE5FC5" w:rsidP="00EE5FC5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4D907F19" w14:textId="77777777" w:rsidR="00EE5FC5" w:rsidRDefault="00EE5FC5" w:rsidP="00EE5FC5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3B68CE34" w14:textId="77777777" w:rsidR="00EE5FC5" w:rsidRDefault="00EE5FC5" w:rsidP="00EE5FC5">
      <w:pPr>
        <w:spacing w:line="720" w:lineRule="exact"/>
        <w:ind w:firstLineChars="450" w:firstLine="1440"/>
        <w:rPr>
          <w:rFonts w:ascii="方正宋三简体" w:eastAsia="方正宋三简体" w:hAnsi="方正宋三简体" w:cs="方正宋三简体"/>
          <w:sz w:val="32"/>
          <w:szCs w:val="32"/>
          <w:u w:val="single"/>
        </w:rPr>
      </w:pPr>
      <w:r>
        <w:rPr>
          <w:rFonts w:ascii="方正宋三简体" w:eastAsia="方正宋三简体" w:hAnsi="方正宋三简体" w:cs="方正宋三简体" w:hint="eastAsia"/>
          <w:sz w:val="32"/>
          <w:szCs w:val="32"/>
        </w:rPr>
        <w:t>项目名称：</w:t>
      </w:r>
      <w:r>
        <w:rPr>
          <w:rFonts w:ascii="方正宋三简体" w:eastAsia="方正宋三简体" w:hAnsi="方正宋三简体" w:cs="方正宋三简体" w:hint="eastAsia"/>
          <w:sz w:val="32"/>
          <w:szCs w:val="32"/>
          <w:u w:val="single"/>
        </w:rPr>
        <w:t xml:space="preserve">                     </w:t>
      </w:r>
    </w:p>
    <w:p w14:paraId="3EBB7EDA" w14:textId="77777777" w:rsidR="00EE5FC5" w:rsidRDefault="00EE5FC5" w:rsidP="00EE5FC5">
      <w:pPr>
        <w:spacing w:line="720" w:lineRule="exact"/>
        <w:ind w:firstLineChars="450" w:firstLine="1440"/>
        <w:rPr>
          <w:rFonts w:ascii="方正宋三简体" w:eastAsia="方正宋三简体" w:hAnsi="方正宋三简体" w:cs="方正宋三简体"/>
          <w:sz w:val="32"/>
          <w:szCs w:val="32"/>
          <w:u w:val="single"/>
        </w:rPr>
      </w:pPr>
      <w:r>
        <w:rPr>
          <w:rFonts w:ascii="方正宋三简体" w:eastAsia="方正宋三简体" w:hAnsi="方正宋三简体" w:cs="方正宋三简体" w:hint="eastAsia"/>
          <w:sz w:val="32"/>
          <w:szCs w:val="32"/>
        </w:rPr>
        <w:t>采购单位：</w:t>
      </w:r>
      <w:r>
        <w:rPr>
          <w:rFonts w:ascii="方正宋三简体" w:eastAsia="方正宋三简体" w:hAnsi="方正宋三简体" w:cs="方正宋三简体" w:hint="eastAsia"/>
          <w:sz w:val="32"/>
          <w:szCs w:val="32"/>
          <w:u w:val="single"/>
        </w:rPr>
        <w:t xml:space="preserve">       （盖章）      </w:t>
      </w:r>
    </w:p>
    <w:p w14:paraId="39FE427E" w14:textId="77777777" w:rsidR="00EE5FC5" w:rsidRDefault="00EE5FC5" w:rsidP="00EE5FC5">
      <w:pPr>
        <w:spacing w:line="720" w:lineRule="exact"/>
        <w:ind w:firstLineChars="450" w:firstLine="1440"/>
        <w:rPr>
          <w:rFonts w:ascii="方正宋三简体" w:eastAsia="方正宋三简体" w:hAnsi="方正宋三简体" w:cs="方正宋三简体"/>
          <w:sz w:val="32"/>
          <w:szCs w:val="32"/>
          <w:u w:val="single"/>
        </w:rPr>
      </w:pPr>
      <w:r>
        <w:rPr>
          <w:rFonts w:ascii="方正宋三简体" w:eastAsia="方正宋三简体" w:hAnsi="方正宋三简体" w:cs="方正宋三简体" w:hint="eastAsia"/>
          <w:sz w:val="32"/>
          <w:szCs w:val="32"/>
        </w:rPr>
        <w:t>审查时间：</w:t>
      </w:r>
      <w:r>
        <w:rPr>
          <w:rFonts w:ascii="方正宋三简体" w:eastAsia="方正宋三简体" w:hAnsi="方正宋三简体" w:cs="方正宋三简体" w:hint="eastAsia"/>
          <w:sz w:val="32"/>
          <w:szCs w:val="32"/>
          <w:u w:val="single"/>
        </w:rPr>
        <w:t xml:space="preserve">                     </w:t>
      </w:r>
    </w:p>
    <w:p w14:paraId="6A49B8AF" w14:textId="77777777" w:rsidR="00EE5FC5" w:rsidRDefault="00EE5FC5" w:rsidP="00EE5FC5">
      <w:pPr>
        <w:widowControl/>
        <w:jc w:val="left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/>
          <w:sz w:val="36"/>
          <w:szCs w:val="36"/>
        </w:rPr>
        <w:br w:type="page"/>
      </w:r>
    </w:p>
    <w:p w14:paraId="293EF468" w14:textId="77777777" w:rsidR="00EE5FC5" w:rsidRDefault="00EE5FC5" w:rsidP="00EE5FC5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lastRenderedPageBreak/>
        <w:t xml:space="preserve">审 查 </w:t>
      </w:r>
      <w:r>
        <w:rPr>
          <w:rFonts w:ascii="方正小标宋简体" w:eastAsia="方正小标宋简体" w:hAnsi="方正小标宋简体"/>
          <w:sz w:val="36"/>
          <w:szCs w:val="36"/>
        </w:rPr>
        <w:t>说</w:t>
      </w:r>
      <w:r>
        <w:rPr>
          <w:rFonts w:ascii="方正小标宋简体" w:eastAsia="方正小标宋简体" w:hAnsi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/>
          <w:sz w:val="36"/>
          <w:szCs w:val="36"/>
        </w:rPr>
        <w:t>明</w:t>
      </w:r>
    </w:p>
    <w:p w14:paraId="6F3303A8" w14:textId="77777777" w:rsidR="00EE5FC5" w:rsidRDefault="00EE5FC5" w:rsidP="00EE5FC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32047FC" w14:textId="77777777" w:rsidR="00EE5FC5" w:rsidRDefault="00EE5FC5" w:rsidP="00EE5FC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一、采购人应当建立审查工作机制，在采购活动开始前，针对采购需求管理中的重点风险事项，对采购需求和采购实施计划进行审查。</w:t>
      </w:r>
    </w:p>
    <w:p w14:paraId="58763D14" w14:textId="77777777" w:rsidR="00EE5FC5" w:rsidRDefault="00EE5FC5" w:rsidP="00EE5FC5">
      <w:pPr>
        <w:spacing w:line="360" w:lineRule="auto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重点审查应在一般性审查通过的基础上再进行。</w:t>
      </w:r>
    </w:p>
    <w:p w14:paraId="4B11FA63" w14:textId="77777777" w:rsidR="00EE5FC5" w:rsidRDefault="00EE5FC5" w:rsidP="00EE5FC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主管预算单位可以根据本部门实际情况，确定由主管预算单位统一组织重点审查的项目类别或者金额范围。</w:t>
      </w:r>
      <w:r>
        <w:rPr>
          <w:rFonts w:ascii="仿宋_GB2312" w:eastAsia="仿宋_GB2312" w:hAnsi="仿宋_GB2312" w:cs="仿宋_GB2312" w:hint="eastAsia"/>
          <w:sz w:val="32"/>
          <w:szCs w:val="32"/>
        </w:rPr>
        <w:t>属于《财政部关于印发政府采购需求管理办法的通知》（财库〔2021〕22号）第十一条规定范围的采购项目，应当开展重点审查。</w:t>
      </w:r>
    </w:p>
    <w:p w14:paraId="0BBF84CE" w14:textId="77777777" w:rsidR="00EE5FC5" w:rsidRDefault="00EE5FC5" w:rsidP="00EE5FC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四、审查应当符合《财政部关于印发政府采购需求管理办法的通知》（财库〔2021〕22号）要求及政府采购的相关规定。</w:t>
      </w:r>
    </w:p>
    <w:p w14:paraId="4D568856" w14:textId="77777777" w:rsidR="00EE5FC5" w:rsidRDefault="00EE5FC5" w:rsidP="00EE5FC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五、对于审查不通过的，应当修改采购需求和采购实施计划的内容并重新进行审查。</w:t>
      </w:r>
    </w:p>
    <w:p w14:paraId="0BB9193F" w14:textId="77777777" w:rsidR="00EE5FC5" w:rsidRDefault="00EE5FC5" w:rsidP="00EE5FC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六、斜体字部分属于提醒内容，编制时应删除。</w:t>
      </w:r>
    </w:p>
    <w:p w14:paraId="570A3CBC" w14:textId="77777777" w:rsidR="00EE5FC5" w:rsidRDefault="00EE5FC5" w:rsidP="00EE5FC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七、对不适用的内容应删除，并调整相应序号。</w:t>
      </w:r>
    </w:p>
    <w:p w14:paraId="3EC8D0A3" w14:textId="77777777" w:rsidR="00EE5FC5" w:rsidRDefault="00EE5FC5" w:rsidP="00EE5FC5">
      <w:pPr>
        <w:widowControl/>
        <w:ind w:firstLineChars="177" w:firstLine="566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一、审查项目情况</w:t>
      </w:r>
    </w:p>
    <w:p w14:paraId="38F8DCF9" w14:textId="77777777" w:rsidR="00EE5FC5" w:rsidRDefault="00EE5FC5" w:rsidP="00EE5FC5">
      <w:pPr>
        <w:spacing w:line="360" w:lineRule="auto"/>
        <w:ind w:firstLineChars="200" w:firstLine="640"/>
        <w:jc w:val="left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 w:hint="eastAsia"/>
          <w:sz w:val="32"/>
          <w:szCs w:val="32"/>
        </w:rPr>
        <w:t>（一）审查项目名称：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</w:t>
      </w:r>
    </w:p>
    <w:p w14:paraId="3E421B8B" w14:textId="77777777" w:rsidR="00EE5FC5" w:rsidRDefault="00EE5FC5" w:rsidP="00EE5FC5">
      <w:pPr>
        <w:spacing w:line="360" w:lineRule="auto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（二）审查对象：</w:t>
      </w:r>
    </w:p>
    <w:p w14:paraId="09276A3B" w14:textId="77777777" w:rsidR="00EE5FC5" w:rsidRDefault="00EE5FC5" w:rsidP="00EE5F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1.采购需求</w:t>
      </w:r>
    </w:p>
    <w:p w14:paraId="48231EE4" w14:textId="77777777" w:rsidR="00EE5FC5" w:rsidRDefault="00EE5FC5" w:rsidP="00EE5F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（1）参与确定采购需求的专家、第三方机构：</w:t>
      </w:r>
    </w:p>
    <w:p w14:paraId="0664F948" w14:textId="77777777" w:rsidR="00EE5FC5" w:rsidRDefault="00EE5FC5" w:rsidP="00EE5F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</w:t>
      </w:r>
    </w:p>
    <w:p w14:paraId="6ABBFA92" w14:textId="77777777" w:rsidR="00EE5FC5" w:rsidRDefault="00EE5FC5" w:rsidP="00EE5F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（2）采购需求版次：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20    年    月（第    版）   </w:t>
      </w:r>
    </w:p>
    <w:p w14:paraId="4888B4D1" w14:textId="77777777" w:rsidR="00EE5FC5" w:rsidRDefault="00EE5FC5" w:rsidP="00EE5F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2.采购实施计划</w:t>
      </w:r>
    </w:p>
    <w:p w14:paraId="3F8D807B" w14:textId="77777777" w:rsidR="00EE5FC5" w:rsidRDefault="00EE5FC5" w:rsidP="00EE5F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（1）参与确定采购实施计划的专家、第三方机构：</w:t>
      </w:r>
    </w:p>
    <w:p w14:paraId="3286BE42" w14:textId="77777777" w:rsidR="00EE5FC5" w:rsidRDefault="00EE5FC5" w:rsidP="00EE5F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</w:t>
      </w:r>
    </w:p>
    <w:p w14:paraId="763DC011" w14:textId="77777777" w:rsidR="00EE5FC5" w:rsidRDefault="00EE5FC5" w:rsidP="00EE5F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（2）采购实施计划版次：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20    年    月（第  版） </w:t>
      </w:r>
    </w:p>
    <w:p w14:paraId="39FE4111" w14:textId="77777777" w:rsidR="00EE5FC5" w:rsidRDefault="00EE5FC5" w:rsidP="00EE5F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6A12EA70" w14:textId="77777777" w:rsidR="00EE5FC5" w:rsidRDefault="00EE5FC5" w:rsidP="00EE5FC5">
      <w:pPr>
        <w:spacing w:line="5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二、审查人员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992"/>
        <w:gridCol w:w="993"/>
        <w:gridCol w:w="1505"/>
        <w:gridCol w:w="1744"/>
        <w:gridCol w:w="1799"/>
        <w:gridCol w:w="1043"/>
      </w:tblGrid>
      <w:tr w:rsidR="00EE5FC5" w14:paraId="484EDF29" w14:textId="77777777" w:rsidTr="005D4243">
        <w:trPr>
          <w:jc w:val="center"/>
        </w:trPr>
        <w:tc>
          <w:tcPr>
            <w:tcW w:w="905" w:type="dxa"/>
            <w:vAlign w:val="center"/>
          </w:tcPr>
          <w:p w14:paraId="72B8AC8B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1C032E1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56CA83F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1505" w:type="dxa"/>
            <w:vAlign w:val="center"/>
          </w:tcPr>
          <w:p w14:paraId="247F4FCE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内部机构</w:t>
            </w:r>
          </w:p>
        </w:tc>
        <w:tc>
          <w:tcPr>
            <w:tcW w:w="1744" w:type="dxa"/>
            <w:vAlign w:val="center"/>
          </w:tcPr>
          <w:p w14:paraId="43256049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1799" w:type="dxa"/>
            <w:vAlign w:val="center"/>
          </w:tcPr>
          <w:p w14:paraId="0BEBB12E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1043" w:type="dxa"/>
            <w:vAlign w:val="center"/>
          </w:tcPr>
          <w:p w14:paraId="6BF8F153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EE5FC5" w14:paraId="4CE22221" w14:textId="77777777" w:rsidTr="005D4243">
        <w:trPr>
          <w:jc w:val="center"/>
        </w:trPr>
        <w:tc>
          <w:tcPr>
            <w:tcW w:w="905" w:type="dxa"/>
            <w:vAlign w:val="center"/>
          </w:tcPr>
          <w:p w14:paraId="14D3F1DA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1F1F663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A8604A9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 w14:paraId="626DB949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4" w:type="dxa"/>
            <w:vAlign w:val="center"/>
          </w:tcPr>
          <w:p w14:paraId="266A02F5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9" w:type="dxa"/>
            <w:vAlign w:val="center"/>
          </w:tcPr>
          <w:p w14:paraId="4C0037E3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14:paraId="3F6CD2DC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5FC5" w14:paraId="6A4E25E1" w14:textId="77777777" w:rsidTr="005D4243">
        <w:trPr>
          <w:jc w:val="center"/>
        </w:trPr>
        <w:tc>
          <w:tcPr>
            <w:tcW w:w="905" w:type="dxa"/>
            <w:vAlign w:val="center"/>
          </w:tcPr>
          <w:p w14:paraId="1A442E86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4B978B0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A57BFA6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 w14:paraId="335FF043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4" w:type="dxa"/>
            <w:vAlign w:val="center"/>
          </w:tcPr>
          <w:p w14:paraId="02911395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9" w:type="dxa"/>
            <w:vAlign w:val="center"/>
          </w:tcPr>
          <w:p w14:paraId="12A8FB6C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14:paraId="77C20BDD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5FC5" w14:paraId="0935FE52" w14:textId="77777777" w:rsidTr="005D4243">
        <w:trPr>
          <w:jc w:val="center"/>
        </w:trPr>
        <w:tc>
          <w:tcPr>
            <w:tcW w:w="905" w:type="dxa"/>
            <w:vAlign w:val="center"/>
          </w:tcPr>
          <w:p w14:paraId="531007AC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90330A5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7A6DF7A4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 w14:paraId="67C23647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4" w:type="dxa"/>
            <w:vAlign w:val="center"/>
          </w:tcPr>
          <w:p w14:paraId="20A92A9F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9" w:type="dxa"/>
            <w:vAlign w:val="center"/>
          </w:tcPr>
          <w:p w14:paraId="14D4CDA9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14:paraId="42E29334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5FC5" w14:paraId="13C8C509" w14:textId="77777777" w:rsidTr="005D4243">
        <w:trPr>
          <w:jc w:val="center"/>
        </w:trPr>
        <w:tc>
          <w:tcPr>
            <w:tcW w:w="905" w:type="dxa"/>
            <w:vAlign w:val="center"/>
          </w:tcPr>
          <w:p w14:paraId="776A4DC0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435C745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E2A7A1B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 w14:paraId="1E9B480F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4" w:type="dxa"/>
            <w:vAlign w:val="center"/>
          </w:tcPr>
          <w:p w14:paraId="462830A7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9" w:type="dxa"/>
            <w:vAlign w:val="center"/>
          </w:tcPr>
          <w:p w14:paraId="0EDF6245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14:paraId="2AC99E40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5FC5" w14:paraId="63A68680" w14:textId="77777777" w:rsidTr="005D4243">
        <w:trPr>
          <w:jc w:val="center"/>
        </w:trPr>
        <w:tc>
          <w:tcPr>
            <w:tcW w:w="905" w:type="dxa"/>
            <w:vAlign w:val="center"/>
          </w:tcPr>
          <w:p w14:paraId="183B9E33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230B948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240E62E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 w14:paraId="6ECB698B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4" w:type="dxa"/>
            <w:vAlign w:val="center"/>
          </w:tcPr>
          <w:p w14:paraId="0C9CFCD9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9" w:type="dxa"/>
            <w:vAlign w:val="center"/>
          </w:tcPr>
          <w:p w14:paraId="7D9CD457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14:paraId="048B00B3" w14:textId="77777777" w:rsidR="00EE5FC5" w:rsidRDefault="00EE5FC5" w:rsidP="005D42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0682D48A" w14:textId="77777777" w:rsidR="00EE5FC5" w:rsidRDefault="00EE5FC5" w:rsidP="00EE5FC5">
      <w:pPr>
        <w:spacing w:line="520" w:lineRule="exact"/>
        <w:ind w:firstLineChars="200" w:firstLine="640"/>
        <w:jc w:val="left"/>
        <w:rPr>
          <w:rFonts w:ascii="仿宋" w:eastAsia="仿宋" w:hAnsi="仿宋"/>
          <w:iCs/>
          <w:sz w:val="32"/>
          <w:szCs w:val="32"/>
        </w:rPr>
      </w:pPr>
      <w:r>
        <w:rPr>
          <w:rFonts w:ascii="仿宋" w:eastAsia="仿宋" w:hAnsi="仿宋" w:hint="eastAsia"/>
          <w:iCs/>
          <w:sz w:val="32"/>
          <w:szCs w:val="32"/>
        </w:rPr>
        <w:t>审查工作机制成员应当包括本部门、本单位的采购、财务、业务、监督等内部机构。采购人可以根据本单位实际情况，建立相关专家和第三方机构参与审查的工作机制。</w:t>
      </w:r>
    </w:p>
    <w:p w14:paraId="64206528" w14:textId="77777777" w:rsidR="00EE5FC5" w:rsidRDefault="00EE5FC5" w:rsidP="00EE5FC5">
      <w:pPr>
        <w:spacing w:line="520" w:lineRule="exact"/>
        <w:ind w:firstLineChars="200" w:firstLine="640"/>
        <w:jc w:val="left"/>
        <w:rPr>
          <w:rFonts w:ascii="仿宋" w:eastAsia="仿宋" w:hAnsi="仿宋"/>
          <w:iCs/>
          <w:sz w:val="32"/>
          <w:szCs w:val="32"/>
        </w:rPr>
      </w:pPr>
      <w:r>
        <w:rPr>
          <w:rFonts w:ascii="仿宋" w:eastAsia="仿宋" w:hAnsi="仿宋" w:hint="eastAsia"/>
          <w:iCs/>
          <w:sz w:val="32"/>
          <w:szCs w:val="32"/>
        </w:rPr>
        <w:t>参与确定采购需求和编制采购实施计划的专家和第三</w:t>
      </w:r>
      <w:r>
        <w:rPr>
          <w:rFonts w:ascii="仿宋" w:eastAsia="仿宋" w:hAnsi="仿宋" w:hint="eastAsia"/>
          <w:iCs/>
          <w:sz w:val="32"/>
          <w:szCs w:val="32"/>
        </w:rPr>
        <w:lastRenderedPageBreak/>
        <w:t>方机构不得参与审查。</w:t>
      </w:r>
    </w:p>
    <w:p w14:paraId="49D5A41F" w14:textId="77777777" w:rsidR="00EE5FC5" w:rsidRDefault="00EE5FC5" w:rsidP="00EE5FC5">
      <w:pPr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三、审查会议</w:t>
      </w:r>
    </w:p>
    <w:p w14:paraId="24060504" w14:textId="77777777" w:rsidR="00EE5FC5" w:rsidRDefault="00EE5FC5" w:rsidP="00EE5F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1.审查时间：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</w:p>
    <w:p w14:paraId="15FB366F" w14:textId="77777777" w:rsidR="00EE5FC5" w:rsidRDefault="00EE5FC5" w:rsidP="00EE5F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2.审查地点：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</w:p>
    <w:p w14:paraId="6163FAD7" w14:textId="77777777" w:rsidR="00EE5FC5" w:rsidRDefault="00EE5FC5" w:rsidP="00EE5FC5">
      <w:pPr>
        <w:spacing w:line="5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四、审查意见</w:t>
      </w:r>
    </w:p>
    <w:tbl>
      <w:tblPr>
        <w:tblW w:w="88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331"/>
        <w:gridCol w:w="1468"/>
      </w:tblGrid>
      <w:tr w:rsidR="00EE5FC5" w14:paraId="179599AB" w14:textId="77777777" w:rsidTr="005D4243">
        <w:trPr>
          <w:jc w:val="center"/>
        </w:trPr>
        <w:tc>
          <w:tcPr>
            <w:tcW w:w="7373" w:type="dxa"/>
            <w:gridSpan w:val="2"/>
            <w:vAlign w:val="center"/>
          </w:tcPr>
          <w:p w14:paraId="539B04FD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审 查 内 容</w:t>
            </w:r>
          </w:p>
        </w:tc>
        <w:tc>
          <w:tcPr>
            <w:tcW w:w="1468" w:type="dxa"/>
            <w:vAlign w:val="center"/>
          </w:tcPr>
          <w:p w14:paraId="7D1B338D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审查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结果</w:t>
            </w:r>
          </w:p>
        </w:tc>
      </w:tr>
      <w:tr w:rsidR="00EE5FC5" w14:paraId="01398F67" w14:textId="77777777" w:rsidTr="005D4243">
        <w:trPr>
          <w:jc w:val="center"/>
        </w:trPr>
        <w:tc>
          <w:tcPr>
            <w:tcW w:w="2042" w:type="dxa"/>
            <w:vMerge w:val="restart"/>
            <w:vAlign w:val="center"/>
          </w:tcPr>
          <w:p w14:paraId="6134E8E5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（一）非歧视性审查（主要审查是否指向特定供应商或者特定产品）</w:t>
            </w:r>
          </w:p>
        </w:tc>
        <w:tc>
          <w:tcPr>
            <w:tcW w:w="5331" w:type="dxa"/>
            <w:tcBorders>
              <w:bottom w:val="single" w:sz="4" w:space="0" w:color="auto"/>
            </w:tcBorders>
            <w:vAlign w:val="center"/>
          </w:tcPr>
          <w:p w14:paraId="45D786BD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资格条件设置是否合理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7858C990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228668D6" w14:textId="77777777" w:rsidTr="005D4243">
        <w:trPr>
          <w:jc w:val="center"/>
        </w:trPr>
        <w:tc>
          <w:tcPr>
            <w:tcW w:w="2042" w:type="dxa"/>
            <w:vMerge/>
            <w:vAlign w:val="center"/>
          </w:tcPr>
          <w:p w14:paraId="183F2016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EB247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要求供应商提供超过2个同类业务合同的，是否具有合理性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A1B4E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3B540B8F" w14:textId="77777777" w:rsidTr="005D4243">
        <w:trPr>
          <w:jc w:val="center"/>
        </w:trPr>
        <w:tc>
          <w:tcPr>
            <w:tcW w:w="2042" w:type="dxa"/>
            <w:vMerge/>
            <w:vAlign w:val="center"/>
          </w:tcPr>
          <w:p w14:paraId="1970A9FE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63D5C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技术要求是否指向特定的专利、商标、品牌、技术路线等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C9BDB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57436D78" w14:textId="77777777" w:rsidTr="005D4243">
        <w:trPr>
          <w:jc w:val="center"/>
        </w:trPr>
        <w:tc>
          <w:tcPr>
            <w:tcW w:w="2042" w:type="dxa"/>
            <w:vMerge/>
            <w:vAlign w:val="center"/>
          </w:tcPr>
          <w:p w14:paraId="224C2F1D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82DEC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评审因素设置是否具有倾向性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68E07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4BB0DE46" w14:textId="77777777" w:rsidTr="005D4243">
        <w:trPr>
          <w:jc w:val="center"/>
        </w:trPr>
        <w:tc>
          <w:tcPr>
            <w:tcW w:w="2042" w:type="dxa"/>
            <w:vMerge/>
            <w:vAlign w:val="center"/>
          </w:tcPr>
          <w:p w14:paraId="50CB8702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</w:tcBorders>
            <w:vAlign w:val="center"/>
          </w:tcPr>
          <w:p w14:paraId="2B073F94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将有关履约能力作为评审因素是否适当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14:paraId="501EE12A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6C4A0C49" w14:textId="77777777" w:rsidTr="005D4243">
        <w:trPr>
          <w:jc w:val="center"/>
        </w:trPr>
        <w:tc>
          <w:tcPr>
            <w:tcW w:w="2042" w:type="dxa"/>
            <w:vMerge w:val="restart"/>
            <w:vAlign w:val="center"/>
          </w:tcPr>
          <w:p w14:paraId="5B4C1159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（二）竞争性审查（主要审查是否确保充分竞争）</w:t>
            </w:r>
          </w:p>
        </w:tc>
        <w:tc>
          <w:tcPr>
            <w:tcW w:w="5331" w:type="dxa"/>
            <w:tcBorders>
              <w:bottom w:val="single" w:sz="4" w:space="0" w:color="auto"/>
            </w:tcBorders>
            <w:vAlign w:val="center"/>
          </w:tcPr>
          <w:p w14:paraId="10426F15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应当以公开方式邀请供应商的，是否依法采用公开竞争方式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5FAC33BF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7C869037" w14:textId="77777777" w:rsidTr="005D4243">
        <w:trPr>
          <w:jc w:val="center"/>
        </w:trPr>
        <w:tc>
          <w:tcPr>
            <w:tcW w:w="2042" w:type="dxa"/>
            <w:vMerge/>
            <w:vAlign w:val="center"/>
          </w:tcPr>
          <w:p w14:paraId="6FC64DEB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824E3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采用单一来源采购方式的，是否符合法定情形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BDD53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171DCB4E" w14:textId="77777777" w:rsidTr="005D4243">
        <w:trPr>
          <w:jc w:val="center"/>
        </w:trPr>
        <w:tc>
          <w:tcPr>
            <w:tcW w:w="2042" w:type="dxa"/>
            <w:vMerge/>
            <w:vAlign w:val="center"/>
          </w:tcPr>
          <w:p w14:paraId="515790BB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82E6D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采购需求的内容是否完整、明确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9D2ED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1FFB1FBF" w14:textId="77777777" w:rsidTr="005D4243">
        <w:trPr>
          <w:jc w:val="center"/>
        </w:trPr>
        <w:tc>
          <w:tcPr>
            <w:tcW w:w="2042" w:type="dxa"/>
            <w:vMerge/>
            <w:vAlign w:val="center"/>
          </w:tcPr>
          <w:p w14:paraId="6D0D36E4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FB494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采购需求的内容是否考虑后续采购竞争性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F4D09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36F7C5AC" w14:textId="77777777" w:rsidTr="005D4243">
        <w:trPr>
          <w:jc w:val="center"/>
        </w:trPr>
        <w:tc>
          <w:tcPr>
            <w:tcW w:w="2042" w:type="dxa"/>
            <w:vMerge/>
            <w:vAlign w:val="center"/>
          </w:tcPr>
          <w:p w14:paraId="7FFDB52E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</w:tcBorders>
            <w:vAlign w:val="center"/>
          </w:tcPr>
          <w:p w14:paraId="431C9AE6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评审方法、评审因素、价格权重等评审规则是否适当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14:paraId="3B6F46B1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077CB3E9" w14:textId="77777777" w:rsidTr="005D4243">
        <w:trPr>
          <w:jc w:val="center"/>
        </w:trPr>
        <w:tc>
          <w:tcPr>
            <w:tcW w:w="2042" w:type="dxa"/>
            <w:vMerge w:val="restart"/>
            <w:vAlign w:val="center"/>
          </w:tcPr>
          <w:p w14:paraId="5A673B5D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（三）采购政策</w:t>
            </w:r>
          </w:p>
          <w:p w14:paraId="455D3D7F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审查</w:t>
            </w:r>
          </w:p>
        </w:tc>
        <w:tc>
          <w:tcPr>
            <w:tcW w:w="5331" w:type="dxa"/>
            <w:tcBorders>
              <w:bottom w:val="single" w:sz="4" w:space="0" w:color="auto"/>
            </w:tcBorders>
            <w:vAlign w:val="center"/>
          </w:tcPr>
          <w:p w14:paraId="250CFB65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进口产品的采购是否必要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7E150563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51566ABC" w14:textId="77777777" w:rsidTr="005D4243">
        <w:trPr>
          <w:jc w:val="center"/>
        </w:trPr>
        <w:tc>
          <w:tcPr>
            <w:tcW w:w="2042" w:type="dxa"/>
            <w:vMerge/>
            <w:vAlign w:val="center"/>
          </w:tcPr>
          <w:p w14:paraId="560E9862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1" w:type="dxa"/>
            <w:tcBorders>
              <w:bottom w:val="single" w:sz="4" w:space="0" w:color="auto"/>
            </w:tcBorders>
            <w:vAlign w:val="center"/>
          </w:tcPr>
          <w:p w14:paraId="08F8BDEC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是否落实支持创新政府采购政策要求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499AC3CD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1C2F7506" w14:textId="77777777" w:rsidTr="005D4243">
        <w:trPr>
          <w:jc w:val="center"/>
        </w:trPr>
        <w:tc>
          <w:tcPr>
            <w:tcW w:w="2042" w:type="dxa"/>
            <w:vMerge/>
            <w:vAlign w:val="center"/>
          </w:tcPr>
          <w:p w14:paraId="7B499146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1" w:type="dxa"/>
            <w:tcBorders>
              <w:bottom w:val="single" w:sz="4" w:space="0" w:color="auto"/>
            </w:tcBorders>
            <w:vAlign w:val="center"/>
          </w:tcPr>
          <w:p w14:paraId="5057289C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是否落实绿色发展、节能环保政府采购政策要求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3ABDBE04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19F38DF9" w14:textId="77777777" w:rsidTr="005D4243">
        <w:trPr>
          <w:jc w:val="center"/>
        </w:trPr>
        <w:tc>
          <w:tcPr>
            <w:tcW w:w="2042" w:type="dxa"/>
            <w:vMerge/>
            <w:vAlign w:val="center"/>
          </w:tcPr>
          <w:p w14:paraId="63A92B4A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1" w:type="dxa"/>
            <w:tcBorders>
              <w:bottom w:val="single" w:sz="4" w:space="0" w:color="auto"/>
            </w:tcBorders>
            <w:vAlign w:val="center"/>
          </w:tcPr>
          <w:p w14:paraId="6BEE93FE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是否落实中小企业发展政府采购政策要求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3AB05682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1042017D" w14:textId="77777777" w:rsidTr="005D4243">
        <w:trPr>
          <w:jc w:val="center"/>
        </w:trPr>
        <w:tc>
          <w:tcPr>
            <w:tcW w:w="2042" w:type="dxa"/>
            <w:vMerge/>
            <w:vAlign w:val="center"/>
          </w:tcPr>
          <w:p w14:paraId="2F9A4DA5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1" w:type="dxa"/>
            <w:tcBorders>
              <w:bottom w:val="single" w:sz="4" w:space="0" w:color="auto"/>
            </w:tcBorders>
            <w:vAlign w:val="center"/>
          </w:tcPr>
          <w:p w14:paraId="4DA171A8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是否落实支持监狱发展政府采购政策要求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45921525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7B8C8FDC" w14:textId="77777777" w:rsidTr="005D4243">
        <w:trPr>
          <w:jc w:val="center"/>
        </w:trPr>
        <w:tc>
          <w:tcPr>
            <w:tcW w:w="2042" w:type="dxa"/>
            <w:vMerge/>
            <w:vAlign w:val="center"/>
          </w:tcPr>
          <w:p w14:paraId="4F3FD21B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</w:tcBorders>
            <w:vAlign w:val="center"/>
          </w:tcPr>
          <w:p w14:paraId="5E6C2A67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是否落实促进残疾人就业政府采购政策要求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14:paraId="76A38E07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68282EFA" w14:textId="77777777" w:rsidTr="005D4243">
        <w:trPr>
          <w:jc w:val="center"/>
        </w:trPr>
        <w:tc>
          <w:tcPr>
            <w:tcW w:w="2042" w:type="dxa"/>
            <w:vMerge w:val="restart"/>
            <w:vAlign w:val="center"/>
          </w:tcPr>
          <w:p w14:paraId="5A77EBB9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（四）履约风险</w:t>
            </w:r>
          </w:p>
          <w:p w14:paraId="459AFB56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审查</w:t>
            </w:r>
          </w:p>
        </w:tc>
        <w:tc>
          <w:tcPr>
            <w:tcW w:w="5331" w:type="dxa"/>
            <w:tcBorders>
              <w:bottom w:val="single" w:sz="4" w:space="0" w:color="auto"/>
            </w:tcBorders>
            <w:vAlign w:val="center"/>
          </w:tcPr>
          <w:p w14:paraId="65A8F7FE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合同文本是否按规定由法律顾问审定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1E3EBEBE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2DEF7EDB" w14:textId="77777777" w:rsidTr="005D4243">
        <w:trPr>
          <w:jc w:val="center"/>
        </w:trPr>
        <w:tc>
          <w:tcPr>
            <w:tcW w:w="2042" w:type="dxa"/>
            <w:vMerge/>
            <w:vAlign w:val="center"/>
          </w:tcPr>
          <w:p w14:paraId="689F103F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1" w:type="dxa"/>
            <w:tcBorders>
              <w:bottom w:val="single" w:sz="4" w:space="0" w:color="auto"/>
            </w:tcBorders>
            <w:vAlign w:val="center"/>
          </w:tcPr>
          <w:p w14:paraId="393F4283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合同文本运用是否适当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4AE77E92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6F60566C" w14:textId="77777777" w:rsidTr="005D4243">
        <w:trPr>
          <w:jc w:val="center"/>
        </w:trPr>
        <w:tc>
          <w:tcPr>
            <w:tcW w:w="2042" w:type="dxa"/>
            <w:vMerge/>
            <w:vAlign w:val="center"/>
          </w:tcPr>
          <w:p w14:paraId="57E26CE7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8AF7D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是否围绕采购需求和合同履行设置权利义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务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11285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501BD747" w14:textId="77777777" w:rsidTr="005D4243">
        <w:trPr>
          <w:jc w:val="center"/>
        </w:trPr>
        <w:tc>
          <w:tcPr>
            <w:tcW w:w="2042" w:type="dxa"/>
            <w:vMerge/>
            <w:vAlign w:val="center"/>
          </w:tcPr>
          <w:p w14:paraId="5DE072D4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22A20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是否明确知识产权等方面的要求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6D1D0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0E9C1A37" w14:textId="77777777" w:rsidTr="005D4243">
        <w:trPr>
          <w:jc w:val="center"/>
        </w:trPr>
        <w:tc>
          <w:tcPr>
            <w:tcW w:w="2042" w:type="dxa"/>
            <w:vMerge/>
            <w:vAlign w:val="center"/>
          </w:tcPr>
          <w:p w14:paraId="571E99E8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32E53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履约验收方案是否完整、标准是否明确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50636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2F972C64" w14:textId="77777777" w:rsidTr="005D4243">
        <w:trPr>
          <w:jc w:val="center"/>
        </w:trPr>
        <w:tc>
          <w:tcPr>
            <w:tcW w:w="2042" w:type="dxa"/>
            <w:vMerge/>
            <w:vAlign w:val="center"/>
          </w:tcPr>
          <w:p w14:paraId="15A6663B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</w:tcBorders>
            <w:vAlign w:val="center"/>
          </w:tcPr>
          <w:p w14:paraId="2BACAC64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风险处置措施和替代方案是否可行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14:paraId="1A5E52B2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4A0B6F28" w14:textId="77777777" w:rsidTr="005D4243">
        <w:trPr>
          <w:jc w:val="center"/>
        </w:trPr>
        <w:tc>
          <w:tcPr>
            <w:tcW w:w="2042" w:type="dxa"/>
          </w:tcPr>
          <w:p w14:paraId="558EB4DF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（五）采购人或者主管预算单位认为应当审查的其他内容</w:t>
            </w:r>
          </w:p>
        </w:tc>
        <w:tc>
          <w:tcPr>
            <w:tcW w:w="5331" w:type="dxa"/>
            <w:vAlign w:val="center"/>
          </w:tcPr>
          <w:p w14:paraId="5EBD9FDC" w14:textId="77777777" w:rsidR="00EE5FC5" w:rsidRDefault="00EE5FC5" w:rsidP="005D4243">
            <w:pPr>
              <w:spacing w:line="400" w:lineRule="exact"/>
              <w:rPr>
                <w:rFonts w:ascii="仿宋" w:eastAsia="仿宋" w:hAnsi="仿宋"/>
                <w:i/>
                <w:sz w:val="28"/>
                <w:szCs w:val="28"/>
                <w:u w:val="single"/>
              </w:rPr>
            </w:pPr>
            <w:r>
              <w:rPr>
                <w:rFonts w:ascii="仿宋" w:eastAsia="仿宋" w:hAnsi="仿宋"/>
                <w:i/>
                <w:sz w:val="28"/>
                <w:szCs w:val="28"/>
                <w:u w:val="single"/>
              </w:rPr>
              <w:t>应列明审查的具体内容</w:t>
            </w:r>
            <w:r>
              <w:rPr>
                <w:rFonts w:ascii="仿宋" w:eastAsia="仿宋" w:hAnsi="仿宋" w:hint="eastAsia"/>
                <w:i/>
                <w:sz w:val="28"/>
                <w:szCs w:val="28"/>
                <w:u w:val="single"/>
              </w:rPr>
              <w:t>。</w:t>
            </w:r>
          </w:p>
        </w:tc>
        <w:tc>
          <w:tcPr>
            <w:tcW w:w="1468" w:type="dxa"/>
            <w:vAlign w:val="center"/>
          </w:tcPr>
          <w:p w14:paraId="2BAA9463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FC5" w14:paraId="092E020E" w14:textId="77777777" w:rsidTr="005D4243">
        <w:trPr>
          <w:jc w:val="center"/>
        </w:trPr>
        <w:tc>
          <w:tcPr>
            <w:tcW w:w="7373" w:type="dxa"/>
            <w:gridSpan w:val="2"/>
          </w:tcPr>
          <w:p w14:paraId="33B43F87" w14:textId="77777777" w:rsidR="00EE5FC5" w:rsidRDefault="00EE5FC5" w:rsidP="005D4243">
            <w:pPr>
              <w:spacing w:line="400" w:lineRule="exact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审查结论</w:t>
            </w:r>
          </w:p>
        </w:tc>
        <w:tc>
          <w:tcPr>
            <w:tcW w:w="1468" w:type="dxa"/>
            <w:vAlign w:val="center"/>
          </w:tcPr>
          <w:p w14:paraId="24F5EA66" w14:textId="77777777" w:rsidR="00EE5FC5" w:rsidRDefault="00EE5FC5" w:rsidP="005D42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通过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/不通过</w:t>
            </w:r>
          </w:p>
        </w:tc>
      </w:tr>
      <w:tr w:rsidR="00EE5FC5" w14:paraId="7712C183" w14:textId="77777777" w:rsidTr="005D4243">
        <w:trPr>
          <w:jc w:val="center"/>
        </w:trPr>
        <w:tc>
          <w:tcPr>
            <w:tcW w:w="8841" w:type="dxa"/>
            <w:gridSpan w:val="3"/>
          </w:tcPr>
          <w:p w14:paraId="45119300" w14:textId="77777777" w:rsidR="00EE5FC5" w:rsidRDefault="00EE5FC5" w:rsidP="005D424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审查意见：</w:t>
            </w:r>
          </w:p>
          <w:p w14:paraId="4E413E84" w14:textId="77777777" w:rsidR="00EE5FC5" w:rsidRDefault="00EE5FC5" w:rsidP="005D4243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i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iCs/>
                <w:sz w:val="28"/>
                <w:szCs w:val="28"/>
              </w:rPr>
              <w:t>示例：经审查，采购需求、采购实施计划符合相关规定，审查通过。</w:t>
            </w:r>
          </w:p>
          <w:p w14:paraId="38082DCA" w14:textId="77777777" w:rsidR="00EE5FC5" w:rsidRDefault="00EE5FC5" w:rsidP="005D4243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i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iCs/>
                <w:sz w:val="28"/>
                <w:szCs w:val="28"/>
              </w:rPr>
              <w:t>示例：经审查，采购实施计划未落实中小企业发展政府采购政策要求，审查不通过，根据相关规定修改后，再重新进行审查。</w:t>
            </w:r>
          </w:p>
          <w:p w14:paraId="2CD15E13" w14:textId="77777777" w:rsidR="00EE5FC5" w:rsidRDefault="00EE5FC5" w:rsidP="005D4243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i/>
                <w:sz w:val="28"/>
                <w:szCs w:val="28"/>
                <w:u w:val="single"/>
              </w:rPr>
            </w:pPr>
          </w:p>
        </w:tc>
      </w:tr>
    </w:tbl>
    <w:p w14:paraId="2596AACA" w14:textId="77777777" w:rsidR="00EE5FC5" w:rsidRDefault="00EE5FC5" w:rsidP="00EE5FC5">
      <w:pPr>
        <w:spacing w:line="360" w:lineRule="auto"/>
        <w:ind w:firstLineChars="200" w:firstLine="640"/>
        <w:jc w:val="left"/>
        <w:rPr>
          <w:rFonts w:ascii="仿宋" w:eastAsia="仿宋" w:hAnsi="仿宋"/>
          <w:iCs/>
          <w:sz w:val="32"/>
          <w:szCs w:val="32"/>
        </w:rPr>
      </w:pPr>
      <w:r>
        <w:rPr>
          <w:rFonts w:ascii="仿宋" w:eastAsia="仿宋" w:hAnsi="仿宋" w:hint="eastAsia"/>
          <w:iCs/>
          <w:sz w:val="32"/>
          <w:szCs w:val="32"/>
        </w:rPr>
        <w:t>审查结果为“通过”或“不通过”，审查结果“不通过”的，还需说明具体原因。</w:t>
      </w:r>
    </w:p>
    <w:p w14:paraId="2022C5F3" w14:textId="77777777" w:rsidR="00EE5FC5" w:rsidRDefault="00EE5FC5" w:rsidP="00EE5FC5">
      <w:pPr>
        <w:spacing w:line="360" w:lineRule="auto"/>
        <w:ind w:firstLineChars="200" w:firstLine="640"/>
        <w:jc w:val="left"/>
        <w:rPr>
          <w:rFonts w:ascii="仿宋" w:eastAsia="仿宋" w:hAnsi="仿宋"/>
          <w:iCs/>
          <w:sz w:val="32"/>
          <w:szCs w:val="32"/>
        </w:rPr>
      </w:pPr>
      <w:r>
        <w:rPr>
          <w:rFonts w:ascii="仿宋" w:eastAsia="仿宋" w:hAnsi="仿宋" w:hint="eastAsia"/>
          <w:iCs/>
          <w:sz w:val="32"/>
          <w:szCs w:val="32"/>
        </w:rPr>
        <w:t>审查结果全部为“通过”的，则审查结论为“通过”。审查结果有一项为“不通过”的，则审查结论为“不通过”。</w:t>
      </w:r>
    </w:p>
    <w:p w14:paraId="7110C873" w14:textId="77777777" w:rsidR="00EE5FC5" w:rsidRDefault="00EE5FC5" w:rsidP="00EE5FC5">
      <w:pPr>
        <w:spacing w:line="520" w:lineRule="exact"/>
        <w:ind w:firstLineChars="200" w:firstLine="640"/>
        <w:jc w:val="left"/>
        <w:rPr>
          <w:rFonts w:ascii="仿宋" w:eastAsia="仿宋" w:hAnsi="仿宋"/>
          <w:i/>
          <w:sz w:val="32"/>
          <w:szCs w:val="32"/>
          <w:u w:val="single"/>
        </w:rPr>
      </w:pPr>
    </w:p>
    <w:p w14:paraId="2BE6E76E" w14:textId="77777777" w:rsidR="00EE5FC5" w:rsidRDefault="00EE5FC5" w:rsidP="00EE5FC5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审查人员（签字）：</w:t>
      </w:r>
    </w:p>
    <w:p w14:paraId="54491FFB" w14:textId="77777777" w:rsidR="00EE5FC5" w:rsidRPr="00A67CAD" w:rsidRDefault="00EE5FC5" w:rsidP="00EE5FC5">
      <w:pPr>
        <w:rPr>
          <w:rFonts w:ascii="等线" w:eastAsia="等线" w:hAnsi="等线"/>
        </w:rPr>
      </w:pPr>
    </w:p>
    <w:p w14:paraId="6191BF9D" w14:textId="77777777" w:rsidR="00EC2EEF" w:rsidRDefault="00EC2EEF">
      <w:pPr>
        <w:rPr>
          <w:rFonts w:hint="eastAsia"/>
        </w:rPr>
      </w:pPr>
    </w:p>
    <w:sectPr w:rsidR="00EC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D763C" w14:textId="77777777" w:rsidR="009F6A1C" w:rsidRDefault="009F6A1C" w:rsidP="00EE5FC5">
      <w:pPr>
        <w:rPr>
          <w:rFonts w:hint="eastAsia"/>
        </w:rPr>
      </w:pPr>
      <w:r>
        <w:separator/>
      </w:r>
    </w:p>
  </w:endnote>
  <w:endnote w:type="continuationSeparator" w:id="0">
    <w:p w14:paraId="0B41D444" w14:textId="77777777" w:rsidR="009F6A1C" w:rsidRDefault="009F6A1C" w:rsidP="00EE5F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BD88C" w14:textId="77777777" w:rsidR="009F6A1C" w:rsidRDefault="009F6A1C" w:rsidP="00EE5FC5">
      <w:pPr>
        <w:rPr>
          <w:rFonts w:hint="eastAsia"/>
        </w:rPr>
      </w:pPr>
      <w:r>
        <w:separator/>
      </w:r>
    </w:p>
  </w:footnote>
  <w:footnote w:type="continuationSeparator" w:id="0">
    <w:p w14:paraId="6346F704" w14:textId="77777777" w:rsidR="009F6A1C" w:rsidRDefault="009F6A1C" w:rsidP="00EE5F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05"/>
    <w:rsid w:val="006570D5"/>
    <w:rsid w:val="00701505"/>
    <w:rsid w:val="009F6A1C"/>
    <w:rsid w:val="00EC2EEF"/>
    <w:rsid w:val="00EE5FC5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38FAC9-99DB-49F8-AD8C-C0F84DD2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FC5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FC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E5F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F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E5FC5"/>
    <w:rPr>
      <w:sz w:val="18"/>
      <w:szCs w:val="18"/>
    </w:rPr>
  </w:style>
  <w:style w:type="character" w:customStyle="1" w:styleId="fontstyle01">
    <w:name w:val="fontstyle01"/>
    <w:qFormat/>
    <w:rsid w:val="00EE5FC5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李静静</dc:creator>
  <cp:keywords/>
  <dc:description/>
  <cp:lastModifiedBy>李静静</cp:lastModifiedBy>
  <cp:revision>2</cp:revision>
  <dcterms:created xsi:type="dcterms:W3CDTF">2024-09-19T08:57:00Z</dcterms:created>
  <dcterms:modified xsi:type="dcterms:W3CDTF">2024-09-19T08:57:00Z</dcterms:modified>
</cp:coreProperties>
</file>