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D23D" w14:textId="77777777" w:rsidR="00573706" w:rsidRDefault="00573706" w:rsidP="00573706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2FD3C9C" w14:textId="77777777" w:rsidR="00573706" w:rsidRDefault="00573706" w:rsidP="00573706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河南信息统计职业学院国有资产处置申请表</w:t>
      </w:r>
    </w:p>
    <w:p w14:paraId="380B0D55" w14:textId="77777777" w:rsidR="00573706" w:rsidRDefault="00573706" w:rsidP="00573706">
      <w:pPr>
        <w:jc w:val="left"/>
        <w:rPr>
          <w:rFonts w:ascii="黑体" w:eastAsia="黑体" w:hAnsi="黑体" w:cs="方正楷体_GB2312" w:hint="eastAsia"/>
          <w:spacing w:val="20"/>
          <w:sz w:val="24"/>
          <w:szCs w:val="24"/>
        </w:rPr>
      </w:pPr>
    </w:p>
    <w:p w14:paraId="1B0B357F" w14:textId="77777777" w:rsidR="00573706" w:rsidRDefault="00573706" w:rsidP="00573706">
      <w:pPr>
        <w:jc w:val="left"/>
        <w:rPr>
          <w:rFonts w:ascii="黑体" w:eastAsia="黑体" w:hAnsi="黑体" w:cs="方正楷体_GB2312" w:hint="eastAsia"/>
          <w:spacing w:val="20"/>
          <w:sz w:val="24"/>
          <w:szCs w:val="24"/>
        </w:rPr>
      </w:pPr>
      <w:r>
        <w:rPr>
          <w:rFonts w:ascii="黑体" w:eastAsia="黑体" w:hAnsi="黑体" w:cs="方正楷体_GB2312" w:hint="eastAsia"/>
          <w:spacing w:val="20"/>
          <w:sz w:val="24"/>
          <w:szCs w:val="24"/>
        </w:rPr>
        <w:t xml:space="preserve">申报部门： </w:t>
      </w:r>
      <w:r>
        <w:rPr>
          <w:rFonts w:ascii="黑体" w:eastAsia="黑体" w:hAnsi="黑体" w:cs="方正楷体_GB2312" w:hint="eastAsia"/>
          <w:spacing w:val="20"/>
          <w:sz w:val="32"/>
          <w:szCs w:val="21"/>
        </w:rPr>
        <w:t xml:space="preserve">                                      </w:t>
      </w:r>
      <w:r>
        <w:rPr>
          <w:rFonts w:ascii="黑体" w:eastAsia="黑体" w:hAnsi="黑体" w:cs="方正楷体_GB2312" w:hint="eastAsia"/>
          <w:spacing w:val="20"/>
          <w:sz w:val="24"/>
          <w:szCs w:val="24"/>
        </w:rPr>
        <w:t>申报日期：   年  月 日</w:t>
      </w:r>
    </w:p>
    <w:p w14:paraId="181004C8" w14:textId="77777777" w:rsidR="00573706" w:rsidRDefault="00573706" w:rsidP="00573706">
      <w:pPr>
        <w:jc w:val="left"/>
        <w:rPr>
          <w:rFonts w:ascii="黑体" w:eastAsia="黑体" w:hAnsi="黑体" w:cs="方正楷体_GB2312" w:hint="eastAsia"/>
          <w:spacing w:val="20"/>
          <w:sz w:val="24"/>
          <w:szCs w:val="24"/>
        </w:rPr>
      </w:pPr>
    </w:p>
    <w:tbl>
      <w:tblPr>
        <w:tblW w:w="13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459"/>
        <w:gridCol w:w="1435"/>
        <w:gridCol w:w="908"/>
        <w:gridCol w:w="845"/>
        <w:gridCol w:w="802"/>
        <w:gridCol w:w="1458"/>
        <w:gridCol w:w="1926"/>
        <w:gridCol w:w="1604"/>
        <w:gridCol w:w="986"/>
        <w:gridCol w:w="860"/>
        <w:gridCol w:w="952"/>
        <w:gridCol w:w="9"/>
      </w:tblGrid>
      <w:tr w:rsidR="00573706" w14:paraId="5665A76F" w14:textId="77777777" w:rsidTr="00FE46AE">
        <w:trPr>
          <w:trHeight w:val="300"/>
          <w:jc w:val="center"/>
        </w:trPr>
        <w:tc>
          <w:tcPr>
            <w:tcW w:w="506" w:type="dxa"/>
            <w:vMerge w:val="restart"/>
            <w:vAlign w:val="center"/>
          </w:tcPr>
          <w:p w14:paraId="3994369C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459" w:type="dxa"/>
            <w:vMerge w:val="restart"/>
            <w:tcBorders>
              <w:right w:val="single" w:sz="4" w:space="0" w:color="auto"/>
            </w:tcBorders>
            <w:vAlign w:val="center"/>
          </w:tcPr>
          <w:p w14:paraId="05FFE33B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资产编号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  <w:vAlign w:val="center"/>
          </w:tcPr>
          <w:p w14:paraId="44BCF8C5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资产名称</w:t>
            </w:r>
          </w:p>
        </w:tc>
        <w:tc>
          <w:tcPr>
            <w:tcW w:w="908" w:type="dxa"/>
            <w:vMerge w:val="restart"/>
            <w:vAlign w:val="center"/>
          </w:tcPr>
          <w:p w14:paraId="20A06919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型号规格</w:t>
            </w:r>
          </w:p>
        </w:tc>
        <w:tc>
          <w:tcPr>
            <w:tcW w:w="845" w:type="dxa"/>
            <w:vMerge w:val="restart"/>
            <w:vAlign w:val="center"/>
          </w:tcPr>
          <w:p w14:paraId="44EC9B28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计量</w:t>
            </w:r>
          </w:p>
          <w:p w14:paraId="4409146A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单位</w:t>
            </w:r>
          </w:p>
        </w:tc>
        <w:tc>
          <w:tcPr>
            <w:tcW w:w="802" w:type="dxa"/>
            <w:vMerge w:val="restart"/>
            <w:vAlign w:val="center"/>
          </w:tcPr>
          <w:p w14:paraId="2B60F9E8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1458" w:type="dxa"/>
            <w:vMerge w:val="restart"/>
            <w:vAlign w:val="center"/>
          </w:tcPr>
          <w:p w14:paraId="425FF320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购入\建造日期</w:t>
            </w:r>
          </w:p>
        </w:tc>
        <w:tc>
          <w:tcPr>
            <w:tcW w:w="3530" w:type="dxa"/>
            <w:gridSpan w:val="2"/>
            <w:vAlign w:val="center"/>
          </w:tcPr>
          <w:p w14:paraId="75FEF527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价值（元）</w:t>
            </w:r>
          </w:p>
        </w:tc>
        <w:tc>
          <w:tcPr>
            <w:tcW w:w="986" w:type="dxa"/>
            <w:vMerge w:val="restart"/>
            <w:tcBorders>
              <w:right w:val="single" w:sz="4" w:space="0" w:color="auto"/>
            </w:tcBorders>
            <w:vAlign w:val="center"/>
          </w:tcPr>
          <w:p w14:paraId="510FD3E6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存放地点</w:t>
            </w:r>
          </w:p>
        </w:tc>
        <w:tc>
          <w:tcPr>
            <w:tcW w:w="860" w:type="dxa"/>
            <w:vMerge w:val="restart"/>
            <w:tcBorders>
              <w:left w:val="single" w:sz="4" w:space="0" w:color="auto"/>
            </w:tcBorders>
            <w:vAlign w:val="center"/>
          </w:tcPr>
          <w:p w14:paraId="67410CC6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处置形式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14:paraId="4593E930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处置原因</w:t>
            </w:r>
          </w:p>
        </w:tc>
      </w:tr>
      <w:tr w:rsidR="00573706" w14:paraId="42C6EC1C" w14:textId="77777777" w:rsidTr="00FE46AE">
        <w:trPr>
          <w:trHeight w:val="445"/>
          <w:jc w:val="center"/>
        </w:trPr>
        <w:tc>
          <w:tcPr>
            <w:tcW w:w="506" w:type="dxa"/>
            <w:vMerge/>
            <w:vAlign w:val="center"/>
          </w:tcPr>
          <w:p w14:paraId="14D534BA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14:paraId="52549085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vAlign w:val="center"/>
          </w:tcPr>
          <w:p w14:paraId="11392D1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  <w:vMerge/>
            <w:vAlign w:val="center"/>
          </w:tcPr>
          <w:p w14:paraId="5982841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14:paraId="7F1373C6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  <w:vMerge/>
            <w:vAlign w:val="center"/>
          </w:tcPr>
          <w:p w14:paraId="284D5CF4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3AF3D761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79A7CCE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账面原值</w:t>
            </w:r>
          </w:p>
        </w:tc>
        <w:tc>
          <w:tcPr>
            <w:tcW w:w="1604" w:type="dxa"/>
            <w:vAlign w:val="center"/>
          </w:tcPr>
          <w:p w14:paraId="3CB2B923" w14:textId="77777777" w:rsidR="00573706" w:rsidRDefault="00573706" w:rsidP="00FE46AE">
            <w:pPr>
              <w:jc w:val="center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账面净值</w:t>
            </w:r>
          </w:p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F75467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</w:tcBorders>
            <w:vAlign w:val="center"/>
          </w:tcPr>
          <w:p w14:paraId="411BFE8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14:paraId="6A00FBC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</w:tr>
      <w:tr w:rsidR="00573706" w14:paraId="0471E7A3" w14:textId="77777777" w:rsidTr="00FE46AE">
        <w:trPr>
          <w:gridAfter w:val="1"/>
          <w:wAfter w:w="9" w:type="dxa"/>
          <w:trHeight w:val="535"/>
          <w:jc w:val="center"/>
        </w:trPr>
        <w:tc>
          <w:tcPr>
            <w:tcW w:w="506" w:type="dxa"/>
          </w:tcPr>
          <w:p w14:paraId="645CD592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587A355A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35DAC7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</w:tcPr>
          <w:p w14:paraId="1BAD305D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2513E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 w14:paraId="4F7AA1D9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E9FDC7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5DAC5BC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4E08FB7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14:paraId="65F6583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36A21B41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 w14:paraId="03FC6316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</w:tr>
      <w:tr w:rsidR="00573706" w14:paraId="2A6C70A1" w14:textId="77777777" w:rsidTr="00FE46AE">
        <w:trPr>
          <w:gridAfter w:val="1"/>
          <w:wAfter w:w="9" w:type="dxa"/>
          <w:trHeight w:val="465"/>
          <w:jc w:val="center"/>
        </w:trPr>
        <w:tc>
          <w:tcPr>
            <w:tcW w:w="506" w:type="dxa"/>
          </w:tcPr>
          <w:p w14:paraId="20D004E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14:paraId="6757C2BD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2CD6C3CC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6223B9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 w14:paraId="2A5582A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 w14:paraId="2D80FB62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838AE7A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18A49EC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7142C723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14:paraId="29DE72D7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55E875F3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 w14:paraId="5201CEEE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</w:tr>
      <w:tr w:rsidR="00573706" w14:paraId="00B004DA" w14:textId="77777777" w:rsidTr="00FE46AE">
        <w:trPr>
          <w:gridAfter w:val="1"/>
          <w:wAfter w:w="9" w:type="dxa"/>
          <w:trHeight w:val="465"/>
          <w:jc w:val="center"/>
        </w:trPr>
        <w:tc>
          <w:tcPr>
            <w:tcW w:w="506" w:type="dxa"/>
          </w:tcPr>
          <w:p w14:paraId="1D29A71C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2894" w:type="dxa"/>
            <w:gridSpan w:val="2"/>
          </w:tcPr>
          <w:p w14:paraId="61FC8FB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合  计</w:t>
            </w:r>
          </w:p>
        </w:tc>
        <w:tc>
          <w:tcPr>
            <w:tcW w:w="908" w:type="dxa"/>
          </w:tcPr>
          <w:p w14:paraId="31238388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45" w:type="dxa"/>
          </w:tcPr>
          <w:p w14:paraId="3A79B686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02" w:type="dxa"/>
          </w:tcPr>
          <w:p w14:paraId="6A5BFC68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5EF17C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70A3C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C49069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14:paraId="388F29F2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14:paraId="6749073F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  <w:tc>
          <w:tcPr>
            <w:tcW w:w="952" w:type="dxa"/>
          </w:tcPr>
          <w:p w14:paraId="77A7F006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</w:tc>
      </w:tr>
      <w:tr w:rsidR="00573706" w14:paraId="7F0908DD" w14:textId="77777777" w:rsidTr="00FE46AE">
        <w:trPr>
          <w:gridAfter w:val="1"/>
          <w:wAfter w:w="9" w:type="dxa"/>
          <w:trHeight w:val="1228"/>
          <w:jc w:val="center"/>
        </w:trPr>
        <w:tc>
          <w:tcPr>
            <w:tcW w:w="7413" w:type="dxa"/>
            <w:gridSpan w:val="7"/>
          </w:tcPr>
          <w:p w14:paraId="7BB6DD9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使用部门意见：</w:t>
            </w:r>
          </w:p>
          <w:p w14:paraId="31608F47" w14:textId="77777777" w:rsidR="00573706" w:rsidRDefault="00573706" w:rsidP="00FE46AE">
            <w:pPr>
              <w:ind w:firstLineChars="1588" w:firstLine="4446"/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6065617F" w14:textId="77777777" w:rsidR="00573706" w:rsidRDefault="00573706" w:rsidP="00FE46AE">
            <w:pPr>
              <w:ind w:firstLineChars="1588" w:firstLine="4446"/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2C5A22A6" w14:textId="77777777" w:rsidR="00573706" w:rsidRDefault="00573706" w:rsidP="00FE46AE">
            <w:pPr>
              <w:ind w:firstLineChars="1588" w:firstLine="4446"/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 xml:space="preserve">年   月   日  </w:t>
            </w:r>
          </w:p>
        </w:tc>
        <w:tc>
          <w:tcPr>
            <w:tcW w:w="6328" w:type="dxa"/>
            <w:gridSpan w:val="5"/>
          </w:tcPr>
          <w:p w14:paraId="18F00828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国有资产管理处意见：</w:t>
            </w:r>
          </w:p>
          <w:p w14:paraId="4B75B5CE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7DCC806A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296767E2" w14:textId="77777777" w:rsidR="00573706" w:rsidRDefault="00573706" w:rsidP="00FE46AE">
            <w:pPr>
              <w:ind w:firstLineChars="100" w:firstLine="280"/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 xml:space="preserve">年   月   日  </w:t>
            </w:r>
          </w:p>
        </w:tc>
      </w:tr>
      <w:tr w:rsidR="00573706" w14:paraId="57C9A07F" w14:textId="77777777" w:rsidTr="00FE46AE">
        <w:trPr>
          <w:gridAfter w:val="1"/>
          <w:wAfter w:w="9" w:type="dxa"/>
          <w:trHeight w:val="1325"/>
          <w:jc w:val="center"/>
        </w:trPr>
        <w:tc>
          <w:tcPr>
            <w:tcW w:w="7413" w:type="dxa"/>
            <w:gridSpan w:val="7"/>
          </w:tcPr>
          <w:p w14:paraId="18A5F63B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使用部门主管领导意见：</w:t>
            </w:r>
          </w:p>
          <w:p w14:paraId="31E3F74C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1192EB7D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4C60DBD2" w14:textId="77777777" w:rsidR="00573706" w:rsidRDefault="00573706" w:rsidP="00FE46AE">
            <w:pPr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 xml:space="preserve">年   月   日  </w:t>
            </w:r>
          </w:p>
        </w:tc>
        <w:tc>
          <w:tcPr>
            <w:tcW w:w="6328" w:type="dxa"/>
            <w:gridSpan w:val="5"/>
          </w:tcPr>
          <w:p w14:paraId="3ADDF715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>国有资产管理处主管领导意见：</w:t>
            </w:r>
          </w:p>
          <w:p w14:paraId="705CBAC4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3075DEC0" w14:textId="77777777" w:rsidR="00573706" w:rsidRDefault="00573706" w:rsidP="00FE46AE">
            <w:pP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</w:p>
          <w:p w14:paraId="34EF34CE" w14:textId="77777777" w:rsidR="00573706" w:rsidRDefault="00573706" w:rsidP="00FE46AE">
            <w:pPr>
              <w:jc w:val="right"/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</w:pPr>
            <w:r>
              <w:rPr>
                <w:rFonts w:ascii="黑体" w:eastAsia="黑体" w:hAnsi="黑体" w:cs="方正楷体_GB2312" w:hint="eastAsia"/>
                <w:spacing w:val="20"/>
                <w:sz w:val="24"/>
                <w:szCs w:val="24"/>
              </w:rPr>
              <w:t xml:space="preserve">年   月   日  </w:t>
            </w:r>
          </w:p>
        </w:tc>
      </w:tr>
    </w:tbl>
    <w:p w14:paraId="0AD174AE" w14:textId="34D0F822" w:rsidR="00401181" w:rsidRPr="00573706" w:rsidRDefault="00573706" w:rsidP="00573706">
      <w:pPr>
        <w:rPr>
          <w:rFonts w:ascii="黑体" w:eastAsia="黑体" w:hAnsi="黑体" w:cs="方正楷体_GB2312" w:hint="eastAsia"/>
          <w:sz w:val="24"/>
          <w:szCs w:val="24"/>
        </w:rPr>
      </w:pPr>
      <w:r>
        <w:rPr>
          <w:rFonts w:ascii="黑体" w:eastAsia="黑体" w:hAnsi="黑体" w:cs="方正楷体_GB2312" w:hint="eastAsia"/>
          <w:spacing w:val="20"/>
          <w:sz w:val="24"/>
          <w:szCs w:val="24"/>
        </w:rPr>
        <w:t>部门资产管理员（签字）：                      联系电话：</w:t>
      </w:r>
    </w:p>
    <w:sectPr w:rsidR="00401181" w:rsidRPr="00573706" w:rsidSect="005737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92A96" w14:textId="77777777" w:rsidR="00D15445" w:rsidRDefault="00D15445" w:rsidP="00573706">
      <w:pPr>
        <w:rPr>
          <w:rFonts w:hint="eastAsia"/>
        </w:rPr>
      </w:pPr>
      <w:r>
        <w:separator/>
      </w:r>
    </w:p>
  </w:endnote>
  <w:endnote w:type="continuationSeparator" w:id="0">
    <w:p w14:paraId="7F892B96" w14:textId="77777777" w:rsidR="00D15445" w:rsidRDefault="00D15445" w:rsidP="005737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0E3A" w14:textId="77777777" w:rsidR="00D15445" w:rsidRDefault="00D15445" w:rsidP="00573706">
      <w:pPr>
        <w:rPr>
          <w:rFonts w:hint="eastAsia"/>
        </w:rPr>
      </w:pPr>
      <w:r>
        <w:separator/>
      </w:r>
    </w:p>
  </w:footnote>
  <w:footnote w:type="continuationSeparator" w:id="0">
    <w:p w14:paraId="53505AC3" w14:textId="77777777" w:rsidR="00D15445" w:rsidRDefault="00D15445" w:rsidP="005737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1A"/>
    <w:rsid w:val="000E5AB1"/>
    <w:rsid w:val="00401181"/>
    <w:rsid w:val="00573706"/>
    <w:rsid w:val="0075671A"/>
    <w:rsid w:val="00D15445"/>
    <w:rsid w:val="00D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8ECC2"/>
  <w15:chartTrackingRefBased/>
  <w15:docId w15:val="{6B2F10A7-68F4-4DF0-AA3E-610554C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7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7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7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67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7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7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7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7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67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37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737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3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73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2024-11-05T08:00:00Z</dcterms:created>
  <dcterms:modified xsi:type="dcterms:W3CDTF">2024-11-05T08:01:00Z</dcterms:modified>
</cp:coreProperties>
</file>